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08" w:rsidRPr="00A66208" w:rsidRDefault="00A66208" w:rsidP="00A6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208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Таблица. Количество аптечек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4314"/>
      </w:tblGrid>
      <w:tr w:rsidR="00A66208" w:rsidRPr="00A66208" w:rsidTr="00A662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аптечек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акт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окрасочных цехах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/document/97/99702/me474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7.12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Санитарных правил при окрасочных работах с применением ручных распылителей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бульдозере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97/8735/h7a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2.5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Типовой инструкции по охране труда для водителей </w:t>
            </w:r>
            <w:proofErr w:type="spellStart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электропогрузчиков</w:t>
            </w:r>
            <w:proofErr w:type="spellEnd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автопогрузчиков, ковшовых погрузчиков и машинистов бульдозеров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лаборатории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/document/97/99377/me3983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11.1.2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Временных рекомендаций (правил) по охране труда при работе в лабораториях (отделениях, отделах) санитарно-эпидемиологических учреждений системы Минздрава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транспортных средствах при перевозке пестицидов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 </w:t>
            </w:r>
            <w:hyperlink r:id="rId7" w:anchor="/document/99/573264129/XA00M782N8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434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" w:anchor="/document/99/573264129/XA00M3A2MF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478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anchor="/document/99/573264129/XA00ME02O3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553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anchor="/document/99/573264129/XA00RR42OV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1031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передвижном домике каждой бригады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работника  при тушении лесных пожаров у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 проклейки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работника при работе в малообжитых и труднодоступных районах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97/99620/me1124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1.5.18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 технике безопасности на топографо-геодезических работах ПТБ-88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систем спасения и эвакуации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99/573114692/XA00MFS2O8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137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работе на высоте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холодильном машинном отделении и в помещениях с холодильными аппаратами или вблизи от этих помещений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99/573113850/XA00M3O2MM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331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добыче (вылове), переработке водных биоресурсов и производстве отдельных видов продукции из водных биоресурсов 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каждой бригады, выполняющей работы в колодцах, камерах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99/573008308/XA00MBM2NL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146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ЖКХ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производственном участке, в цехах, мастерских, на самоходных сельскохозяйственных машинах и транспортных средствах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" w:anchor="/document/99/566413386/XA00M8Q2N7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anchor="/document/99/566413386/XA00M7E2MD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148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7" w:anchor="/document/99/566413386/XA00M8I2NC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191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" w:anchor="/document/99/566413386/XA00MFI2NI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196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" w:anchor="/document/99/566413386/XA00MFS2O9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752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anchor="/document/99/566413386/XA00MBA2MV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807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anchor="/document/99/566413386/XA00M8U2ND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822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anchor="/document/99/566413386/XA00RQQ2PC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863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сельском хозяйстве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машинах и агрегатах для внесения жидких минеральных удобрений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местах работы с пестицидами и </w:t>
            </w:r>
            <w:proofErr w:type="spellStart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площадках для приготовления растворов пестицидов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У группы при поиске лошадей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каждого оленеводы при уходе за стадом оленей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панторезном пункте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доме звероводческой бригады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участках проведения работ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document/99/573114699/XA00MAG2N8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18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проведении полиграфических работ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помещении при приготовлении цианистых растворов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99/573123746/XA00M702MC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128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нанесении металлопокрытий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объектах сооружения мостов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99/573156122/XA00M3M2ME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37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строительстве, реконструкции, ремонте и содержании мостов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передвижных усилительных станциях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99/573156119/XA00MD02N7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172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выполнении работ на объектах связи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производственных помещениях для проведения сульфитации, </w:t>
            </w:r>
            <w:proofErr w:type="spellStart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десульфитации</w:t>
            </w:r>
            <w:proofErr w:type="spellEnd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хранения </w:t>
            </w:r>
            <w:proofErr w:type="spellStart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сульфитированных</w:t>
            </w:r>
            <w:proofErr w:type="spellEnd"/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полуфабрикатов и продуктов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 </w:t>
            </w:r>
            <w:hyperlink r:id="rId27" w:anchor="/document/99/573191718/XA00M7I2N6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67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 w:anchor="/document/99/573191718/XA00MCE2NM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511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производстве отдельных видов пищевой продукции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складском помещении</w:t>
            </w:r>
          </w:p>
        </w:tc>
        <w:tc>
          <w:tcPr>
            <w:tcW w:w="0" w:type="auto"/>
            <w:vMerge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диагностики пожарной техники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/document/99/573191712/XA00MF02O6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112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подразделениях пожарной охраны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объектах проведения строительного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/document/99/573191722/XA00M9U2ND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34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строительстве, реконструкции и ремонте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аккумуляторных помещениях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document/99/573275589/XA00M882MM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133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на морских судах и судах внутреннего водного транспорта</w:t>
            </w:r>
          </w:p>
        </w:tc>
      </w:tr>
      <w:tr w:rsidR="00A66208" w:rsidRPr="00A66208" w:rsidTr="00A6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территориально обособленном объекте ОЗП</w:t>
            </w:r>
          </w:p>
        </w:tc>
        <w:tc>
          <w:tcPr>
            <w:tcW w:w="0" w:type="auto"/>
            <w:vAlign w:val="center"/>
            <w:hideMark/>
          </w:tcPr>
          <w:p w:rsidR="00A66208" w:rsidRPr="00A66208" w:rsidRDefault="00A66208" w:rsidP="00A662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/document/99/573264149/XA00MAI2N9/" w:tooltip="" w:history="1">
              <w:r w:rsidRPr="00A66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11</w:t>
              </w:r>
            </w:hyperlink>
            <w:r w:rsidRPr="00A66208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работе в ограниченных и замкнутых пространствах</w:t>
            </w:r>
          </w:p>
        </w:tc>
      </w:tr>
    </w:tbl>
    <w:p w:rsidR="00A66208" w:rsidRPr="00A66208" w:rsidRDefault="00A66208" w:rsidP="00A66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208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33" w:anchor="/document/16/119092/" w:history="1">
        <w:r w:rsidRPr="00A66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укомплектовать предприятие аптечками для оказания первой помощи работникам</w:t>
        </w:r>
      </w:hyperlink>
      <w:r w:rsidRPr="00A662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6208" w:rsidRPr="00A66208" w:rsidRDefault="00A66208" w:rsidP="00A66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08" w:rsidRPr="00A66208" w:rsidRDefault="00A66208" w:rsidP="00A66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208">
        <w:rPr>
          <w:rFonts w:ascii="Times New Roman" w:eastAsia="Times New Roman" w:hAnsi="Times New Roman" w:cs="Times New Roman"/>
          <w:sz w:val="24"/>
          <w:szCs w:val="24"/>
        </w:rPr>
        <w:br/>
        <w:t>«Сколько в организации должно быть аптечек». И. Матчина</w:t>
      </w:r>
      <w:r w:rsidRPr="00A66208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A66208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34" w:anchor="/document/86/428580/dfasnt65ym/?of=copy-2694aef143" w:history="1">
        <w:r w:rsidRPr="00A66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https://1otruda.ru/#/document/86/428580/dfasnt65ym/?of=copy-2694aef143</w:t>
        </w:r>
      </w:hyperlink>
    </w:p>
    <w:p w:rsidR="009328DC" w:rsidRPr="00937891" w:rsidRDefault="009328DC" w:rsidP="00937891"/>
    <w:sectPr w:rsidR="009328DC" w:rsidRPr="00937891" w:rsidSect="00F9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8DC"/>
    <w:rsid w:val="00723692"/>
    <w:rsid w:val="009328DC"/>
    <w:rsid w:val="00937891"/>
    <w:rsid w:val="00A66208"/>
    <w:rsid w:val="00F74A26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208"/>
    <w:rPr>
      <w:b/>
      <w:bCs/>
    </w:rPr>
  </w:style>
  <w:style w:type="character" w:styleId="a5">
    <w:name w:val="Hyperlink"/>
    <w:basedOn w:val="a0"/>
    <w:uiPriority w:val="99"/>
    <w:semiHidden/>
    <w:unhideWhenUsed/>
    <w:rsid w:val="00A66208"/>
    <w:rPr>
      <w:color w:val="0000FF"/>
      <w:u w:val="single"/>
    </w:rPr>
  </w:style>
  <w:style w:type="paragraph" w:customStyle="1" w:styleId="doc-source">
    <w:name w:val="doc-source"/>
    <w:basedOn w:val="a"/>
    <w:rsid w:val="00A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A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2022-08-19T07:50:00Z</dcterms:created>
  <dcterms:modified xsi:type="dcterms:W3CDTF">2022-08-19T07:50:00Z</dcterms:modified>
</cp:coreProperties>
</file>