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C43967">
        <w:rPr>
          <w:rFonts w:ascii="Times New Roman" w:eastAsia="Times New Roman" w:hAnsi="Times New Roman"/>
          <w:sz w:val="24"/>
          <w:szCs w:val="24"/>
          <w:lang w:eastAsia="ru-RU"/>
        </w:rPr>
        <w:t xml:space="preserve">И.о.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Глав</w:t>
      </w:r>
      <w:r w:rsidR="00C43967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изменения в Решение  Совета депутатов Усть-Абаканского района Республики Хак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– ФЗ, статьей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C43967">
        <w:rPr>
          <w:rFonts w:ascii="Times New Roman" w:hAnsi="Times New Roman"/>
          <w:sz w:val="24"/>
          <w:szCs w:val="24"/>
        </w:rPr>
        <w:t>3.03.</w:t>
      </w:r>
      <w:r w:rsidR="00EC7BD5" w:rsidRPr="00D01955">
        <w:rPr>
          <w:rFonts w:ascii="Times New Roman" w:hAnsi="Times New Roman"/>
          <w:sz w:val="24"/>
          <w:szCs w:val="24"/>
        </w:rPr>
        <w:t>202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 xml:space="preserve">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965CEC">
        <w:rPr>
          <w:rFonts w:ascii="Times New Roman" w:hAnsi="Times New Roman"/>
          <w:sz w:val="24"/>
          <w:szCs w:val="24"/>
        </w:rPr>
        <w:t>2 085</w:t>
      </w:r>
      <w:r w:rsidR="00C43967">
        <w:rPr>
          <w:rFonts w:ascii="Times New Roman" w:hAnsi="Times New Roman"/>
          <w:sz w:val="24"/>
          <w:szCs w:val="24"/>
        </w:rPr>
        <w:t> 251 912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C01225">
        <w:rPr>
          <w:rFonts w:ascii="Times New Roman" w:hAnsi="Times New Roman"/>
          <w:sz w:val="24"/>
          <w:szCs w:val="24"/>
        </w:rPr>
        <w:t>ей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28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045958">
        <w:rPr>
          <w:rFonts w:ascii="Times New Roman" w:hAnsi="Times New Roman"/>
          <w:sz w:val="24"/>
          <w:szCs w:val="24"/>
        </w:rPr>
        <w:t>е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FB0F46">
        <w:rPr>
          <w:rFonts w:ascii="Times New Roman" w:eastAsia="Times New Roman" w:hAnsi="Times New Roman"/>
          <w:sz w:val="24"/>
          <w:szCs w:val="24"/>
          <w:lang w:eastAsia="ru-RU"/>
        </w:rPr>
        <w:t>2 21</w:t>
      </w:r>
      <w:r w:rsidR="00965CEC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FB0F46">
        <w:rPr>
          <w:rFonts w:ascii="Times New Roman" w:eastAsia="Times New Roman" w:hAnsi="Times New Roman"/>
          <w:sz w:val="24"/>
          <w:szCs w:val="24"/>
          <w:lang w:eastAsia="ru-RU"/>
        </w:rPr>
        <w:t> 237 712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C43967">
        <w:rPr>
          <w:rFonts w:ascii="Times New Roman" w:hAnsi="Times New Roman"/>
          <w:sz w:val="24"/>
          <w:szCs w:val="24"/>
        </w:rPr>
        <w:t>ей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FB0F46">
        <w:rPr>
          <w:rFonts w:ascii="Times New Roman" w:hAnsi="Times New Roman"/>
          <w:sz w:val="24"/>
          <w:szCs w:val="24"/>
        </w:rPr>
        <w:t>51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hAnsi="Times New Roman"/>
          <w:sz w:val="24"/>
          <w:szCs w:val="24"/>
        </w:rPr>
        <w:t>о</w:t>
      </w:r>
      <w:r w:rsidRPr="009F1755">
        <w:rPr>
          <w:rFonts w:ascii="Times New Roman" w:hAnsi="Times New Roman"/>
          <w:sz w:val="24"/>
          <w:szCs w:val="24"/>
        </w:rPr>
        <w:t>п</w:t>
      </w:r>
      <w:r w:rsidR="00770F17">
        <w:rPr>
          <w:rFonts w:ascii="Times New Roman" w:hAnsi="Times New Roman"/>
          <w:sz w:val="24"/>
          <w:szCs w:val="24"/>
        </w:rPr>
        <w:t>е</w:t>
      </w:r>
      <w:r w:rsidR="00045958">
        <w:rPr>
          <w:rFonts w:ascii="Times New Roman" w:hAnsi="Times New Roman"/>
          <w:sz w:val="24"/>
          <w:szCs w:val="24"/>
        </w:rPr>
        <w:t>й</w:t>
      </w:r>
      <w:r w:rsidR="00770F17">
        <w:rPr>
          <w:rFonts w:ascii="Times New Roman" w:hAnsi="Times New Roman"/>
          <w:sz w:val="24"/>
          <w:szCs w:val="24"/>
        </w:rPr>
        <w:t>к</w:t>
      </w:r>
      <w:r w:rsidR="00FB0F46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E22549">
        <w:rPr>
          <w:rFonts w:ascii="Times New Roman" w:eastAsia="Times New Roman" w:hAnsi="Times New Roman"/>
          <w:sz w:val="24"/>
          <w:szCs w:val="24"/>
          <w:lang w:eastAsia="ru-RU"/>
        </w:rPr>
        <w:t>132 985 800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E22549">
        <w:rPr>
          <w:rFonts w:ascii="Times New Roman" w:hAnsi="Times New Roman"/>
          <w:sz w:val="24"/>
          <w:szCs w:val="24"/>
        </w:rPr>
        <w:t>ей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E22549">
        <w:rPr>
          <w:rFonts w:ascii="Times New Roman" w:hAnsi="Times New Roman"/>
          <w:sz w:val="24"/>
          <w:szCs w:val="24"/>
        </w:rPr>
        <w:t>23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E22549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E22549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43967" w:rsidRDefault="00C43967" w:rsidP="00C4396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1.8.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298" w:type="dxa"/>
        <w:tblInd w:w="95" w:type="dxa"/>
        <w:tblLook w:val="04A0"/>
      </w:tblPr>
      <w:tblGrid>
        <w:gridCol w:w="2707"/>
        <w:gridCol w:w="425"/>
        <w:gridCol w:w="4111"/>
        <w:gridCol w:w="2315"/>
        <w:gridCol w:w="425"/>
        <w:gridCol w:w="2315"/>
      </w:tblGrid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проекту Решения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апреля  2024 г. №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A73DAF" w:rsidRPr="00A73DAF" w:rsidTr="00A73DAF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gridAfter w:val="1"/>
          <w:wAfter w:w="2315" w:type="dxa"/>
          <w:trHeight w:val="230"/>
        </w:trPr>
        <w:tc>
          <w:tcPr>
            <w:tcW w:w="998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A73DAF" w:rsidRPr="00A73DAF" w:rsidTr="00A73DAF">
        <w:trPr>
          <w:gridAfter w:val="1"/>
          <w:wAfter w:w="2315" w:type="dxa"/>
          <w:trHeight w:val="230"/>
        </w:trPr>
        <w:tc>
          <w:tcPr>
            <w:tcW w:w="998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73DAF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1215B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1215B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B476AC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6AC" w:rsidRPr="00A73DAF" w:rsidRDefault="00B476AC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6AC" w:rsidRPr="00965CEC" w:rsidRDefault="00B476AC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5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132 985 800,23</w:t>
            </w:r>
          </w:p>
        </w:tc>
      </w:tr>
      <w:tr w:rsidR="00B476AC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6AC" w:rsidRPr="00965CEC" w:rsidRDefault="00B476AC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5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2 085 251 912,28</w:t>
            </w:r>
          </w:p>
        </w:tc>
      </w:tr>
      <w:tr w:rsidR="00B476AC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6AC" w:rsidRPr="00965CEC" w:rsidRDefault="00B476AC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5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2 085 251 912,28</w:t>
            </w:r>
          </w:p>
        </w:tc>
      </w:tr>
      <w:tr w:rsidR="00B476AC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6AC" w:rsidRPr="00965CEC" w:rsidRDefault="00B476AC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5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2 085 251 912,28</w:t>
            </w:r>
          </w:p>
        </w:tc>
      </w:tr>
      <w:tr w:rsidR="00B476AC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6AC" w:rsidRPr="00965CEC" w:rsidRDefault="00B476AC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5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2 218 237 712,51</w:t>
            </w:r>
          </w:p>
        </w:tc>
      </w:tr>
      <w:tr w:rsidR="00B476AC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6AC" w:rsidRPr="00965CEC" w:rsidRDefault="00B476AC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5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2 218 237 712,51</w:t>
            </w:r>
          </w:p>
        </w:tc>
      </w:tr>
      <w:tr w:rsidR="00B476AC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6AC" w:rsidRPr="00965CEC" w:rsidRDefault="00B476AC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5CE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2 218 237 712,51</w:t>
            </w:r>
          </w:p>
        </w:tc>
      </w:tr>
      <w:tr w:rsidR="00B476AC" w:rsidRPr="00A73DAF" w:rsidTr="00A73DAF">
        <w:trPr>
          <w:gridAfter w:val="1"/>
          <w:wAfter w:w="231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476AC" w:rsidRPr="00A73DAF" w:rsidRDefault="00B476AC" w:rsidP="00A73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476AC" w:rsidRPr="00A73DAF" w:rsidRDefault="00B476AC" w:rsidP="00A73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476AC" w:rsidRPr="00965CEC" w:rsidRDefault="00B476AC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65C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132 985 800,23</w:t>
            </w:r>
          </w:p>
        </w:tc>
      </w:tr>
    </w:tbl>
    <w:p w:rsidR="00327B51" w:rsidRPr="00A73DAF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76AC" w:rsidRDefault="00B476A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76AC" w:rsidRDefault="00B476A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76AC" w:rsidRDefault="00B476A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475" w:type="dxa"/>
        <w:tblInd w:w="108" w:type="dxa"/>
        <w:tblLook w:val="04A0"/>
      </w:tblPr>
      <w:tblGrid>
        <w:gridCol w:w="2269"/>
        <w:gridCol w:w="721"/>
        <w:gridCol w:w="4949"/>
        <w:gridCol w:w="1984"/>
        <w:gridCol w:w="2552"/>
      </w:tblGrid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1"/>
            <w:bookmarkEnd w:id="0"/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проекту Решения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февраля 2024 г. №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A73DAF" w:rsidRPr="00A73DAF" w:rsidTr="00A167E3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4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612 478 500,00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которых является налоговый агент, за исключен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доходов, в отношении которых исчисление и упл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 налога осуществляются в соответствии со статьями 227, 227.1 и 228 Налогового кодекса Российской Ф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дерации, а также доходов от долевого участия в орг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низации, полученных в виде дивидендов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цами, зарегистрированными в качестве индивидуал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предпринимателей, нотариусов, занимающихся частной практикой, адвокатов, учредивших адвока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га, превышающей 650 000 рублей, относящейся к ча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 налоговой базы, превышающей 5 000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в том числе фиксированной прибыли контрол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руемой иностранной компании, а также налога на 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ходы физических лиц в отношении доходов от долев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участия в организации, полученных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виде див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дендов)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отношении дох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 от долевого участия в организации, полученных в виде дивидендов (в части суммы налога, не прев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шающей 650 000 рублей)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ЛИЗУЕМЫЕ НА ТЕРРИТОРИИ РОССИЙСКОЙ Ф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ДЕРАЦИИ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водимым на территории Российской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том установленных дифференцированных нормативов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отчислений в местные бюджеты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14 908 300,00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000 1 03 02231 01 0000 110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жетами субъектов Российской Федерации и местными бюджетами с учетом установленных дифференцир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ванных нормативов отчислений в местные бюджеты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жетами субъектов Российской Федерации и местными бюджетами с учетом установленных дифференцир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ванных нормативов отчислений в местные бюджеты  (по нормативам, установленным федеральным зак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тивов отчислений в местные бюджеты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тивов отчислений в местные бюджеты (по нормат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вам, установленным федеральным законом о фед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ральном бюджете в целях формирования дорожных фондов субъектов Российской Федерации)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32 145 900,00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25 240 000,00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шенные на величину расходов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шенные на величину расходов (в том числе минимал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налог, зачисляемый в бюджеты субъектов Ро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7 242 000,00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рацию, а также за совершение прочих юридически значимых действий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150 000,00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000 1 08 07150 01 0000 110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пошлина за выдачу разрешения на установку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за передачу в возмездное пользование государс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и муниципального имущества (за исключен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имущества бюджетных и автономных учреждений, а также имущества государственных и муниципал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унитарных предприятий, в том числе казенных)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террит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 муниципальных районов, а также средства от пр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дажи права на заключение договоров аренды указа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земельных участков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мельные участки, государственная собственность на которые не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000 1 16 00000 00 0000 000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права граждан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права граждан, налагаемые мировыми судьями, комиссиями по делам несове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ственную нравственность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собственности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собственности, налагаемые мировыми судьями, комиссиями по делам несове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допользования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допользования, налагаемые мировыми судьями, к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связи и информации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связи и информации, налагаемые м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000 1 16 01150 01 0000 140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вания, рынка ценных бумаг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вания, рынка ценных бумаг (за исключением штрафов, указанных в пункте 6 статьи 46 Бюджетного кодекса Российской Федерации), налагаемые мировыми суд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ями, комиссиями по делам несовершеннолетних и з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против порядка управления 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против порядка управления, налагаемые мир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летних и защите их прав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общественный порядок и 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безопасность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общественный порядок и 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 (муниципальным) органом, органом управления государственным внебюджетным фондом, казенным учреждением, Центральным банком Росси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ской Федерации, иной организацией, действующей от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имени Российской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000 1 16 07090 00 0000 140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нения или ненадлежащего исполнения обязательств перед государственным (муниципальным) органом, казенным учреждением, Центральным банком Росси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Федерации, государственной корпорацией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нения или ненадлежащего исполнения обязательств перед муниципальным органом (муниципальным к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зенным учреждением) муниципального района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окружающей среде на особо охраняемых приро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территориях, а также вреда, причиненного во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1 470 773 412,28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1 465 780 112,28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 (МЕЖБЮДЖЕ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СУБСИДИИ)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186 544 666,25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автомобильных дорог федерального зн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дорог в поселениях (за исключением автомобил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федерального значения)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муниципальной собственн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капитальных вложений в объекты муниципальной собственности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риально-технической базы) оборудованием, средств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обучения и воспитания образовательных организ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ций различных типов для реализации дополнительных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ционных систем в образовательных организациях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нащение (обновление материально-технической базы) оборудованием, средствами обучения и воспитания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образовательных организаций различных типов для реализации дополнительных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грамм, для создания информационных систем в обр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6 906 564,00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000 2 02 25172 00 0000 150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риально-технической базы) оборудованием, средств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обучения и воспитания общеобразовательных 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ганизаций, в том числе осуществляющих образов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тельную деятельность по адаптированным основным общеобразовательным программам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нащение (обновление материально-технической базы) оборудованием, средствами обучения и воспитания общеобразовательных организаций, в том числе ос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ществляющих образовательную деятельность по ада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тированным основным общеобразовательным пр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внедрения цифровой образовательной среды и разв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цифровых навыков обучающихся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материально-технической базы образов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 для внедрения цифровой образ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вательной среды и развития цифровых навыков об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рячего питания обучающихся, получающих начальное общее образование в государственных и муниципал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ганизацию бесплатного горячего питания обучающи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ся, получающих начальное общее образование в гос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образовательных орг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лизацию мероприятий по обеспечению жильем мол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гиональных и муниципальных музеев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ническое оснащение региональных и муниципальных музеев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лизацию мероприятий по модернизации школьных систем образования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государственной (муниц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пальной) собственности в рамках обеспечения ко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финансирование капитальных вложений в объекты государственной (муниципальной) собственности в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рамках обеспечения комплексного развития сельских территорий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3 975 366,00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000 2 02 29999 00 0000 150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37 376 059,44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37 376 059,44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даваемых полномочий субъектов Российской Федер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дящегося под опекой, попечительством, а также возн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опекуну (попечителю), приемному родителю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ребенка, находящегося под опекой, попеч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деральных судов общей юрисдикции в Российской Федерации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лату жилищно-коммунальных услуг отдельным кат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граждан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42 235 746,03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советников директора по воспитанию и взаим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действию с детскими общественными объединениями в общеобразовательных организациях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венными объединениями в общеобразовательных о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000 2 02 45303 00 0000 150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организ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реализующих образовательные программы н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 образования, образовательные пр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среднего общего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работникам государственных и муниципальных образовательных организаций, реализующих образ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начального общего образов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B476AC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A73DAF"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993 300,00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B476AC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A73DAF"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993 300,00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DAF" w:rsidRPr="00A73DAF" w:rsidRDefault="00B476AC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A73DAF"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993 300,00</w:t>
            </w:r>
          </w:p>
        </w:tc>
      </w:tr>
      <w:tr w:rsidR="00A73DAF" w:rsidRPr="00A73DAF" w:rsidTr="00A167E3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73DAF" w:rsidRPr="00A73DAF" w:rsidRDefault="00A73DAF" w:rsidP="00A73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73DAF" w:rsidRPr="00A73DAF" w:rsidRDefault="00A73DAF" w:rsidP="00B476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</w:t>
            </w:r>
            <w:r w:rsidR="00B476A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A73D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251 912,28</w:t>
            </w:r>
          </w:p>
        </w:tc>
      </w:tr>
    </w:tbl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96" w:type="dxa"/>
        <w:tblInd w:w="-318" w:type="dxa"/>
        <w:tblLook w:val="04A0"/>
      </w:tblPr>
      <w:tblGrid>
        <w:gridCol w:w="4395"/>
        <w:gridCol w:w="130"/>
        <w:gridCol w:w="579"/>
        <w:gridCol w:w="709"/>
        <w:gridCol w:w="130"/>
        <w:gridCol w:w="578"/>
        <w:gridCol w:w="130"/>
        <w:gridCol w:w="1276"/>
        <w:gridCol w:w="154"/>
        <w:gridCol w:w="130"/>
        <w:gridCol w:w="566"/>
        <w:gridCol w:w="425"/>
        <w:gridCol w:w="130"/>
        <w:gridCol w:w="1134"/>
        <w:gridCol w:w="130"/>
      </w:tblGrid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проекту </w:t>
            </w: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я</w:t>
            </w: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апреля  2024 г. №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A167E3" w:rsidRPr="00A167E3" w:rsidTr="00A167E3">
        <w:trPr>
          <w:trHeight w:val="20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104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104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104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на 2024 год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5 000 101,19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3 847 153,19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1 151 118,00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106 122 764,30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84 456 557,30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  субъекта Российской Федерации и муниц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Глава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62 916 837,32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государственных полномочий в сфере трудовых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нансами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сти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17 027 019,98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и 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порядка»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Профессиональная подготовка, переподготовка 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1 427 767 818,81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1 365 757 818,81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225 330 702,06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225 180 702,06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225 180 702,06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225 180 702,06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71 365 742,32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6 927 216,24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бесплатного дошкольного образования в мун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дошкольных образовательных орг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1 031 774 081,14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1 030 978 031,14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1 030 978 031,14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1 013 429 984,49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198 356 376,29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12 592 491,84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23 570 491,63</w:t>
            </w:r>
          </w:p>
        </w:tc>
      </w:tr>
      <w:tr w:rsidR="004E1146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146" w:rsidRPr="00A167E3" w:rsidRDefault="004E1146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146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146" w:rsidRPr="007E74C0" w:rsidRDefault="004E1146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23 570 491,63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общ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общеобр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 педагогическим образованием (софинанс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154 041,00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бинетов хакасского языка в муниципальных общеобразовательных организациях (софина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временная школа"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разовательную деятельность по адаптирова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основным общеобразовательным програ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мам (центры образования естественнонаучной и технологической направленности) (в том числе софинансирование с республиканским бюдж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для внедрения ци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ровой образовательной среды и развития ци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ровых навыков обучающихся (в том числе 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объединениями в общеобразовательных орган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(в том числе софинансирование с 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39 574 035,77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1 203 716,77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водителям товаров, работ, услуг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пех каждого ребенка"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базы) оборудованием, средствами обуч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воспитания образовательных организаций различных типов для реализации дополнител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</w:t>
            </w: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53 271 722,84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52 145 422,84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Центр поддержки детей с ограниченными возможностями)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851 723,80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зовательную программу </w:t>
            </w:r>
            <w:proofErr w:type="gram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215 965 964,30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58 042 093,83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58 035 313,83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22 268 602,76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34 982 198,07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34 132 198,07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32 500 573,07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32 500 573,07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133 195 594,49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97 581 094,38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93 925 318,15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32 509 727,00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32 509 727,00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27 302 092,00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5 207 635,00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5 207 635,00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54 568 580,98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45 073 341,38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4 759 697,74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9 392 168,60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3 182 200,00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3 182 200,00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культуры)  (в том числе софинансиров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культуры "Районный молодёжный 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693 258,00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693 258,00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фраструктуры и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35 599 310,11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750 998,20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соответс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24 255 275,98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24 255 275,98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24 255 275,98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23 027 975,98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944 000,00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165 395 188,09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123 975,25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78 153 918,38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70 195 486,73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лья, предоставляемого гражданам Российской Федерации, проживающим на сельских терр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ториях, по договору найма жилого помещения)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1 736 103,20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4 330,00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4 302 060,00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172 894 316,59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21 066 214,87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фина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Защита населения и территории от чрезвыча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малого и среднего предпринимательства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 предпринимательства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печения государственных (муниципальных) 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формированию современного облика сельских территорий, направленных на создание и развитие инфраструктуры в сельской местн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развитию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78 674 875,72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22 849 401,72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(займа) по договору, обязательства заемщика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39 447 022,72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25 313 997,39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14 235 400,00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7 878 400,00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от болезней, общих для человека и 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«Защита населения и территорий Усть-Абаканского района от 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лья гражданами, которым предоставлены цел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фина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A167E3" w:rsidRPr="00A167E3" w:rsidTr="00A167E3">
        <w:trPr>
          <w:gridAfter w:val="1"/>
          <w:wAfter w:w="13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4E11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2 21</w:t>
            </w:r>
            <w:r w:rsidR="004E114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237 712,51</w:t>
            </w:r>
          </w:p>
        </w:tc>
      </w:tr>
    </w:tbl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975"/>
        <w:gridCol w:w="283"/>
        <w:gridCol w:w="1418"/>
        <w:gridCol w:w="851"/>
        <w:gridCol w:w="141"/>
        <w:gridCol w:w="142"/>
        <w:gridCol w:w="1395"/>
        <w:gridCol w:w="731"/>
      </w:tblGrid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проекту </w:t>
            </w: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я</w:t>
            </w: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апреля  2024 г. № 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A167E3" w:rsidRPr="00A167E3" w:rsidTr="00A167E3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99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</w:t>
            </w:r>
          </w:p>
          <w:p w:rsid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бюджета  муниципального образования  Усть-Абаканский район Республики Хакасия на 2024 год</w:t>
            </w:r>
          </w:p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140 804 021,12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государственной  власти субъектов Российской Федерации, местных адм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62 929 837,32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моженных органов и органов  финансового  (финансово-бюджетного) надзора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40 838 506,95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природного и техногенного характера, пожарная безопасность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110 932 451,49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14 235 400,00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70 195 486,73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4E11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</w:t>
            </w:r>
            <w:r w:rsidR="004E114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205 967,64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225 330 709,06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4E11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</w:t>
            </w:r>
            <w:r w:rsidR="004E11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774 081,14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97 609 349,60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шение квалификации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8 821 205,00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138 303 894,49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102 689 394,38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Другие вопросы в области культуры, кинематографии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32 601 292,71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32 601 292,71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там бюджетной системы </w:t>
            </w:r>
            <w:proofErr w:type="spellStart"/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167E3" w:rsidRPr="00A167E3" w:rsidTr="00A167E3">
        <w:trPr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7E3" w:rsidRPr="00A167E3" w:rsidRDefault="004E1146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2 218</w:t>
            </w:r>
            <w:r w:rsidR="00A167E3"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237 712,51</w:t>
            </w:r>
          </w:p>
        </w:tc>
      </w:tr>
    </w:tbl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47" w:type="dxa"/>
        <w:tblInd w:w="108" w:type="dxa"/>
        <w:tblLook w:val="04A0"/>
      </w:tblPr>
      <w:tblGrid>
        <w:gridCol w:w="4962"/>
        <w:gridCol w:w="1701"/>
        <w:gridCol w:w="850"/>
        <w:gridCol w:w="1394"/>
        <w:gridCol w:w="1030"/>
        <w:gridCol w:w="374"/>
        <w:gridCol w:w="236"/>
      </w:tblGrid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проекту </w:t>
            </w: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я</w:t>
            </w: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1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апреля  2024 г. № </w:t>
            </w:r>
          </w:p>
        </w:tc>
        <w:tc>
          <w:tcPr>
            <w:tcW w:w="1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9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9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9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9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67E3" w:rsidRPr="00A167E3" w:rsidRDefault="00A167E3" w:rsidP="00EC26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2 12</w:t>
            </w:r>
            <w:r w:rsidR="00EC26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165 126,96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49 306 245,72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нами, которым предоставлены целевые социальные выплаты) (в том числе  </w:t>
            </w:r>
            <w:proofErr w:type="spellStart"/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прож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вающим на сельских территориях, по договору найма жилого помещения)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355 400,00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355 400,00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вотных, их лечению, защите населения от болезней, общих для человека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1 349 054 686,81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1 308 304 163,04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225 180 709,06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1 013 842 984,49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23 983 491,63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EC260E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60E" w:rsidRPr="00A167E3" w:rsidRDefault="00EC260E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A167E3" w:rsidRDefault="00EC260E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60E" w:rsidRPr="007E74C0" w:rsidRDefault="00EC260E" w:rsidP="00E74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7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23 570 491,63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орг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дагогическим образованием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развитию общеобразов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(Центр поддержки одаренных детей, Центр по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возможностями)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851 723,80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общеобразовательных организаций, в том числе осуществляющих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(центры образования естественнонаучной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для внедрения цифровой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вательной среды и развития цифровых навыков об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чающихся (в том числе софинансирование с республ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 Российской Федерации"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советников директора по воспитанию и взаим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действию с детскими общественными объединениями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образовательных организаций различных типов для реализации дополнительных </w:t>
            </w: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Усть-Абаканского района от чрезвычайных ситуаций, обеспечение пожарной безопасности и без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155 028 107,47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35 211 027,00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35 211 027,00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5 370 635,00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5 207 635,00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54 742 937,43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45 073 341,38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значимых объектов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значимых объектов муниципальных образований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9 392 168,60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3 182 200,00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3 182 200,00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респу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24 021 602,76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750 998,20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795 258,00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743 258,00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67 633 490,78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65 556 190,78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в сфере физической культуры и спорта (с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1 437 300,00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1 437 300,00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944 000,00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143 576 055,00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организаций культуры, работающих и проживающих в сельских населенных пунктах, посе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устроенных жилых помещений специализированного жилищного фонда по договорам найма специализир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помещений, на предоставление соц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альной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жил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помещения в собственность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обретение жилого помещения кредита (займа) по д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говору, обязательства заемщика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ганизации и осуществлению деятельности по опеке и попечительству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родителей, лиц из числа детей-сирот и детей, оставшихся без попечения родителей,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25 988 095,72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собственн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отношений по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котиками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</w:t>
            </w: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пользов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данию, организации и обеспечению деятельности 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комиссий муниципальных образов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ределению перечня должностных лиц, уполномоче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составлять протоколы об административных пр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лодых семей  (в том числе софинансирование с ре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56 429 408,73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1 736 103,20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A167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96 072 585,55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5 000 101,19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3 847 153,19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1 151 118,00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19 100 837,25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"Р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626 450,25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453 975,25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чий по организации мероприятий при осуществлении 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деятельности по обращению с животными без вл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67E3" w:rsidRPr="00A167E3" w:rsidTr="00A167E3">
        <w:trPr>
          <w:gridAfter w:val="2"/>
          <w:wAfter w:w="610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67E3" w:rsidRPr="00A167E3" w:rsidRDefault="00A167E3" w:rsidP="00A167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67E3" w:rsidRPr="00A167E3" w:rsidRDefault="00A167E3" w:rsidP="00EC26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2 21</w:t>
            </w:r>
            <w:r w:rsidR="00EC26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A167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237 712,51</w:t>
            </w:r>
          </w:p>
        </w:tc>
      </w:tr>
    </w:tbl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A73DAF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87" w:type="dxa"/>
        <w:tblInd w:w="-176" w:type="dxa"/>
        <w:tblLook w:val="04A0"/>
      </w:tblPr>
      <w:tblGrid>
        <w:gridCol w:w="993"/>
        <w:gridCol w:w="4253"/>
        <w:gridCol w:w="554"/>
        <w:gridCol w:w="2502"/>
        <w:gridCol w:w="333"/>
        <w:gridCol w:w="221"/>
        <w:gridCol w:w="1350"/>
        <w:gridCol w:w="142"/>
        <w:gridCol w:w="278"/>
        <w:gridCol w:w="124"/>
        <w:gridCol w:w="112"/>
        <w:gridCol w:w="23"/>
        <w:gridCol w:w="148"/>
        <w:gridCol w:w="118"/>
        <w:gridCol w:w="131"/>
        <w:gridCol w:w="105"/>
      </w:tblGrid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Default="00A167E3" w:rsidP="00E1215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  <w:p w:rsidR="00E1215B" w:rsidRPr="00A73DAF" w:rsidRDefault="00E1215B" w:rsidP="00E1215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Проекту 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я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4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E1215B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 и плановый период 2025 и 2026 годов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осуществлении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 отдельных государственных полномочий в сфере социальной поддержки работников 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типа, на 2024 год</w:t>
            </w:r>
          </w:p>
          <w:p w:rsidR="00E1215B" w:rsidRPr="00A73DAF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28 500,00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осуществление отдельных государственных полномочий в сфере социальной поддержки работников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D0317" w:rsidRDefault="005D0317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97ED9" w:rsidRDefault="00597ED9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осуществление государственного полномочия по определению перечня должностных лиц, 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уполномоченных составлять протоколы об административных правонарушениях, на 2024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осуществление отдельных государственных полномочий в сфере социальной поддержки работников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 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327B51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2BB" w:rsidRDefault="00BE12BB" w:rsidP="00A2705A">
      <w:pPr>
        <w:spacing w:after="0" w:line="240" w:lineRule="auto"/>
      </w:pPr>
      <w:r>
        <w:separator/>
      </w:r>
    </w:p>
  </w:endnote>
  <w:endnote w:type="continuationSeparator" w:id="0">
    <w:p w:rsidR="00BE12BB" w:rsidRDefault="00BE12BB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2BB" w:rsidRDefault="00BE12BB" w:rsidP="00A2705A">
      <w:pPr>
        <w:spacing w:after="0" w:line="240" w:lineRule="auto"/>
      </w:pPr>
      <w:r>
        <w:separator/>
      </w:r>
    </w:p>
  </w:footnote>
  <w:footnote w:type="continuationSeparator" w:id="0">
    <w:p w:rsidR="00BE12BB" w:rsidRDefault="00BE12BB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48162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0F6176"/>
    <w:rsid w:val="00102241"/>
    <w:rsid w:val="001030BD"/>
    <w:rsid w:val="00105AAB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2542"/>
    <w:rsid w:val="00513AF4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663D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0317"/>
    <w:rsid w:val="005D073B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9A"/>
    <w:rsid w:val="00797EE4"/>
    <w:rsid w:val="007A07B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545C"/>
    <w:rsid w:val="00B6026E"/>
    <w:rsid w:val="00B60273"/>
    <w:rsid w:val="00B612B5"/>
    <w:rsid w:val="00B63389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1225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3967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07D12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76EF7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068C2-C907-4491-8639-29BFBB99F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58</Pages>
  <Words>27195</Words>
  <Characters>155013</Characters>
  <Application>Microsoft Office Word</Application>
  <DocSecurity>0</DocSecurity>
  <Lines>1291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54</cp:revision>
  <cp:lastPrinted>2024-04-03T08:39:00Z</cp:lastPrinted>
  <dcterms:created xsi:type="dcterms:W3CDTF">2023-12-21T04:57:00Z</dcterms:created>
  <dcterms:modified xsi:type="dcterms:W3CDTF">2024-04-03T08:39:00Z</dcterms:modified>
</cp:coreProperties>
</file>