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2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организовать обучение охране труда</w:t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Ольга 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ГревцеваРуководитель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«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Актион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труда», эксперт Центра оценки квалификации и экзаменационных центров, аттестована в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Ростехнадзоре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на V группу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в областях аттестации A.1, Б8, Б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промбезопасности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, в ВНИИ труда Минтруда по ПТМ</w:t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0445" cy="1254760"/>
            <wp:effectExtent l="19050" t="0" r="825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Игорь 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ИванниковРуководитель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Промбезопасность</w:t>
      </w:r>
      <w:proofErr w:type="spellEnd"/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Чтобы организовать обучение охране труда, определите, </w:t>
      </w:r>
      <w:hyperlink r:id="rId7" w:anchor="/document/16/118963/iva0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кого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anchor="/document/16/118963/dfa2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когда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anchor="/document/16/118963/x12zb719ll6kwrurp7z3cn86ip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обучать, нужно ли </w:t>
      </w:r>
      <w:hyperlink r:id="rId10" w:anchor="/document/16/118963/dfasxggvrn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направлять работников в учебный центр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а затем </w:t>
      </w:r>
      <w:hyperlink r:id="rId11" w:anchor="/document/16/118963/dfas7i2z5g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проведите обучение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" w:anchor="/document/16/118963/dfas51npbc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проверку знаний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обучение охране труда входит три процедуры: инструктаж по охране труда, обучение безопасным методам и приемам выполнения работ и обучение правилам оказания первой помощи.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Кого направить на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Организуйте обучение охране труда и проверку знаний для всех работников предприятия, а также для сотрудников, которых командировали на предприятие, и для практикантов (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"/document/99/901807664/ZAP1SHC3AU/" \o "" \t "_self" </w:instrTex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10 ч. 3 ст. 214 ТК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Обучение проводят по Порядку обучения по охране труда и проверки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</w:t>
      </w:r>
      <w:hyperlink r:id="rId13" w:anchor="/document/99/901850788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утв. Постановлением Минтруда, Минобразования от 13.01.2003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(далее – Порядок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обучение входит три процедуры:</w:t>
      </w:r>
    </w:p>
    <w:p w:rsidR="00612AB8" w:rsidRPr="00612AB8" w:rsidRDefault="00612AB8" w:rsidP="0061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/document/16/11897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инструктаж по 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AB8" w:rsidRPr="00612AB8" w:rsidRDefault="00612AB8" w:rsidP="0061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/document/16/118963/dfas3gkdpb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безопасным методам и приемам выполнения работ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AB8" w:rsidRPr="00612AB8" w:rsidRDefault="00612AB8" w:rsidP="00612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/document/16/11877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обучение правилам оказания первой помощи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Обучение и проверку нужно организовать вне зависимости от того, действуют ли на работника вредные или опасные производственные факторы. То есть если работника приняли на работу с </w:t>
      </w:r>
      <w:hyperlink r:id="rId17" w:anchor="/document/16/118395/dfasy4glk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оптимальными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 или </w:t>
      </w:r>
      <w:hyperlink r:id="rId18" w:anchor="/document/16/118395/dfasips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допустимыми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условиями труда, его все равно нужно обучить охране труда и проверить его знания. 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Быстро организовать обучение охране труда поможет чат-бот. 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организовать обучение охране труда, если работник прошел обучение по 40-часовой программе у предыдущего работодателя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Работодатель обязан организовать в течение месяца после приема на работу обучение безопасным методам и приемам выполнения работ всех поступающих на работу лиц, а также лиц, переводимых на другую работу (</w:t>
      </w:r>
      <w:hyperlink r:id="rId19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Исключений из этого правила нет, в том числе для работников, которые проходили обучение у предыдущего работодателя.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организовать обучение охране труда временных работников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На работников, которые работают по срочным трудовым договорам, распространяются те же требования законодательства, что и на работников, которые работают по бессрочным. Поэтому требование провести обучение работника охране труда в течение месяца с момента принятия на работу, которое указано в </w:t>
      </w:r>
      <w:hyperlink r:id="rId20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2.3.1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 обучения № 1/29, распространяется на временных работников.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Когда нужно обучить работников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Проводите плановое обучение охране труда при приеме на работу, а далее с </w:t>
      </w:r>
      <w:hyperlink r:id="rId21" w:anchor="/document/16/118963/dfastb1unu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периодичностью, которая зависит от категории сотрудника – рабочий или руководитель/специалист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Первичное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Организуйте в течение месяца после поступления на работу или перевода на другую работу первичное обучение охране труда. Это правило действует для сотрудников рабочих профессий и руководителей и специалистов. Исключение – три категории руководителей и специалистов с непрерывным стажем работы в области охраны труда не менее пяти лет, которых можно обучить в течение года:</w:t>
      </w:r>
    </w:p>
    <w:p w:rsidR="00612AB8" w:rsidRPr="00612AB8" w:rsidRDefault="00612AB8" w:rsidP="0061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сотрудники с квалификацией инженера (специалиста) по безопасности технологических процессов, производств;</w:t>
      </w:r>
    </w:p>
    <w:p w:rsidR="00612AB8" w:rsidRPr="00612AB8" w:rsidRDefault="00612AB8" w:rsidP="0061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педагоги образовательных учреждений, которые преподают дисциплину по охране труда;</w:t>
      </w:r>
    </w:p>
    <w:p w:rsidR="00612AB8" w:rsidRPr="00612AB8" w:rsidRDefault="00612AB8" w:rsidP="00612A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Очередное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Для руководителей и специалистов организуйте очередное обучение не реже одного раза в три года (</w:t>
      </w:r>
      <w:hyperlink r:id="rId22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п. 2.3.1 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Порядка 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Для сотрудников рабочих профессий периодичность обучения определите самостоятельно с учетом требований отраслевых нормативных актов (</w:t>
      </w:r>
      <w:hyperlink r:id="rId23" w:anchor="/document/99/901850788/XA00M6S2MI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На практике, если у работника вредные условия труда или он выполняет работы повышенной опасности, ему устанавливают периодичность обучения один год.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Внеочередное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Организуйте внеочередное обучение с проверкой знаний требований охраны труда, если (</w:t>
      </w:r>
      <w:hyperlink r:id="rId24" w:anchor="/document/99/901850788/XA00M8G2MQ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ввели новые или внесли изменения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действующие НПА по охране труда;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ввели в эксплуатацию новое оборудование;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изменили технологические процессы;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поручили сотруднику другую работу;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потребовали должностные лица инспекции труда и других госорганов либо представитель работодателя, которые обнаружили на предприятии нарушение требований охраны труда и недостаточные знания работников в этой сфере;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произошла авария или несчастный случай;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выявили неоднократные нарушения работниками требований по охране труда;</w:t>
      </w:r>
    </w:p>
    <w:p w:rsidR="00612AB8" w:rsidRPr="00612AB8" w:rsidRDefault="00612AB8" w:rsidP="00612A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произошел перерыв в работе сотрудника более года.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менять удостоверение руководителя отдела или его заместителя по охране труда при смене должности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Да, нужно, если при переводе работников на другую работу новые обязанности требуют дополнительных знаний по охране труда. Это указано в </w:t>
      </w:r>
      <w:hyperlink r:id="rId25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Поэтому если функциональные обязанности на новом рабочем месте расширяются и требуют дополнительных знаний по охране труда, то нужно заново направить руководителя отдела или его заместителя по охране труда в </w:t>
      </w:r>
      <w:hyperlink r:id="rId26" w:anchor="/document/16/11894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учебный центр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новые дополнительные знания по охране труда не требуются, достаточно составить соответствующий </w:t>
      </w:r>
      <w:hyperlink r:id="rId27" w:anchor="/document/118/6853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кт в пр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оизвольной форме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Какое обучение должно быть у специалиста по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Возможны три варианта квалификации, с которой сотрудник может работать специалистом по охране труда:</w:t>
      </w:r>
    </w:p>
    <w:p w:rsidR="00612AB8" w:rsidRPr="00612AB8" w:rsidRDefault="00612AB8" w:rsidP="00612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профильное высшее образование по охране труда по направлению «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безопасность»;</w:t>
      </w:r>
    </w:p>
    <w:p w:rsidR="00612AB8" w:rsidRPr="00612AB8" w:rsidRDefault="00612AB8" w:rsidP="00612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любое непрофильное высшее образование и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профпереподготовка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труда;</w:t>
      </w:r>
    </w:p>
    <w:p w:rsidR="00612AB8" w:rsidRPr="00612AB8" w:rsidRDefault="00612AB8" w:rsidP="00612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любое среднее профессиональное образование,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профпереподготовка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и стаж работы в охране труда три года.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Квалификационные требования к образованию специалиста по охране труда указаны в </w:t>
      </w:r>
      <w:hyperlink r:id="rId28" w:anchor="/document/99/603666664/ZAP2HAS3H2/" w:tgtFrame="_self" w:tooltip="" w:history="1"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профстандарте</w:t>
        </w:r>
        <w:proofErr w:type="spellEnd"/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9" w:anchor="/document/99/603666664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22.04.2021 № 274н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организации специалиста по охране труда нужно обучить охране труда в учебном центре в течение месяца после трудоустройства и далее – не реже одного раза в три года (</w:t>
      </w:r>
      <w:hyperlink r:id="rId30" w:anchor="/document/99/901850788/XA00M802MO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Когда специалист по охране труда должен пройти обучение охране труда при переходе с одного предприятия на другое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у сотрудника есть квалификация инженера (специалиста) по безопасности технологических процессов, производств и непрерывный стаж работы в области охраны труда не менее пяти лет, то ему нужно пройти обучение охране труда в </w:t>
      </w:r>
      <w:hyperlink r:id="rId31" w:anchor="/document/16/11894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учебном центре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после устройства на новую работу. В ином случае обучение нужно пройти в течение трех месяцев.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пунктах </w:t>
      </w:r>
      <w:hyperlink r:id="rId32" w:anchor="/document/99/901850788/XA00M3A2MS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1.6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2.3.1–2.3.2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организовать обучение работников охране труда при переводе в другое структурное подразделение на ту же должность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у сотрудника при переводе в другое структурное подразделение появляются новые обязанности, для которых нужны дополнительные знания по охране труда, то организуйте </w:t>
      </w:r>
      <w:hyperlink r:id="rId34" w:anchor="/document/16/118963/dfaskmckp8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внеочередное обучение 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Если новые дополнительные знания по охране труда не требуются, достаточно составить акт об отсутствии оснований для обучения охране труда при переводе руководителя или специалиста в произвольной форме.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Это указано в </w:t>
      </w:r>
      <w:hyperlink r:id="rId35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организовывать обучение охране труда при переименовании должности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не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 переименовании должности обязанности работника не меняются, поэтому нет оснований для внеочередного обучения охране труда (</w:t>
      </w:r>
      <w:hyperlink r:id="rId36" w:anchor="/document/99/901850788/XA00M8G2MQ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Для обоснования этой позиции при возможной проверке составьте акт об отсутствии оснований для обучения охране труда при переименовании должности в произвольной форме.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Нужно ли направлять на обучение охране труда руководителя службы ОТ и специалистов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службы охраны труда и специалисты по охране труда относятся к специалистам, которых нужно направлять на обучение охране труда в учебный центр. Это указано в </w:t>
      </w:r>
      <w:hyperlink r:id="rId37" w:anchor="/document/99/901850788/XA00M902N2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2.3.2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проводить обучение охране труда при переводе в другую организацию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Всех сотрудников, которых принимаете на работу, нужно обучить охране труда в соответствии со </w:t>
      </w:r>
      <w:hyperlink r:id="rId38" w:anchor="/document/99/901807664/XA00RN82OT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219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anchor="/document/99/901850788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 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Обучите охране труда даже в тех случаях, когда принимаете на работу сотрудника:</w:t>
      </w:r>
    </w:p>
    <w:p w:rsidR="00612AB8" w:rsidRPr="00612AB8" w:rsidRDefault="00612AB8" w:rsidP="00612A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не истек срок проверки знаний в предыдущей организации;</w:t>
      </w:r>
    </w:p>
    <w:p w:rsidR="00612AB8" w:rsidRPr="00612AB8" w:rsidRDefault="00612AB8" w:rsidP="00612A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которого уволили из предыдущей организации в порядке перевода в соответствии с </w:t>
      </w:r>
      <w:hyperlink r:id="rId40" w:anchor="/document/99/901807664/XA00MD42N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77 Трудового кодекса.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проводить обучение охране труда бухгалтерам, юристам, секретарям и другим офисным работникам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Все офисные работники относятся к специалистам, которых нужно обучить охране труда в организации работодателя или в учебном центре, если в организации нет комиссии по проверке знаний. Это указано в пункте </w:t>
      </w:r>
      <w:hyperlink r:id="rId41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 Проводите обучение в течение месяца после приема или перевода на работу и далее – не реже одного раза в три года (п. </w:t>
      </w:r>
      <w:hyperlink r:id="rId42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1/29). Для обучения непосредственный руководитель работников или специалист по охране труда составляет </w:t>
      </w:r>
      <w:hyperlink r:id="rId43" w:anchor="/document/16/11914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программу обучения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 ее работодателем (п. </w:t>
      </w:r>
      <w:hyperlink r:id="rId44" w:anchor="/document/99/901850788/XA00MA42N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Кому нужно проходить обучение в 40 и 72 часа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Обучение по 40-часовой программе проходят все руководители и специалисты организации, в том числе директор (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"/document/99/901807664/XA00RN82OT/" \o "" \t "_self" </w:instrTex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</w:t>
      </w:r>
      <w:proofErr w:type="spellEnd"/>
      <w:proofErr w:type="gramEnd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219 ТК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Обучение длительностью 40 часов проводите на основании примерных программ и учебных планов Минтруда (приказы Минтруда </w:t>
      </w:r>
      <w:hyperlink r:id="rId45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6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На практике обучение руководителей и специалистов службы охраны труда и членов комиссий по охране труда проводят в учебных центрах по 72-часовой программе.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каких случаях нужно направить работника на обучение охране труда по программе 256 часов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охране труда по программе 256 часов – это профессиональная переподготовка. Профессиональная переподготовка не нужна, если у специалиста по охране труда уже есть высшее образование по охране труда по направлению «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безопасность».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Профпереподготовка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нужна специалисту по охране труда, у которого есть только любое непрофильное высшее образование или любое среднее профессиональное образование и стаж работы три года. Также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профпереподготовка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нужна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для работника, которому необходимо поручить обязанности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СОТа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, но у него нет профильного образования.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образованию специалиста по охране труда указаны в </w:t>
      </w:r>
      <w:hyperlink r:id="rId47" w:anchor="/document/99/603666664/ZAP2HAS3H2/" w:tgtFrame="_self" w:tooltip="" w:history="1"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профстандарте</w:t>
        </w:r>
        <w:proofErr w:type="spellEnd"/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8" w:anchor="/document/99/603666664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Минтруда от 22.04.2021 № 274н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направлять работника на обучение охране труда при смене работодателя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после декретного отпуска направить работника на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если перерыв работника был больше одного года.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Направьте работника на обучение и внеочередную проверку знаний по охране труда, если декретный отпуск был больше года. Это указано в </w:t>
      </w:r>
      <w:hyperlink r:id="rId49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Можно ли удержать с работника сумму за обучение охране труда при увольнении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так как обучение охране труда работников входит в обязанности руководителя организации (</w:t>
      </w:r>
      <w:hyperlink r:id="rId50" w:anchor="/document/99/901807664/XA00MCS2N5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212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Возмещение работодателю оплаты за обучение работников охране труда законом не предусмотрено.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Также с работника нельзя удержать сумму за повышение квалификации при увольнении. По мнению суда, повышение квалификации не может быть предметом ученического договора, так как работник не получает новую профессию, его специальность и квалификация не изменяются (</w:t>
      </w:r>
      <w:hyperlink r:id="rId51" w:anchor="/document/98/5214837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определение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Ч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етвертого кассационного суда общей юрисдикции от 13.08.2020 по делу № 88-8440/2020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 этом если сотрудник решит по договоренности с работодателем получить профессиональную переподготовку по направлению «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Техносферная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безопасность», чтобы работать специалистом по охране труда, то это будет считаться получением новой профессии согласно статьям </w:t>
      </w:r>
      <w:hyperlink r:id="rId52" w:anchor="/document/99/901807664/XA00RT82P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3" w:anchor="/document/99/901807664/XA00MD82NS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198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кодекса. В этом случае можно оформить дополнительное соглашение к договору с работником, по которому он должен будет отработать определенный срок после обучения или возместить расходы, если уволится раньше.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 какие сроки организовать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 при переводе на другую должность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Организуйте обучение и проверку знаний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по охране труда при переводе на другую должность в течение месяца со дня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перевода сотрудника на новую должность (</w:t>
      </w:r>
      <w:hyperlink r:id="rId54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Обучение понадобится, если у работника появились новые обязанности.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По каким правилам организовать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Обучение охране труда и проверку знаний работников организуйте по правилам, которые указаны в </w:t>
      </w:r>
      <w:hyperlink r:id="rId55" w:anchor="/document/99/901850788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Обучение охране труда организуйте по правилам, которые указаны в </w:t>
      </w:r>
      <w:hyperlink r:id="rId56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ГОСТ 12.0.004-90 утратил силу с 1 марта 2017 года. Взамен утвержден новый ГОСТ 12.0.004-2015.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Региональные и местные власти могут устанавливать дополнительные требования к обучению и проверке знаний по охране труда (</w:t>
      </w:r>
      <w:hyperlink r:id="rId57" w:anchor="/document/99/901850788/XA00LVS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Внимание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 обучении работников применяйте разные правила для сотрудников рабочих профессий и для руководителей и специалистов.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Читайте в рекомендации Системы, как обучить </w:t>
      </w:r>
      <w:hyperlink r:id="rId58" w:anchor="/document/16/118963/dfas5r49d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сотрудников рабочих профессий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9" w:anchor="/document/16/118963/dfasnqra1m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руководителей и специалистов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Также в организации обучения безопасности труда действует </w:t>
      </w:r>
      <w:hyperlink r:id="rId60" w:anchor="/document/97/26792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12.0.004-2015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Стандарт не обязателен и предназначен для добровольного применения. Если предприятие приняло решение применять </w:t>
      </w:r>
      <w:hyperlink r:id="rId61" w:anchor="/document/97/26792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 12.0.004-2015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в работе, следует учитывать, что он идет вразрез с </w:t>
      </w:r>
      <w:hyperlink r:id="rId62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. Поэтому рекомендуем руководствоваться </w:t>
      </w:r>
      <w:hyperlink r:id="rId63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Какой документ выше по юридической силе: постановление Минтруда и Минобразования от 13.01.2003 № 1/29 или ГОСТ 12.0.004-2015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По юридической силе выше </w:t>
      </w:r>
      <w:hyperlink r:id="rId64" w:anchor="/document/99/9018507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Минтруда и Минобразования от 13.01.2003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Это действующий нормативный документ, его требования носят обязательный характер. Работодатель обязан исполнять только нормативные документы федеральных органов власти, которые прошли регистрацию в Минюсте и опубликованы в установленном порядке (</w:t>
      </w:r>
      <w:hyperlink r:id="rId65" w:anchor="/document/99/9020018/XA00M3G2M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10 Указа Президента от 23.05.1996 № 763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Порядок № 1/29 прошел регистрацию в Минюсте и опубликован.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ГОСТ – это руководящий методический документ, не обязательный для применения (ст. </w:t>
      </w:r>
      <w:hyperlink r:id="rId66" w:anchor="/document/99/420284277/XA00LVS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67" w:anchor="/document/99/420284277/XA00M2S2MD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Закона от 29.06.2015 № 162-ФЗ «О стандартизации в Российской Федерации»). ГОСТ 12.0.004-2015 не отменяет специальных требований законодательства к порядку проведения обучения, инструктажа, подготовки и проверки знаний персонала (</w:t>
      </w:r>
      <w:hyperlink r:id="rId68" w:anchor="/document/97/267923/dfassi2qsw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1.3 ГОСТ 12.0.004-2015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/document/16/7437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Какие </w:t>
        </w:r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ГОСТы</w:t>
        </w:r>
        <w:proofErr w:type="spell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применять в работе специалисту по охране труда</w:t>
        </w:r>
      </w:hyperlink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Какие есть виды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Есть три основных вида обучения охране труда в соответствии со </w:t>
      </w:r>
      <w:hyperlink r:id="rId70" w:anchor="/document/99/901807664/XA00RN82OT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219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кодекса. Срок обучения по всем трем видам обучения составляет месяц после приема или перевода на работу.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охране труда для руководителей и специалистов. 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t>Проведите обучение в учебном центре или в самой организации, имеющей комиссию по проверке знаний требований охраны труда (</w:t>
      </w:r>
      <w:hyperlink r:id="rId71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2.3.2 Порядка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Периодичность обучения – не менее одного раза в три года. Результаты обучения оформите </w:t>
      </w:r>
      <w:hyperlink r:id="rId72" w:anchor="/document/118/2908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протоколом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выдайте </w:t>
      </w:r>
      <w:hyperlink r:id="rId73" w:anchor="/document/118/2892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удостоверение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работнику по формам приложений </w:t>
      </w:r>
      <w:hyperlink r:id="rId74" w:anchor="/document/99/901850788/XA00MAI2N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5" w:anchor="/document/99/901850788/XA00MB42N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к Порядку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Обучение безопасным методам и приемам выполнения работ. 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Проведите со всеми работниками, кто не прошел обучение охране труда для руководителей и специалистов. Обучение проведите по программам обучения с учетом примерных планов и программ, утвержденных приказами Минтруда </w:t>
      </w:r>
      <w:hyperlink r:id="rId76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7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организации самостоятельно утверждает </w:t>
      </w:r>
      <w:hyperlink r:id="rId78" w:anchor="/document/16/11914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программы обучения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продолжительность обучения. При этом периодичность обучения должна быть не менее одного раза в год.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Завершите обучение экзаменом (</w:t>
      </w:r>
      <w:hyperlink r:id="rId79" w:anchor="/document/99/901850788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 Порядка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По результатам экзамена составьте </w:t>
      </w:r>
      <w:hyperlink r:id="rId80" w:anchor="/document/118/2908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 проверки знаний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выдайте </w:t>
      </w:r>
      <w:hyperlink r:id="rId81" w:anchor="/document/118/2892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удостоверение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 формам приложений </w:t>
      </w:r>
      <w:hyperlink r:id="rId82" w:anchor="/document/99/901850788/XA00MAI2N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3" w:anchor="/document/99/901850788/XA00MB42N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к Порядку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Оказание первой помощи пострадавшим. 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Проведите обучение для всех работников организации в соответствии со </w:t>
      </w:r>
      <w:hyperlink r:id="rId84" w:anchor="/document/99/901807664/XA00MA42MN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225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кодекса. Можно включить обучение оказанию первой помощи в обучение охране труда. Это сказано в </w:t>
      </w:r>
      <w:hyperlink r:id="rId85" w:anchor="/document/99/456060729/ZAP2QO83LI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письме Минтруда от 11.04.2017 № 15-2/В-950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Для работников рабочих профессий определите периодичность обучения не реже одного раза в год (</w:t>
      </w:r>
      <w:hyperlink r:id="rId86" w:anchor="/document/99/901850788/XA00M7E2ML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2.2.4 Порядка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), для руководителей и специалистов – не реже одного раза в три года.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есть дополнительные виды обучения с учетом специфики работы организации. Например, если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офисники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работают с компьютерами, проведите им </w:t>
      </w:r>
      <w:hyperlink r:id="rId87" w:anchor="/document/16/7350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обучение </w:t>
        </w:r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электробезопасности</w:t>
        </w:r>
        <w:proofErr w:type="spellEnd"/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Сколько действует обучение охране труда работников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Обучение охране труда руководителей и специалистов действует не более трех лет (п. </w:t>
      </w:r>
      <w:hyperlink r:id="rId88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1/29). Срок действия обучения работников рабочих профессий работодатель определяет для конкретного вида работ отдельно. Но срок не может составлять более одного года (п. </w:t>
      </w:r>
      <w:hyperlink r:id="rId89" w:anchor="/document/99/901850788/XA00M6S2MI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Проведите обучение охране труда работников раньше срока, если: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работник неоднократно нарушил требования охраны труда;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произошли аварии и несчастные случаи;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был перерыв в работе больше одного года;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изменились нормативные требования охраны труда;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изменились технологические процессы или установили новое оборудование;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работника перевели на другое рабочее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новые обязанности требуют дополнительных знаний по охране труда;</w:t>
      </w:r>
    </w:p>
    <w:p w:rsidR="00612AB8" w:rsidRPr="00612AB8" w:rsidRDefault="00612AB8" w:rsidP="00612A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есть требование должностных лиц органов государственного надзора.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обучить сотрудников рабочих профессий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Организуйте обучение охране труда сотрудников рабочих профессий не только при приеме, но и при переводе, а также при подготовке, переподготовке и обучении другим рабочим профессиям.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Форму и продолжительность обучения сотрудников рабочих профессий определите самостоятельно с учетом отраслевых НПА (</w:t>
      </w:r>
      <w:hyperlink r:id="rId90" w:anchor="/document/99/901850788/XA00M6S2MI/" w:tgtFrame="_self" w:tooltip="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Например, укажите в локальных актах, что сотрудники проходят обучение в виде лекций продолжительностью 40 часов.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работа связана с вредными или опасными условиями труда, то вместе с обучением организуйте </w:t>
      </w:r>
      <w:hyperlink r:id="rId91" w:anchor="/document/16/11884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стажировку на рабочем месте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а затем экзамены по результатам обучения и стажировки (</w:t>
      </w:r>
      <w:hyperlink r:id="rId92" w:anchor="/document/99/901850788/XA00M6A2MF/" w:tgtFrame="_self" w:tooltip="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Обучение и проверку знаний сотрудников организуйте внутри организации, направлять в учебный центр таких работников не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работнику проходить стажировку на рабочем месте после первичного инструктажа по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нужно, если работник поступает на работу с вредными и опасными условиями труда (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"/document/99/901807664/ZAP1TNM3DT/" \o "" \t "_self" </w:instrTex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2 ч. 2 ст. 219 ТК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Аналогичные требования содержит </w:t>
      </w:r>
      <w:hyperlink r:id="rId93" w:anchor="/document/99/901850788/XA00M6A2MF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2.2.2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организовать обучение безопасным методам и приемам работ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Обучите безопасным методам и приемам выполнения работ сотрудников рабочих профессий, которые:</w:t>
      </w:r>
    </w:p>
    <w:p w:rsidR="00612AB8" w:rsidRPr="00612AB8" w:rsidRDefault="00612AB8" w:rsidP="00612A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поступают на работу – до начала самостоятельной работы в течение месяца после приема на работу;</w:t>
      </w:r>
    </w:p>
    <w:p w:rsidR="00612AB8" w:rsidRPr="00612AB8" w:rsidRDefault="00612AB8" w:rsidP="00612A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переводятся на другие работы – до начала самостоятельной работы в течение месяца после приема на работу;</w:t>
      </w:r>
    </w:p>
    <w:p w:rsidR="00612AB8" w:rsidRPr="00612AB8" w:rsidRDefault="00612AB8" w:rsidP="00612A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 перерыве в работе или профессии более одного года – до начала самостоятельной работы в течение месяца после приема на работу.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пунктах </w:t>
      </w:r>
      <w:hyperlink r:id="rId94" w:anchor="/document/99/901850788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5" w:anchor="/document/99/901850788/XA00M6A2MF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проведите по программам обучения безопасным методам и приемам выполнения работ с учетом примерных планов и программ, утвержденных приказами Минтруда </w:t>
      </w:r>
      <w:hyperlink r:id="rId96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7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Руководитель организации 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утверждает программы обучения и определяет продолжительность обучения.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После обучения организуйте стажировку работника на рабочем месте – не менее двух рабочих смен (</w:t>
      </w:r>
      <w:hyperlink r:id="rId98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Завершите обучение экзаменом (</w:t>
      </w:r>
      <w:hyperlink r:id="rId99" w:anchor="/document/99/901850788/XA00M5O2M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При положительных результатах экзамена составьте </w:t>
      </w:r>
      <w:hyperlink r:id="rId100" w:anchor="/document/118/2908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протокол проверки знаний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выдайте </w:t>
      </w:r>
      <w:hyperlink r:id="rId101" w:anchor="/document/118/2892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удостоверение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 формам приложений </w:t>
      </w:r>
      <w:hyperlink r:id="rId102" w:anchor="/document/99/901850788/XA00MAI2N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3" w:anchor="/document/99/901850788/XA00MB42N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 к Порядку обучения № 1/29. Далее издайте </w:t>
      </w:r>
      <w:hyperlink r:id="rId104" w:anchor="/document/118/2863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о допуске работника к самостоятельной работе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составлять программу стажировки или достаточно программы обучения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Стажировку проведите по каждой рабочей профессии для лиц, которых принимаете на работу во вредных и опасных условиях труда (</w:t>
      </w:r>
      <w:hyperlink r:id="rId105" w:anchor="/document/99/901807664/XA00RN82OT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219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Процедура стажировки следует за обучением безопасным методам и приемам выполнения работ (</w:t>
      </w:r>
      <w:hyperlink r:id="rId106" w:anchor="/document/99/901807664/XA00MCS2N5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214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Это две разные процедуры, поэтому и составить нужно две разные программы. В программу стажировки нужно включить процесс подготовки работника к самостоятельной работе. В ходе этого процесса он под наблюдением и надзором наставника получает навыки выполнения определенных видов работ.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/document/118/5141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Скачать образец программы стажировки</w:t>
        </w:r>
      </w:hyperlink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Необходимо ли проводить периодическое обучение охране труда для рабочих с оптимальными и допустимыми условиями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необходимо.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Работодатель обязан организовывать первичное, очередное и внеочередное обучение охране труда всех работников предприятия, в том числе рабочих с оптимальными и допустимыми условиями труда. При этом периодичность обучения таких сотрудников определите самостоятельно в соответствии с отраслевыми правилами.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Это следует из </w:t>
      </w:r>
      <w:hyperlink r:id="rId108" w:anchor="/document/99/901807664/XA00RN82OT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219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кодекса, </w:t>
      </w:r>
      <w:hyperlink r:id="rId109" w:anchor="/document/99/901850788/XA00M7G2MM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пунктов 2.1.4–2.2.4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обучить руководителей и специалистов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Организуйте обучение охране труда руководителей или специалистов не только при приеме, но и при повышении квалификации. Об этом говорится в </w:t>
      </w:r>
      <w:hyperlink r:id="rId110" w:anchor="/document/99/901807664/ZAP1V683DN/" w:tgtFrame="_self" w:tooltip="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статьи 219 Трудового кодекса, </w:t>
      </w:r>
      <w:hyperlink r:id="rId111" w:anchor="/document/99/901850788/XA00MB82NE/" w:tooltip="Обучение по охране труда руководителей и специалистов организаций осуществляется при повышении их квалификации по специальности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абзаце 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пункта 2.3.6 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Кроме того, до начала самостоятельной работы ознакомьте руководителей и специалистов (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"/document/99/901850788/XA00M802MO/" \o "Вновь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лицом).." \t "_self" </w:instrTex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2 п. 2.3.1 Порядка обучения № 1/29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12AB8" w:rsidRPr="00612AB8" w:rsidRDefault="00612AB8" w:rsidP="00612A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с должностными обязанностями по охране труда;</w:t>
      </w:r>
    </w:p>
    <w:p w:rsidR="00612AB8" w:rsidRPr="00612AB8" w:rsidRDefault="00612AB8" w:rsidP="00612A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/document/16/11909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локальными документами по 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например, </w:t>
      </w:r>
      <w:hyperlink r:id="rId113" w:anchor="/document/118/9837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службе охраны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4" w:anchor="/document/118/9665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системе управления охраной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AB8" w:rsidRPr="00612AB8" w:rsidRDefault="00612AB8" w:rsidP="00612A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состоянием условий труда на их рабочем месте.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Обучать руководителей и специалистов можно как в самой организации, так и в учебных центрах. Некоторые категории руководителей и специалистов </w:t>
      </w:r>
      <w:hyperlink r:id="rId115" w:anchor="/document/16/118963/dfaszbaogk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могут пройти обучение охране труда исключительно в учебных центрах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6" w:anchor="/document/99/901850788/XA00M902N2/" w:tgtFrame="_self" w:tooltip="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обучить охране труда руководителей структурных подразделений в организации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Обучите руководителей структурных подразделений охране труда в течение месяца после приема или перевода на работу. Далее проводите обучение не реже одного раза в три года (</w:t>
      </w:r>
      <w:hyperlink r:id="rId117" w:anchor="/document/99/901850788/XA00M802MO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Руководители структурных подразделений могут проходить обучение и проверку знаний охране труда в комиссии по проверке знаний требований охраны труда в самой организации (</w:t>
      </w:r>
      <w:hyperlink r:id="rId118" w:anchor="/document/99/901850788/XA00M902N2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Есть только два случая, когда руководителей структурных подразделений нужно направить на обучение в учебный центр:</w:t>
      </w:r>
    </w:p>
    <w:p w:rsidR="00612AB8" w:rsidRPr="00612AB8" w:rsidRDefault="00612AB8" w:rsidP="00612A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организации нет комиссии по проверке знаний требований охраны труда;</w:t>
      </w:r>
    </w:p>
    <w:p w:rsidR="00612AB8" w:rsidRPr="00612AB8" w:rsidRDefault="00612AB8" w:rsidP="00612A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они входят в состав комиссии по проверке знаний в организации.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обучить охране труда офисных работников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Обучите офисных работников охране труда в течение месяца после приема или перевода на другую работу и далее – не реже одного раза в три года (</w:t>
      </w:r>
      <w:hyperlink r:id="rId119" w:anchor="/document/99/901850788/XA00M802MO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Программу обучения для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офисников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составляет их непосредственный руководитель или специалист по охране труда на основе примерных учебных планов и программ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труда, утверждаемым работодателем (</w:t>
      </w:r>
      <w:hyperlink r:id="rId120" w:anchor="/document/99/901850788/XA00MA42N8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2.3.4 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Проведите офисным работникам инструктажи:</w:t>
      </w:r>
    </w:p>
    <w:p w:rsidR="00612AB8" w:rsidRPr="00612AB8" w:rsidRDefault="00612AB8" w:rsidP="00612A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вводный;</w:t>
      </w:r>
    </w:p>
    <w:p w:rsidR="00612AB8" w:rsidRPr="00612AB8" w:rsidRDefault="00612AB8" w:rsidP="00612A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вводный противопожарный;</w:t>
      </w:r>
    </w:p>
    <w:p w:rsidR="00612AB8" w:rsidRPr="00612AB8" w:rsidRDefault="00612AB8" w:rsidP="00612A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первичный, если работодатель не утвердил перечень, по которому освободил офисных работников от первичного инструктажа (</w:t>
      </w:r>
      <w:hyperlink r:id="rId121" w:anchor="/document/99/901850788/XA00M7G2MM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2.1.4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12AB8" w:rsidRPr="00612AB8" w:rsidRDefault="00612AB8" w:rsidP="00612A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чтобы присвоить работникам I группу по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 ли руководителю организации проходить обучение охране труда или можно уполномочить иное лицо пройти данное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обязательно.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Проходить обучение, проверку знаний требований охраны труда должны все работники организации, в том числе директор организации (</w:t>
      </w:r>
      <w:hyperlink r:id="rId122" w:anchor="/document/99/901807664/ZAP1V843JU/" w:tgtFrame="_self" w:tooltip="" w:history="1"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1 ст. 219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Руководители организации проходят специальное обучение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 (</w:t>
      </w:r>
      <w:hyperlink r:id="rId123" w:anchor="/document/99/901850788/XA00M802MO/" w:tgtFrame="_self" w:tooltip="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руководитель не проходил обучение или не смог пройти проверку знаний по охране труда, то, согласно </w:t>
      </w:r>
      <w:hyperlink r:id="rId124" w:anchor="/document/99/901807664/XA00MDO2NS/" w:tooltip="Статья 76. Отстранение от работы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76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кодекса, он должен быть отстранен от работы на весь период времени до прохождения обучения и проверки знаний.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оформить направление самого себя – директора – на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Для того чтобы направить директора на обучение, нужно оформить приказ о направлении работника на обучение охране труда, в графе «Ф. И. О. работника, направляемого на обучение» укажите Ф. И. О. директора. Директор сам утверждает этот приказ на себя.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организовать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обучение уполномоченных по охране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Обучите уполномоченных лиц по охране труда в учебном центре. Это требование </w:t>
      </w:r>
      <w:hyperlink r:id="rId125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 Организуйте обучение в течение месяца после того, как возложили обязанности организации работ по охране труда. Далее обучайте не реже одного раза в три года.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Кого направить в обучающие организации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Направьте на обучение охране труда в образовательное учреждение профобразования или учебный центр: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работодателей – руководителей организации, предпринимателя;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заместителей руководителя, курирующих вопросы охраны труда;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инженерно-технических специалистов, ведущих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работ;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специалистов служб охраны труда;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членов комиссий по охране труда;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организаторов и руководителей производственной практики обучающихся;</w:t>
      </w:r>
    </w:p>
    <w:p w:rsidR="00612AB8" w:rsidRPr="00612AB8" w:rsidRDefault="00612AB8" w:rsidP="00612A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доверенных лиц по охране труда профсоюзов и иных представительных органов сотрудников.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У образовательного учреждения профобразования или учебного центра должна быть аккредитация и лицензии на право преподавания в области охраны труда, а также 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преподавательский состав в области охраны труда и необходимая материально-техническая база (</w:t>
      </w:r>
      <w:hyperlink r:id="rId126" w:anchor="/document/99/901850788/XA00M902N2/" w:tooltip="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работники проходили обучение в учебном центре, то и проходить проверку знаний они также должны в учебном центре (п. </w:t>
      </w:r>
      <w:hyperlink r:id="rId127" w:anchor="/document/99/901850788/XA00M9G2N4/" w:tooltip="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8" w:anchor="/document/99/901850788/XA00M2S2MD/" w:tooltip="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Вправе ли инспектор при проведении проверки выдать предписание работодателю, если обучающая организация не представила программы обучения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вправе.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Обучающая организация обязана представить согласованные программы обучения, иначе это будет свидетельствовать о формальном подходе к обучению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Обучающие организации должны на основе примерных учебных планов и программ обучения охране труда разрабатывать и утверждать рабочие учебные планы и программы обучения охране труда (</w:t>
      </w:r>
      <w:hyperlink r:id="rId129" w:anchor="/document/99/901850788/XA00MA42N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2.3.4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Кроме того, сведения о программах обучения работодателей и работников охране труда обучающие организации представляют для получения аккредитации (</w:t>
      </w:r>
      <w:hyperlink r:id="rId130" w:anchor="/document/99/902208999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п. 8 приказа </w:t>
        </w:r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01.04.2010 № 205н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 качество обучения охране труда и выполнение утвержденных программ несут ответственность обучающая организация и работодатель (</w:t>
      </w:r>
      <w:hyperlink r:id="rId131" w:anchor="/document/99/901850788/XA00M902MS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4.2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будет установлено, что обучение проведено некачественно, работодателю могут выдать предписание о повторном обучении персонала в другой обучающей организации. Одновременно в Минтруд проверяющие органы направят сведения о нарушении обучающей организацией </w:t>
      </w:r>
      <w:hyperlink r:id="rId132" w:anchor="/document/99/902208999/ZAP2MV83MU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 аккредитации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 чей счет проводится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обучение работников охране труда, в том числе в </w:t>
      </w:r>
      <w:hyperlink r:id="rId133" w:anchor="/document/16/11894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учебном центре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проводят за счет работодателя. Это следует из </w:t>
      </w:r>
      <w:hyperlink r:id="rId134" w:anchor="/document/99/901807664/ZAP1UGM3D3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абзаца 6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части 1 статьи 216 Трудового кодекса.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Должны ли специалисты по охране труда пройти обучение охране труда в учебном центре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должны.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Специалисты по охране труда относятся к специалистам, которых нужно направлять на обучение охране труда в учебный центр. Это указано в </w:t>
      </w:r>
      <w:hyperlink r:id="rId135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Нужно ли направлять водителей на обучение охране труда в учебный центр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не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anchor="/document/16/11915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Водители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– это сотрудники рабочих профессий, которых нужно обучить безопасным методам и приемам труда. Они не относятся к </w:t>
      </w:r>
      <w:hyperlink r:id="rId137" w:anchor="/document/16/118963/dfaszbaogk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категориям руководителей и специалистов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которых нужно направлять на обучение охране труда в учебный центр. Работодатель сам определяет форму обучения таких работников. Поэтому правомерно организовать обучение охране труда водителей </w:t>
      </w:r>
      <w:hyperlink r:id="rId138" w:anchor="/document/16/118963/dfas7i2z5g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комиссии предприятия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Это следует по смыслу пунктов </w:t>
      </w:r>
      <w:hyperlink r:id="rId139" w:anchor="/document/99/901850788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40" w:anchor="/document/99/901850788/XA00M6S2MI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 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Кто на предприятии должен заключать договор на обучение охране труда с учебным центром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 законодательстве не указано, кто должен заключать договор на обучение охране труда в организации. Поэтому ответственных за заключение договоров с обучающими организациями назначает руководитель организации. Для этого он издает распорядительные документы, например приказы, с учетом организационной структуры предприятия, в которых определяет ответственных (ст. </w:t>
      </w:r>
      <w:hyperlink r:id="rId141" w:anchor="/document/99/901807664/ZA00MG02OA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2" w:anchor="/document/99/901807664/ZAP1RHO3EH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ТК). Кроме того, в </w:t>
      </w:r>
      <w:hyperlink r:id="rId143" w:anchor="/document/118/9665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положении о СУОТ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 можно указать, кто будет отвечать за заключение договоров. На практике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назначают работников юридического отдела, </w:t>
      </w:r>
      <w:hyperlink r:id="rId144" w:anchor="/document/16/11961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службы охраны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или отдела кадров.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организовать обучение на территории работодателя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Чтобы организовать обучение охране труда в организации, нужно разработать и утвердить программы обучения охране труда, издать </w:t>
      </w:r>
      <w:hyperlink r:id="rId145" w:anchor="/document/118/44253/" w:tooltip="Приказ об организации обучения по охране труда и проверки знаний требований охраны труда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об организации обучения сотрудников 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. Кроме того, чтобы после обучения проверить знания работников по требованиям охраны труда, создайте комиссию и утвердите ее состав </w:t>
      </w:r>
      <w:hyperlink r:id="rId146" w:anchor="/document/118/28947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директора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 разрабатывают руководители структурных подразделений организации. Специалист по охране труда оказывает им методическую помощь. Работодатель организации утверждает программы обучения.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Продолжительность и форму обучения определите самостоятельно исходя из количества сотрудников и отрасли предприятия. Обучение можете организовать в виде лекций, обучающих игр, семинаров, решения кейсов и т. п.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Программы обучения охране труда разрабатывают на основе примерных учебных планов и программ обучения охране труда (</w:t>
      </w:r>
      <w:hyperlink r:id="rId147" w:anchor="/document/99/901850788/XA00MA42N8/" w:tooltip="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2.3.4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hyperlink r:id="rId148" w:anchor="/document/99/49906111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Примерные учебные планы обучения охране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 утвердил Минтруд 17.05.2004.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Ещё по теме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Примеры программ обучения охране труда</w:t>
      </w:r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/document/118/98387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Программа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охране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труда для водителя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/document/118/8232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Программа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охране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труда грузчика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anchor="/document/118/8258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Программа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охране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труда для маляра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anchor="/document/118/8400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машиниста экструдера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/document/118/8251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менеджера отдела закупок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/document/118/82817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менеджера по продажам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anchor="/document/118/8360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мойщика посуды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/document/118/6017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оператора линии приготовления фарша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/document/118/8273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оператора технологического оборудования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/document/118/82697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работников отдела логистики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/document/118/8220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для проверки знаний по охране труда слесаря-сантехника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anchor="/document/118/8375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 и экзаменационные билеты по охране труда для торгового представителя</w:t>
        </w:r>
      </w:hyperlink>
    </w:p>
    <w:p w:rsidR="00612AB8" w:rsidRPr="00612AB8" w:rsidRDefault="00612AB8" w:rsidP="00612A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/document/118/9969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Программа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обучения по охране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труда для слесаря-электрика</w:t>
        </w:r>
      </w:hyperlink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о создании комиссии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Чтобы оформить </w:t>
      </w:r>
      <w:hyperlink r:id="rId162" w:anchor="/document/118/28947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 создании комиссии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определите, кого в нее включить.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состав комиссии должны входить не менее трех человек. Комиссию сформируйте из председателя, заместителя (заместителей) председателя, секретаря и членов комиссии.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Члены комиссии должны пройти обучение и проверку знаний по охране труда в учебном центре. Комиссию сформируйте из председателя, заместителя (заместителей) председателя, секретаря и членов комиссии.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состав комиссии можно включить (</w:t>
      </w:r>
      <w:hyperlink r:id="rId163" w:anchor="/document/99/901850788/XA00M9G2N4/" w:tooltip="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3.4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12AB8" w:rsidRPr="00612AB8" w:rsidRDefault="00612AB8" w:rsidP="00612A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руководителей организации и структурных подразделений;</w:t>
      </w:r>
    </w:p>
    <w:p w:rsidR="00612AB8" w:rsidRPr="00612AB8" w:rsidRDefault="00612AB8" w:rsidP="00612A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anchor="/document/16/119612/dfa12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специалистов службы охраны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2AB8" w:rsidRPr="00612AB8" w:rsidRDefault="00612AB8" w:rsidP="00612A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главных специалистов, например, технолога, механика, энергетика;</w:t>
      </w:r>
    </w:p>
    <w:p w:rsidR="00612AB8" w:rsidRPr="00612AB8" w:rsidRDefault="00612AB8" w:rsidP="00612A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 </w:t>
      </w:r>
      <w:hyperlink r:id="rId165" w:anchor="/document/16/118773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профсоюза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иных представительных органов сотрудников.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обучить охране труда членов комиссии по проверке знаний требований охраны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по проверке знаний требований охраны труда проходят обучение в учебных центрах не реже одного раза в три года. Это требования пунктов </w:t>
      </w:r>
      <w:hyperlink r:id="rId166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7" w:anchor="/document/99/901850788/XA00M90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 Обучите в учебном центре не менее трех человек для создания комиссии.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Как обучать охране труда при совместительстве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Обучите совместителя охране труда </w:t>
      </w:r>
      <w:hyperlink r:id="rId168" w:anchor="/document/16/118963/dfas63o6ch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тем же правилам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что и остальных работников.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Совместитель – это сотрудник предприятия по отдельному трудовому договору. Поэтому при приеме сотрудника на работу по совместительству – как внутреннему, так и внешнему – проведите </w:t>
      </w:r>
      <w:hyperlink r:id="rId169" w:anchor="/document/16/11897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инструктаж по 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обучение охране труда и проверку знаний требований охраны труда (ст. </w:t>
      </w:r>
      <w:hyperlink r:id="rId170" w:anchor="/document/99/901807664/XA00M3M2ME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1" w:anchor="/document/99/901807664/XA00M2Q2M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ТК, п. </w:t>
      </w:r>
      <w:hyperlink r:id="rId172" w:anchor="/document/99/901850788/XA00M5Q2MD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2.1.1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3" w:anchor="/document/99/901850788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4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5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Сколько часов должно быть в программе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Конкретной продолжительности в законодательстве нет.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Однако с учетом примерных планов и программ, которые разработал Минтруд, рекомендуем установить продолжительность обучения не менее 40 часов (приказы Минтруда </w:t>
      </w:r>
      <w:hyperlink r:id="rId176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7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Такая продолжительность обучения позволит подтвердить качество обучения. Если продолжительность будет меньше, то могут возникнуть вопросы у контролирующих органов. Тогда работодателю придется обосновывать меньшую продолжительность обучения.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Кто определяет продолжительность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 охране труда работников рабочих профессий определяет работодатель или уполномоченное им лицо, например, специалист по охране труда (</w:t>
      </w:r>
      <w:hyperlink r:id="rId178" w:anchor="/document/99/901850788/XA00M6S2MI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2.2.3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Рекомендуем установить продолжительность обучения не менее 40 часов с учетом примерных планов и программ (приказы Минтруда </w:t>
      </w:r>
      <w:hyperlink r:id="rId179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0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обучать охране труда сотрудника, на которого возложили дополнительную работу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обучать охране труда работника, на которого возложили дополнительную работу, зависит от вида дополнительной работы (</w:t>
      </w:r>
      <w:hyperlink r:id="rId181" w:anchor="/document/99/901807664/XA00M482MH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60.2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hyperlink r:id="rId182" w:anchor="/document/99/901850788/XA00M5Q2MD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2.1.1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3" w:anchor="/document/99/901850788/XA00M5O2MC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2.2.1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4" w:anchor="/document/99/901850788/XA00M802MO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2.3.1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5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Порядка обучения № 1/29).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Совмещение должностей или профессий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совмещения должностей или профессий проведите обучение охране труда, а также </w:t>
      </w:r>
      <w:hyperlink r:id="rId186" w:anchor="/document/16/118971/dfasv0aox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первичный инструктаж по охране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внеочередную проверку знаний по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При совмещении должностей или профессий сотруднику поручается дополнительная работа по другой должности или профессии. Поэтому в такой ситуации организуйте первичный инструктаж, обучение охране труда по новой для сотрудника профессии или должности и внеочередную проверку знаний по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Так как обучение проводят только по новым видам работ, а не по конкретной должности, то выдайте сотруднику еще одно удостоверение для нового вида работ.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обязанностей временно отсутствующего работника по другой профессии или должности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Если сотрудника назначают исполнять обязанности по другой профессии или должности, проведите обучение охране труда по новым для него обязанностям </w:t>
      </w:r>
      <w:hyperlink r:id="rId187" w:anchor="/document/16/118963/dfas63o6ch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тем же правилам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что и для остальных работников.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Увеличение объема работы или расширение зоны обслуживания, а также исполнение обязанностей временно отсутствующего работника по той же профессии или должности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Если на работника возложили дополнительные обязанности, но его профессия или должность не меняется, то проводить обучение охране труда не надо. Это правило действует в случае, если на сотрудника возложили дополнительную работу в виде увеличения объема работы или расширения зоны обслуживания, а также в виде исполнения обязанностей временно отсутствующего работника по той же профессии или должности.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вести журнал учета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не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Оформите результаты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протоколом по форме, которая дана в </w:t>
      </w:r>
      <w:hyperlink r:id="rId188" w:anchor="/document/99/901850788/XA00MAI2N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№ 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к Порядку обучения № 1/29. Журнал учета обучения охране труда не обязательный. Рекомендуем вести такой журнал, чтобы быстро найти информацию об обучении сотрудника.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28"/>
      </w:tblGrid>
      <w:tr w:rsidR="00612AB8" w:rsidRPr="00612AB8" w:rsidTr="00612AB8">
        <w:trPr>
          <w:tblCellSpacing w:w="15" w:type="dxa"/>
        </w:trPr>
        <w:tc>
          <w:tcPr>
            <w:tcW w:w="653" w:type="dxa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3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anchor="/document/118/77316/" w:tooltip="" w:history="1">
              <w:r w:rsidRPr="00612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регистрации протоколов проверки знаний по охране труда</w:t>
              </w:r>
            </w:hyperlink>
          </w:p>
        </w:tc>
      </w:tr>
    </w:tbl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Обязательно нужно вести журналы для учета проведения инструктажей по охране труда (</w:t>
      </w:r>
      <w:hyperlink r:id="rId191" w:anchor="/document/99/901850788/XA00M6U2MJ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2.1.3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8828"/>
      </w:tblGrid>
      <w:tr w:rsidR="00612AB8" w:rsidRPr="00612AB8" w:rsidTr="00612AB8">
        <w:trPr>
          <w:tblCellSpacing w:w="15" w:type="dxa"/>
        </w:trPr>
        <w:tc>
          <w:tcPr>
            <w:tcW w:w="653" w:type="dxa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4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anchor="/document/118/50799/" w:tooltip="" w:history="1">
              <w:r w:rsidRPr="00612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регистрации вводного инструктажа</w:t>
              </w:r>
            </w:hyperlink>
          </w:p>
        </w:tc>
      </w:tr>
      <w:tr w:rsidR="00612AB8" w:rsidRPr="00612AB8" w:rsidTr="00612AB8">
        <w:trPr>
          <w:tblCellSpacing w:w="15" w:type="dxa"/>
        </w:trPr>
        <w:tc>
          <w:tcPr>
            <w:tcW w:w="653" w:type="dxa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5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/document/118/50798/" w:tooltip="" w:history="1">
              <w:r w:rsidRPr="00612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регистрации инструктажа на рабочем месте</w:t>
              </w:r>
            </w:hyperlink>
          </w:p>
        </w:tc>
      </w:tr>
      <w:tr w:rsidR="00612AB8" w:rsidRPr="00612AB8" w:rsidTr="00612AB8">
        <w:trPr>
          <w:tblCellSpacing w:w="15" w:type="dxa"/>
        </w:trPr>
        <w:tc>
          <w:tcPr>
            <w:tcW w:w="653" w:type="dxa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6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anchor="/document/118/50744/" w:tooltip="" w:history="1">
              <w:r w:rsidRPr="00612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регистрации целевого инструктажа</w:t>
              </w:r>
            </w:hyperlink>
          </w:p>
        </w:tc>
      </w:tr>
    </w:tbl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и по какой форме составлять график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график проверки знаний по охране труда не обязателен на предприятии.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Форма графика не утверждена законодательством. Поэтому составьте </w:t>
      </w:r>
      <w:hyperlink r:id="rId195" w:anchor="/document/118/7731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график проверки знаний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в свободной форме. Утвердите его у руководителя организации и ознакомьте с графиком всех работников организации.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составлять в организации тематический план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он входит в структуру программы обучения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6" w:anchor="/document/16/11914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Программа обучения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обязательна и определяет процесс подготовки персонала по охране труда. Тематический план обучения охране труда входит в структуру программы обучения. 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Чтобы составить </w:t>
      </w:r>
      <w:hyperlink r:id="rId197" w:anchor="/document/118/99800/dfasotw5q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тематический план обучения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используйте </w:t>
      </w:r>
      <w:hyperlink r:id="rId198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примерные учебные планы обучения охране труда и проверки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знаний требований охраны труда работников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организаций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утвержденные приказом Минтруда от 17.05.2004 № 477-7. Изобразите план в виде таблицы, укажите в ней перечень изучаемых тем и количество часов на каждую тему.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Рисунок 1. Пример тематического плана </w:t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06590" cy="5029200"/>
            <wp:effectExtent l="19050" t="0" r="3810" b="0"/>
            <wp:docPr id="7" name="-22204943" descr="https://1otruda.ru/system/content/image/67/1/-222049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204943" descr="https://1otruda.ru/system/content/image/67/1/-22204943/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Для каких профессий и должностей нужно разработать программы обучения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Разработайте программы обучения для всех профессий и должностей в организации. Для некоторых категорий работников Минтруд разработал типовые программы обучения (приказы Минтруда </w:t>
      </w:r>
      <w:hyperlink r:id="rId200" w:anchor="/document/99/42033839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17.05.2004 № 477-7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1" w:anchor="/document/99/9019031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21.06.2003 № 153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Используйте их, чтобы составить программы обучения для руководителей и специалистов, которые не организуют безопасное проведение работ в организации и не подлежат обучению в учебном центре.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Для какой должности составить программу обучения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не проводит инструктажи и стажировки для подчиненных, он не назначен приказом ответственным за охрану труда в бухгалтерии. Его не нужно обучать в учебном центре согласно </w:t>
      </w:r>
      <w:hyperlink r:id="rId202" w:anchor="/document/99/901850788/ZAP20BK3FG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абзацу 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пункта 2.3.2 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Значит, чтобы составить </w:t>
      </w:r>
      <w:hyperlink r:id="rId203" w:anchor="/document/118/82210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программу обучения для бухгалтера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специалист по охране труда использовал </w:t>
      </w:r>
      <w:hyperlink r:id="rId204" w:anchor="/document/99/420338390/XA00M6C2MG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типовую программу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Он дополнил программу вопросами по оказанию первой помощи и по специфике предприятия.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числе типовых нет программ обучения для работников рабочих профессий. Потому что их деятельность связана с эксплуатацией, обслуживанием, испытанием, наладкой и ремонтом конкретных марок и модификаций оборудования, использованием электрифицированного или иного инструмента, хранением и применением сырья и материалов. Разработать одну универсальную программу невозможно, так как требования безопасности к каждому оборудованию слишком разные.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Как разработать программу обучения, </w:t>
      </w:r>
      <w:hyperlink r:id="rId205" w:anchor="/document/16/11914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читайте в рекомендации Системы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Когда нужно провести внеочередное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Проведите внеочередное обучение охране труда и проверку знаний, если: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работник неоднократно нарушил требования охраны труда;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произошли аварии и несчастные случаи;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был перерыв в работе больше одного года;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ввели новые или изменились нормативные требования охраны труда. При этом проверьте знания только этих требований;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изменились технологические процессы или установили новое оборудование;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работника перевели на другое рабочее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новые обязанности требуют дополнительных знаний по охране труда;</w:t>
      </w:r>
    </w:p>
    <w:p w:rsidR="00612AB8" w:rsidRPr="00612AB8" w:rsidRDefault="00612AB8" w:rsidP="00612A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есть требование должностных лиц органов государственного надзора.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</w:t>
      </w:r>
      <w:hyperlink r:id="rId206" w:anchor="/document/99/901850788/XA00M8G2MQ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Порядка обучения № 1/29.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Сколько часов длится внеочередное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законодательстве нет точного ответа на этот вопрос.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Работодатель сам определяет объем внеочередного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труда. На нем проведите проверку знаний конкретных изменениям в законодательстве (</w:t>
      </w:r>
      <w:hyperlink r:id="rId207" w:anchor="/document/99/901850788/XA00M8G2MQ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Можете установить любые часы, главное включить в обучение изменения, по которым проверите знания, например, по новому разделу X ТК.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Кто должен проходить внеочередную проверку знаний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Работники, которых касаются изменения.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Например, изменения раздела X Трудового кодекса касались всех работников, поэтому проводили внеплановое обучение и проверку знаний всем работникам организации (</w:t>
      </w:r>
      <w:hyperlink r:id="rId208" w:anchor="/document/99/901850788/XA00M8G2MQ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Как провести внеочередную проверку знаний, </w:t>
      </w:r>
      <w:hyperlink r:id="rId209" w:anchor="/document/86/428931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читайте в материале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отстранить от работы сотрудника, который не прошел обучение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Работодатель обязан отстранить от работы сотрудника, который не прошел обучение и проверку знаний по охране труда (</w:t>
      </w:r>
      <w:hyperlink r:id="rId210" w:anchor="/document/99/901807664/XA00MDO2NS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76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ТК). Чтобы отстранить работника, издайте приказ об отстранении и ознакомьте с ним работника. Укажите в приказе причину отстранения, срок отстранения, размер начисления зарплаты, если работник не прошел проверку знаний по вине работодателя (</w:t>
      </w:r>
      <w:hyperlink r:id="rId211" w:anchor="/document/99/901807664/XA00MBI2N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157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ТК). Срок отстранения укажите до наступления определенного момента, то есть до прохождения повторной проверки знаний, не позднее чем через месяц.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Скачать </w:t>
      </w:r>
      <w:hyperlink r:id="rId212" w:anchor="/document/118/5540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об отстранении от работы сотрудника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, который не прошел обучение.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получить аккредитацию для обучения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Аккредитация для обучения охране труда нужна только в том случае, если организация планирует оказывать услуги в сфере охраны труда (</w:t>
      </w:r>
      <w:hyperlink r:id="rId213" w:anchor="/document/99/901807664/XA00M8I2NC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ст. 223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Порядок этой процедуры утвержден приказом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от 01.04.2010 № 205н. Чтобы получить аккредитацию, нужно подать заявление в Минтруд и указать в нем: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название организац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адрес;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ОГРН организации и ИНН;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вид услуги в области охраны труда, для оказания которой нужна аккредитация;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сведения о наличии этой деятельности в уставе организации. Рекомендуем приложить копию устава;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сведения о том, что организация не ликвидирована, не является банкротом, ее деятельность не приостановлена;</w:t>
      </w:r>
    </w:p>
    <w:p w:rsidR="00612AB8" w:rsidRPr="00612AB8" w:rsidRDefault="00612AB8" w:rsidP="00612A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сведения о наличии справочной базы действующих законодательных и иных НПА по охране труда, а также справочной документации по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Однако если организация проводит внутреннее обучение охране труда работников, достаточно создать комиссию по проверке знаний требований охраны труда. Аккредитация в таком случае не нужна.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комиссии по проверке знаний </w:t>
      </w:r>
      <w:hyperlink r:id="rId214" w:anchor="/document/16/118963/dfaskly4pz/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читайте в рекомендации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Как проверить знания на территории работодателя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Проверку знаний требований охраны труда организуйте с участием непосредственных руководителей сотрудников (</w:t>
      </w:r>
      <w:hyperlink r:id="rId215" w:anchor="/document/99/901850788/XA00M7C2MK/" w:tgtFrame="_self" w:tooltip="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3.1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На каждом предприятии самостоятельно принимают решение, как проверить знания работников: в устной форме, в виде тестирования или иным способом. Если на предприятии решили проверять знания работников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онлайн-тестированием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используйте сервис </w:t>
      </w:r>
      <w:hyperlink r:id="rId216" w:anchor="/document/193/62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Корпоративная школа Охраны труда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охраны труда сотрудников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оформите протоколом по утвержденной </w:t>
      </w:r>
      <w:hyperlink r:id="rId217" w:anchor="/document/99/901850788/XA00MAI2N9/" w:tooltip="Форма протокола заседания комиссии по проверке знаний требований охраны труда работников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18" w:anchor="/document/99/901850788/XA00MAK2NA/" w:tooltip="3.6. Результаты проверки знаний требований охраны труда работников организации оформляются протоколом по форме согласно приложению № 1 к Порядку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3.6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Сотрудникам, успешно прошедшим проверку, выдайте удостоверение о проверке знаний по охране труда. Его </w:t>
      </w:r>
      <w:hyperlink r:id="rId219" w:anchor="/document/99/901850788/XA00MB42NC/" w:tooltip="Форма Удостоверения о проверке знаний требований охраны труда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утверждена </w:t>
      </w:r>
      <w:hyperlink r:id="rId220" w:anchor="/document/99/9018507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Минтруда, Минобразования от 13.01.2003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Председатель комиссии должен подписать удостоверение и заверить печатью организации (</w:t>
      </w:r>
      <w:hyperlink r:id="rId221" w:anchor="/document/99/901850788/XA00MB62ND/" w:tooltip="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..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3.7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Если сотрудник не прошел проверку, он обязан пройти повторную проверку знаний в срок не позднее одного месяца (</w:t>
      </w:r>
      <w:hyperlink r:id="rId222" w:anchor="/document/99/901850788/XA00MBO2NG/" w:tooltip="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3.8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Нужно ли оформлять протокол, если на рабочем месте рабочего нет вредных или опасных факторов и проверку знаний проводит непосредственный руководитель работ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223" w:anchor="/document/99/556137055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письме </w:t>
        </w:r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Роструда</w:t>
        </w:r>
        <w:proofErr w:type="spell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13.11.2017 № ПГ/27502-03-3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высказано мнение, что оформлять протокол не нужно, если на рабочем месте рабочего нет </w:t>
      </w:r>
      <w:hyperlink r:id="rId224" w:anchor="/document/16/118395/dfas7dd5aa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вредных или опасных факторов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среды и трудового процесса и проверку знаний проводит непосредственный руководитель работ. При этом письмо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– это необязательный нормативный акт и неофициальное толкование законодательства. В случае спорной ситуации работодатель не сможет сослаться на это письмо и его могут оштрафовать. Поэтому менее рискованно оформлять протокол при проверке знаний работников во всех случаях, в том числе при проверке знаний рабочих.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Что делать, если работник прошел проверку знаний требований охраны труда, но в протоколе расписаться отказался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Составьте акт за подписью всех присутствующих членов комиссии об отказе работника от подписи в протоколе.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выдайте работнику </w:t>
      </w:r>
      <w:hyperlink r:id="rId225" w:anchor="/document/118/28929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удостоверение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так как он успешно прошел обучение и проверку знаний. Основания для отстранения работника по </w:t>
      </w:r>
      <w:hyperlink r:id="rId226" w:anchor="/document/99/901807664/ZAP26GA3BG/" w:tgtFrame="_self" w:tooltip="" w:history="1"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1 ст. 76 ТК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 от работы отсутствуют.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 каких случаях нужно оформлять личную карточку инструктажа и обучения безопасности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Личная карточка инструктажей обязательна только для некоторых отраслей. Требование, как правило, указано в правилах по охране труда отрасли. Например, ведите личные карточки в топливно-энергетической отрасли (п. </w:t>
      </w:r>
      <w:hyperlink r:id="rId227" w:anchor="/document/97/109114/me486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2.8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8" w:anchor="/document/97/109114/me349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9" w:anchor="/document/97/109114/me1799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порядке инструктажа и обучения безопасным приемам и методам работы на предприятиях нефтеперерабатывающей промышленности).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которые работают в отрасли, где нет обязательного требования к личным карточкам инструктажа по охране труда, оформляют их в добровольном порядке. Требование об их ведении есть только в </w:t>
      </w:r>
      <w:hyperlink r:id="rId230" w:anchor="/document/97/267923/dfasqgcumg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6.11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ГОСТ 12.0.004-2015. Однако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ГОСТы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не обязательны в исполнении (</w:t>
      </w:r>
      <w:hyperlink r:id="rId231" w:anchor="/document/99/90183655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от 27.12.2002 № 184-ФЗ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). А в обязательном </w:t>
      </w:r>
      <w:hyperlink r:id="rId232" w:anchor="/document/99/9018507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не упоминают личные карточки. Потому работодатель самостоятельно решает, нужно ли вести карточку. Если да, то утверждает ее </w:t>
      </w:r>
      <w:hyperlink r:id="rId233" w:anchor="/document/118/7733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форму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Карточка отражает в сжатой форме информацию об инструктажах и обучении работника, которую можно быстро найти при необходимости.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Должны ли журналы инструктажей и протокол по проверке знаний соответствовать ГОСТ 12.0.004-2015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Нет, не должны.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журналов инструктажей и протокола по проверке знаний руководствуйтесь </w:t>
      </w:r>
      <w:hyperlink r:id="rId234" w:anchor="/document/99/901850788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 Соблюдать требования ГОСТ 12.0.004-2015 нужно только в том случае, если это прямо указано в локальных актах организации.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присваивать номер удостоверения по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Законодательно не определен порядок, как присваивать номер удостоверения по охране труда.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Нумеруйте удостоверения по охране труда так, как вам будет понятно и удобно. Например, присвойте удостоверению серию и номер. Серия может обозначать год, в котором работник проходил обучение, или город, если в компании несколько филиалов. В номере удостоверения можно указать номер протокола проверки знаний, а через дефис - порядковый номер строки работника из протокола проверки знаний.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к номеру удостоверения по охране труда даны </w:t>
      </w:r>
      <w:hyperlink r:id="rId235" w:anchor="/document/97/267923/dfass15uwi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 пункте А.3 Приложения А </w:t>
        </w:r>
        <w:proofErr w:type="gram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</w:t>
        </w:r>
        <w:proofErr w:type="gram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ГОСТ 12.0.004-2015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lastRenderedPageBreak/>
        <w:t>Как регистрировать выдачу удостоверений по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Регистрируйте удостоверения в журнале, реестре или ведомости.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Унифицированной формы для регистрации выдачи удостоверений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ОТ нет. Составьте документ для регистрации удостоверений в удобной для вас форме или воспользуйтесь шаблоном.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830"/>
      </w:tblGrid>
      <w:tr w:rsidR="00612AB8" w:rsidRPr="00612AB8" w:rsidTr="00612AB8">
        <w:trPr>
          <w:tblCellSpacing w:w="15" w:type="dxa"/>
        </w:trPr>
        <w:tc>
          <w:tcPr>
            <w:tcW w:w="653" w:type="dxa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9385" cy="212725"/>
                  <wp:effectExtent l="19050" t="0" r="0" b="0"/>
                  <wp:docPr id="8" name="-19193431" descr="https://1otruda.ru/system/content/image/67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1otruda.ru/system/content/image/67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5" w:type="dxa"/>
            <w:vAlign w:val="center"/>
            <w:hideMark/>
          </w:tcPr>
          <w:p w:rsidR="00612AB8" w:rsidRPr="00612AB8" w:rsidRDefault="00612AB8" w:rsidP="0061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anchor="/document/118/98459/" w:tgtFrame="_self" w:tooltip="" w:history="1">
              <w:r w:rsidRPr="00612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Журнал регистрации выдачи удостоверений по охране труда</w:t>
              </w:r>
            </w:hyperlink>
          </w:p>
        </w:tc>
      </w:tr>
    </w:tbl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Можно ли совместить внеочередную и очередную проверку знаний по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можно.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Работодатель может провести очередную и внеочередную проверку знаний по охране труда в один день. При этом подготовьте дополнительно программу внеочередного обучения, в нее включите изменения. По итогам проверки знаний составьте два протокола проверки знаний – очередной и внеочередной (</w:t>
      </w:r>
      <w:hyperlink r:id="rId237" w:anchor="/document/99/901850788/XA00MAK2NA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3.6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Это обезопасит от разногласий с инспекторами ГИТ при проверке.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Нужно ли проводить внеплановую проверку знаний сразу после 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очередной</w:t>
      </w:r>
      <w:proofErr w:type="gramEnd"/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Внеплановую проверку знаний проводят вне зависимости от даты очередной проверки (</w:t>
      </w:r>
      <w:hyperlink r:id="rId238" w:anchor="/document/99/901850788/XA00M8G2MQ/" w:tgtFrame="_self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3.3 Порядка обучения № 1/29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 На очередной проверке знаний не затрагивают изменения, которые вступят в силу. Внеочередную проверку знаний проводят по конкретным изменениям в законодательстве, а не по всем требованиям охраны труда (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"https://1otruda.ru/" \l "/document/99/901850788/ZAP1T1S38F/" \o "" \t "_self" </w:instrTex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абз</w:t>
      </w:r>
      <w:proofErr w:type="spellEnd"/>
      <w:r w:rsidRPr="00612A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 2 п. 3.3 Порядка обучения № 1/29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12AB8">
        <w:rPr>
          <w:rFonts w:ascii="Times New Roman" w:eastAsia="Times New Roman" w:hAnsi="Times New Roman" w:cs="Times New Roman"/>
          <w:sz w:val="24"/>
          <w:szCs w:val="24"/>
        </w:rPr>
        <w:t>). Например, в 2022 году организуйте внеплановую проверку по новому разделу X ТК. Проведите ее для всех работников, в том числе тех, кто уже прошел очередную проверку знаний в 2022 году.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2AB8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штрафы грозят работодателю, если допустить к работе необученных работников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Если допустить к работе сотрудников, которые не прошли обучение охране труда, грозит штраф от 15 до 130 тыс</w:t>
      </w:r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Размер штрафа зависит от того, на кого накладывают штраф: </w:t>
      </w:r>
    </w:p>
    <w:p w:rsidR="00612AB8" w:rsidRPr="00612AB8" w:rsidRDefault="00612AB8" w:rsidP="00612A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для должностных лиц – в размере от 15 000 до 25 000 руб.;</w:t>
      </w:r>
    </w:p>
    <w:p w:rsidR="00612AB8" w:rsidRPr="00612AB8" w:rsidRDefault="00612AB8" w:rsidP="00612A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лиц, осуществляющих предпринимательскую деятельность без образования юридического лица, – от 15 000 до 25 000 руб.;</w:t>
      </w:r>
    </w:p>
    <w:p w:rsidR="00612AB8" w:rsidRPr="00612AB8" w:rsidRDefault="00612AB8" w:rsidP="00612A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юридических лиц – от 110 000 до 130 000 руб.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Это указано в </w:t>
      </w:r>
      <w:hyperlink r:id="rId239" w:anchor="/document/99/901807667/XA00S3K2P6/" w:tooltip="[#130]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 статьи 5.27.1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2A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Ситуация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Как суммируются штрафы за обучение охране труда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Роструд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считает, что если работодатель получил штраф по частям </w:t>
      </w:r>
      <w:hyperlink r:id="rId240" w:anchor="/document/99/901807667/XA00RQ82P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1" w:anchor="/document/99/901807667/XA00MEG2O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статьи 5.27.1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то его нужно привлечь к ответственности за каждое нарушение. Однако если работодателя оштрафуют по частям </w:t>
      </w:r>
      <w:hyperlink r:id="rId242" w:anchor="/document/99/901807667/XA00MCA2NP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3" w:anchor="/document/99/901807667/XA00MDC2NU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статьи 5.27.1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, то ответственность работодателя не зависит от количества работников, чьи трудовые права были нарушены (</w:t>
      </w:r>
      <w:hyperlink r:id="rId244" w:anchor="/document/99/456029964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письмо </w:t>
        </w:r>
        <w:proofErr w:type="spellStart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Роструда</w:t>
        </w:r>
        <w:proofErr w:type="spellEnd"/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 28.11.2016 № ПГ/31983-03-3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t>Поэтому по результатам проверки ГИТ штрафы могут суммироваться по каждому виду нарушений на основании части </w:t>
      </w:r>
      <w:hyperlink r:id="rId245" w:anchor="/document/99/901807667/XA00MGA2O7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статьи 4.4 и частей </w:t>
      </w:r>
      <w:hyperlink r:id="rId246" w:anchor="/document/99/901807667/XA00RQ82P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7" w:anchor="/document/99/901807667/XA00MEG2O1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статьи 5.27.1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. Например, если работодатель допустил к работе без обучения охране труда 10 работников, то штраф будет не 110–130 тыс. руб., а 1,1–1,3 </w:t>
      </w:r>
      <w:proofErr w:type="spellStart"/>
      <w:proofErr w:type="gramStart"/>
      <w:r w:rsidRPr="00612AB8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 руб. (ч. </w:t>
      </w:r>
      <w:hyperlink r:id="rId248" w:anchor="/document/99/901807667/XA00RQ82P6/" w:tooltip="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612AB8">
        <w:rPr>
          <w:rFonts w:ascii="Times New Roman" w:eastAsia="Times New Roman" w:hAnsi="Times New Roman" w:cs="Times New Roman"/>
          <w:sz w:val="24"/>
          <w:szCs w:val="24"/>
        </w:rPr>
        <w:t xml:space="preserve"> ст. 5.27.1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2AB8" w:rsidRPr="00612AB8" w:rsidRDefault="00612AB8" w:rsidP="0061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AB8" w:rsidRPr="00612AB8" w:rsidRDefault="00612AB8" w:rsidP="00612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B8">
        <w:rPr>
          <w:rFonts w:ascii="Times New Roman" w:eastAsia="Times New Roman" w:hAnsi="Times New Roman" w:cs="Times New Roman"/>
          <w:sz w:val="24"/>
          <w:szCs w:val="24"/>
        </w:rPr>
        <w:br/>
        <w:t xml:space="preserve">«Как организовать обучение охране труда». О.В. </w:t>
      </w:r>
      <w:proofErr w:type="spellStart"/>
      <w:r w:rsidRPr="00612AB8">
        <w:rPr>
          <w:rFonts w:ascii="Times New Roman" w:eastAsia="Times New Roman" w:hAnsi="Times New Roman" w:cs="Times New Roman"/>
          <w:sz w:val="24"/>
          <w:szCs w:val="24"/>
        </w:rPr>
        <w:t>Гревцева</w:t>
      </w:r>
      <w:proofErr w:type="spellEnd"/>
      <w:r w:rsidRPr="00612AB8">
        <w:rPr>
          <w:rFonts w:ascii="Times New Roman" w:eastAsia="Times New Roman" w:hAnsi="Times New Roman" w:cs="Times New Roman"/>
          <w:sz w:val="24"/>
          <w:szCs w:val="24"/>
        </w:rPr>
        <w:t>, И.М. Иванников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612AB8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249" w:anchor="/document/16/118963/bssPhr3/?of=copy-2d408adc12" w:history="1">
        <w:r w:rsidRPr="00612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https://1otruda.ru/#/document/16/118963/bssPhr3/?of=copy-2d408adc12</w:t>
        </w:r>
      </w:hyperlink>
    </w:p>
    <w:p w:rsidR="000F3120" w:rsidRDefault="000F3120"/>
    <w:sectPr w:rsidR="000F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FB"/>
    <w:multiLevelType w:val="multilevel"/>
    <w:tmpl w:val="541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73909"/>
    <w:multiLevelType w:val="multilevel"/>
    <w:tmpl w:val="956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FA3"/>
    <w:multiLevelType w:val="multilevel"/>
    <w:tmpl w:val="D68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854C5"/>
    <w:multiLevelType w:val="multilevel"/>
    <w:tmpl w:val="A68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B313A"/>
    <w:multiLevelType w:val="multilevel"/>
    <w:tmpl w:val="6B3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C4327"/>
    <w:multiLevelType w:val="multilevel"/>
    <w:tmpl w:val="CE1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14781"/>
    <w:multiLevelType w:val="multilevel"/>
    <w:tmpl w:val="A7DC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E232E"/>
    <w:multiLevelType w:val="multilevel"/>
    <w:tmpl w:val="C6F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601BB"/>
    <w:multiLevelType w:val="multilevel"/>
    <w:tmpl w:val="01BE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B4FAE"/>
    <w:multiLevelType w:val="multilevel"/>
    <w:tmpl w:val="2BC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041DD"/>
    <w:multiLevelType w:val="multilevel"/>
    <w:tmpl w:val="1D6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55493"/>
    <w:multiLevelType w:val="multilevel"/>
    <w:tmpl w:val="AF3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B0E4E"/>
    <w:multiLevelType w:val="multilevel"/>
    <w:tmpl w:val="0B2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F0977"/>
    <w:multiLevelType w:val="multilevel"/>
    <w:tmpl w:val="8C22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F13FE"/>
    <w:multiLevelType w:val="multilevel"/>
    <w:tmpl w:val="4C6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64048"/>
    <w:multiLevelType w:val="multilevel"/>
    <w:tmpl w:val="85F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AB8"/>
    <w:rsid w:val="000F3120"/>
    <w:rsid w:val="0061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2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2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A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2A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2A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612AB8"/>
  </w:style>
  <w:style w:type="character" w:customStyle="1" w:styleId="authorprops">
    <w:name w:val="author__props"/>
    <w:basedOn w:val="a0"/>
    <w:rsid w:val="00612AB8"/>
  </w:style>
  <w:style w:type="paragraph" w:styleId="a3">
    <w:name w:val="Normal (Web)"/>
    <w:basedOn w:val="a"/>
    <w:uiPriority w:val="99"/>
    <w:semiHidden/>
    <w:unhideWhenUsed/>
    <w:rsid w:val="006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2AB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2AB8"/>
    <w:rPr>
      <w:color w:val="800080"/>
      <w:u w:val="single"/>
    </w:rPr>
  </w:style>
  <w:style w:type="paragraph" w:customStyle="1" w:styleId="incut-v4title">
    <w:name w:val="incut-v4__title"/>
    <w:basedOn w:val="a"/>
    <w:rsid w:val="006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2AB8"/>
    <w:rPr>
      <w:b/>
      <w:bCs/>
    </w:rPr>
  </w:style>
  <w:style w:type="character" w:customStyle="1" w:styleId="recommendations-v4-image">
    <w:name w:val="recommendations-v4-image"/>
    <w:basedOn w:val="a0"/>
    <w:rsid w:val="00612AB8"/>
  </w:style>
  <w:style w:type="character" w:customStyle="1" w:styleId="recommendations-v4-imagewrapper">
    <w:name w:val="recommendations-v4-image__wrapper"/>
    <w:basedOn w:val="a0"/>
    <w:rsid w:val="00612AB8"/>
  </w:style>
  <w:style w:type="character" w:customStyle="1" w:styleId="recommendations-v4-block">
    <w:name w:val="recommendations-v4-block"/>
    <w:basedOn w:val="a0"/>
    <w:rsid w:val="00612AB8"/>
  </w:style>
  <w:style w:type="paragraph" w:customStyle="1" w:styleId="copyright-info">
    <w:name w:val="copyright-info"/>
    <w:basedOn w:val="a"/>
    <w:rsid w:val="006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9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8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otruda.ru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63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138" Type="http://schemas.openxmlformats.org/officeDocument/2006/relationships/hyperlink" Target="https://1otruda.ru/" TargetMode="External"/><Relationship Id="rId159" Type="http://schemas.openxmlformats.org/officeDocument/2006/relationships/hyperlink" Target="https://1otruda.ru/" TargetMode="External"/><Relationship Id="rId170" Type="http://schemas.openxmlformats.org/officeDocument/2006/relationships/hyperlink" Target="https://1otruda.ru/" TargetMode="External"/><Relationship Id="rId191" Type="http://schemas.openxmlformats.org/officeDocument/2006/relationships/hyperlink" Target="https://1otruda.ru/" TargetMode="External"/><Relationship Id="rId205" Type="http://schemas.openxmlformats.org/officeDocument/2006/relationships/hyperlink" Target="https://1otruda.ru/" TargetMode="External"/><Relationship Id="rId226" Type="http://schemas.openxmlformats.org/officeDocument/2006/relationships/hyperlink" Target="https://1otruda.ru/" TargetMode="External"/><Relationship Id="rId247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128" Type="http://schemas.openxmlformats.org/officeDocument/2006/relationships/hyperlink" Target="https://1otruda.ru/" TargetMode="External"/><Relationship Id="rId149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1otruda.ru/" TargetMode="External"/><Relationship Id="rId160" Type="http://schemas.openxmlformats.org/officeDocument/2006/relationships/hyperlink" Target="https://1otruda.ru/" TargetMode="External"/><Relationship Id="rId181" Type="http://schemas.openxmlformats.org/officeDocument/2006/relationships/hyperlink" Target="https://1otruda.ru/" TargetMode="External"/><Relationship Id="rId216" Type="http://schemas.openxmlformats.org/officeDocument/2006/relationships/hyperlink" Target="https://1otruda.ru/" TargetMode="External"/><Relationship Id="rId237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118" Type="http://schemas.openxmlformats.org/officeDocument/2006/relationships/hyperlink" Target="https://1otruda.ru/" TargetMode="External"/><Relationship Id="rId139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150" Type="http://schemas.openxmlformats.org/officeDocument/2006/relationships/hyperlink" Target="https://1otruda.ru/" TargetMode="External"/><Relationship Id="rId171" Type="http://schemas.openxmlformats.org/officeDocument/2006/relationships/hyperlink" Target="https://1otruda.ru/" TargetMode="External"/><Relationship Id="rId192" Type="http://schemas.openxmlformats.org/officeDocument/2006/relationships/hyperlink" Target="https://1otruda.ru/" TargetMode="External"/><Relationship Id="rId206" Type="http://schemas.openxmlformats.org/officeDocument/2006/relationships/hyperlink" Target="https://1otruda.ru/" TargetMode="External"/><Relationship Id="rId227" Type="http://schemas.openxmlformats.org/officeDocument/2006/relationships/hyperlink" Target="https://1otruda.ru/" TargetMode="External"/><Relationship Id="rId248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24" Type="http://schemas.openxmlformats.org/officeDocument/2006/relationships/hyperlink" Target="https://1otruda.ru/" TargetMode="External"/><Relationship Id="rId129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hyperlink" Target="https://1otruda.ru/" TargetMode="External"/><Relationship Id="rId140" Type="http://schemas.openxmlformats.org/officeDocument/2006/relationships/hyperlink" Target="https://1otruda.ru/" TargetMode="External"/><Relationship Id="rId145" Type="http://schemas.openxmlformats.org/officeDocument/2006/relationships/hyperlink" Target="https://1otruda.ru/" TargetMode="External"/><Relationship Id="rId161" Type="http://schemas.openxmlformats.org/officeDocument/2006/relationships/hyperlink" Target="https://1otruda.ru/" TargetMode="External"/><Relationship Id="rId166" Type="http://schemas.openxmlformats.org/officeDocument/2006/relationships/hyperlink" Target="https://1otruda.ru/" TargetMode="External"/><Relationship Id="rId182" Type="http://schemas.openxmlformats.org/officeDocument/2006/relationships/hyperlink" Target="https://1otruda.ru/" TargetMode="External"/><Relationship Id="rId187" Type="http://schemas.openxmlformats.org/officeDocument/2006/relationships/hyperlink" Target="https://1otruda.ru/" TargetMode="External"/><Relationship Id="rId217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hyperlink" Target="https://1otruda.ru/" TargetMode="External"/><Relationship Id="rId233" Type="http://schemas.openxmlformats.org/officeDocument/2006/relationships/hyperlink" Target="https://1otruda.ru/" TargetMode="External"/><Relationship Id="rId238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14" Type="http://schemas.openxmlformats.org/officeDocument/2006/relationships/hyperlink" Target="https://1otruda.ru/" TargetMode="External"/><Relationship Id="rId119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hyperlink" Target="https://1otruda.ru/" TargetMode="External"/><Relationship Id="rId130" Type="http://schemas.openxmlformats.org/officeDocument/2006/relationships/hyperlink" Target="https://1otruda.ru/" TargetMode="External"/><Relationship Id="rId135" Type="http://schemas.openxmlformats.org/officeDocument/2006/relationships/hyperlink" Target="https://1otruda.ru/" TargetMode="External"/><Relationship Id="rId151" Type="http://schemas.openxmlformats.org/officeDocument/2006/relationships/hyperlink" Target="https://1otruda.ru/" TargetMode="External"/><Relationship Id="rId156" Type="http://schemas.openxmlformats.org/officeDocument/2006/relationships/hyperlink" Target="https://1otruda.ru/" TargetMode="External"/><Relationship Id="rId177" Type="http://schemas.openxmlformats.org/officeDocument/2006/relationships/hyperlink" Target="https://1otruda.ru/" TargetMode="External"/><Relationship Id="rId198" Type="http://schemas.openxmlformats.org/officeDocument/2006/relationships/hyperlink" Target="https://1otruda.ru/" TargetMode="External"/><Relationship Id="rId172" Type="http://schemas.openxmlformats.org/officeDocument/2006/relationships/hyperlink" Target="https://1otruda.ru/" TargetMode="External"/><Relationship Id="rId193" Type="http://schemas.openxmlformats.org/officeDocument/2006/relationships/hyperlink" Target="https://1otruda.ru/" TargetMode="External"/><Relationship Id="rId202" Type="http://schemas.openxmlformats.org/officeDocument/2006/relationships/hyperlink" Target="https://1otruda.ru/" TargetMode="External"/><Relationship Id="rId207" Type="http://schemas.openxmlformats.org/officeDocument/2006/relationships/hyperlink" Target="https://1otruda.ru/" TargetMode="External"/><Relationship Id="rId223" Type="http://schemas.openxmlformats.org/officeDocument/2006/relationships/hyperlink" Target="https://1otruda.ru/" TargetMode="External"/><Relationship Id="rId228" Type="http://schemas.openxmlformats.org/officeDocument/2006/relationships/hyperlink" Target="https://1otruda.ru/" TargetMode="External"/><Relationship Id="rId244" Type="http://schemas.openxmlformats.org/officeDocument/2006/relationships/hyperlink" Target="https://1otruda.ru/" TargetMode="External"/><Relationship Id="rId24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hyperlink" Target="https://1otruda.ru/" TargetMode="External"/><Relationship Id="rId104" Type="http://schemas.openxmlformats.org/officeDocument/2006/relationships/hyperlink" Target="https://1otruda.ru/" TargetMode="External"/><Relationship Id="rId120" Type="http://schemas.openxmlformats.org/officeDocument/2006/relationships/hyperlink" Target="https://1otruda.ru/" TargetMode="External"/><Relationship Id="rId125" Type="http://schemas.openxmlformats.org/officeDocument/2006/relationships/hyperlink" Target="https://1otruda.ru/" TargetMode="External"/><Relationship Id="rId141" Type="http://schemas.openxmlformats.org/officeDocument/2006/relationships/hyperlink" Target="https://1otruda.ru/" TargetMode="External"/><Relationship Id="rId146" Type="http://schemas.openxmlformats.org/officeDocument/2006/relationships/hyperlink" Target="https://1otruda.ru/" TargetMode="External"/><Relationship Id="rId167" Type="http://schemas.openxmlformats.org/officeDocument/2006/relationships/hyperlink" Target="https://1otruda.ru/" TargetMode="External"/><Relationship Id="rId188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162" Type="http://schemas.openxmlformats.org/officeDocument/2006/relationships/hyperlink" Target="https://1otruda.ru/" TargetMode="External"/><Relationship Id="rId183" Type="http://schemas.openxmlformats.org/officeDocument/2006/relationships/hyperlink" Target="https://1otruda.ru/" TargetMode="External"/><Relationship Id="rId213" Type="http://schemas.openxmlformats.org/officeDocument/2006/relationships/hyperlink" Target="https://1otruda.ru/" TargetMode="External"/><Relationship Id="rId218" Type="http://schemas.openxmlformats.org/officeDocument/2006/relationships/hyperlink" Target="https://1otruda.ru/" TargetMode="External"/><Relationship Id="rId234" Type="http://schemas.openxmlformats.org/officeDocument/2006/relationships/hyperlink" Target="https://1otruda.ru/" TargetMode="External"/><Relationship Id="rId239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1otruda.ru/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hyperlink" Target="https://1otruda.ru/" TargetMode="External"/><Relationship Id="rId87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hyperlink" Target="https://1otruda.ru/" TargetMode="External"/><Relationship Id="rId136" Type="http://schemas.openxmlformats.org/officeDocument/2006/relationships/hyperlink" Target="https://1otruda.ru/" TargetMode="External"/><Relationship Id="rId157" Type="http://schemas.openxmlformats.org/officeDocument/2006/relationships/hyperlink" Target="https://1otruda.ru/" TargetMode="External"/><Relationship Id="rId178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152" Type="http://schemas.openxmlformats.org/officeDocument/2006/relationships/hyperlink" Target="https://1otruda.ru/" TargetMode="External"/><Relationship Id="rId173" Type="http://schemas.openxmlformats.org/officeDocument/2006/relationships/hyperlink" Target="https://1otruda.ru/" TargetMode="External"/><Relationship Id="rId194" Type="http://schemas.openxmlformats.org/officeDocument/2006/relationships/hyperlink" Target="https://1otruda.ru/" TargetMode="External"/><Relationship Id="rId199" Type="http://schemas.openxmlformats.org/officeDocument/2006/relationships/image" Target="media/image4.jpeg"/><Relationship Id="rId203" Type="http://schemas.openxmlformats.org/officeDocument/2006/relationships/hyperlink" Target="https://1otruda.ru/" TargetMode="External"/><Relationship Id="rId208" Type="http://schemas.openxmlformats.org/officeDocument/2006/relationships/hyperlink" Target="https://1otruda.ru/" TargetMode="External"/><Relationship Id="rId229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224" Type="http://schemas.openxmlformats.org/officeDocument/2006/relationships/hyperlink" Target="https://1otruda.ru/" TargetMode="External"/><Relationship Id="rId240" Type="http://schemas.openxmlformats.org/officeDocument/2006/relationships/hyperlink" Target="https://1otruda.ru/" TargetMode="External"/><Relationship Id="rId245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26" Type="http://schemas.openxmlformats.org/officeDocument/2006/relationships/hyperlink" Target="https://1otruda.ru/" TargetMode="External"/><Relationship Id="rId147" Type="http://schemas.openxmlformats.org/officeDocument/2006/relationships/hyperlink" Target="https://1otruda.ru/" TargetMode="External"/><Relationship Id="rId16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93" Type="http://schemas.openxmlformats.org/officeDocument/2006/relationships/hyperlink" Target="https://1otruda.ru/" TargetMode="External"/><Relationship Id="rId98" Type="http://schemas.openxmlformats.org/officeDocument/2006/relationships/hyperlink" Target="https://1otruda.ru/" TargetMode="External"/><Relationship Id="rId121" Type="http://schemas.openxmlformats.org/officeDocument/2006/relationships/hyperlink" Target="https://1otruda.ru/" TargetMode="External"/><Relationship Id="rId142" Type="http://schemas.openxmlformats.org/officeDocument/2006/relationships/hyperlink" Target="https://1otruda.ru/" TargetMode="External"/><Relationship Id="rId163" Type="http://schemas.openxmlformats.org/officeDocument/2006/relationships/hyperlink" Target="https://1otruda.ru/" TargetMode="External"/><Relationship Id="rId184" Type="http://schemas.openxmlformats.org/officeDocument/2006/relationships/hyperlink" Target="https://1otruda.ru/" TargetMode="External"/><Relationship Id="rId189" Type="http://schemas.openxmlformats.org/officeDocument/2006/relationships/image" Target="media/image3.png"/><Relationship Id="rId219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otruda.ru/" TargetMode="External"/><Relationship Id="rId230" Type="http://schemas.openxmlformats.org/officeDocument/2006/relationships/hyperlink" Target="https://1otruda.ru/" TargetMode="External"/><Relationship Id="rId235" Type="http://schemas.openxmlformats.org/officeDocument/2006/relationships/hyperlink" Target="https://1otruda.ru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16" Type="http://schemas.openxmlformats.org/officeDocument/2006/relationships/hyperlink" Target="https://1otruda.ru/" TargetMode="External"/><Relationship Id="rId137" Type="http://schemas.openxmlformats.org/officeDocument/2006/relationships/hyperlink" Target="https://1otruda.ru/" TargetMode="External"/><Relationship Id="rId158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111" Type="http://schemas.openxmlformats.org/officeDocument/2006/relationships/hyperlink" Target="https://1otruda.ru/" TargetMode="External"/><Relationship Id="rId132" Type="http://schemas.openxmlformats.org/officeDocument/2006/relationships/hyperlink" Target="https://1otruda.ru/" TargetMode="External"/><Relationship Id="rId153" Type="http://schemas.openxmlformats.org/officeDocument/2006/relationships/hyperlink" Target="https://1otruda.ru/" TargetMode="External"/><Relationship Id="rId174" Type="http://schemas.openxmlformats.org/officeDocument/2006/relationships/hyperlink" Target="https://1otruda.ru/" TargetMode="External"/><Relationship Id="rId179" Type="http://schemas.openxmlformats.org/officeDocument/2006/relationships/hyperlink" Target="https://1otruda.ru/" TargetMode="External"/><Relationship Id="rId195" Type="http://schemas.openxmlformats.org/officeDocument/2006/relationships/hyperlink" Target="https://1otruda.ru/" TargetMode="External"/><Relationship Id="rId209" Type="http://schemas.openxmlformats.org/officeDocument/2006/relationships/hyperlink" Target="https://1otruda.ru/" TargetMode="External"/><Relationship Id="rId190" Type="http://schemas.openxmlformats.org/officeDocument/2006/relationships/hyperlink" Target="https://1otruda.ru/" TargetMode="External"/><Relationship Id="rId204" Type="http://schemas.openxmlformats.org/officeDocument/2006/relationships/hyperlink" Target="https://1otruda.ru/" TargetMode="External"/><Relationship Id="rId220" Type="http://schemas.openxmlformats.org/officeDocument/2006/relationships/hyperlink" Target="https://1otruda.ru/" TargetMode="External"/><Relationship Id="rId225" Type="http://schemas.openxmlformats.org/officeDocument/2006/relationships/hyperlink" Target="https://1otruda.ru/" TargetMode="External"/><Relationship Id="rId241" Type="http://schemas.openxmlformats.org/officeDocument/2006/relationships/hyperlink" Target="https://1otruda.ru/" TargetMode="External"/><Relationship Id="rId24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27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hyperlink" Target="https://1otruda.ru/" TargetMode="External"/><Relationship Id="rId143" Type="http://schemas.openxmlformats.org/officeDocument/2006/relationships/hyperlink" Target="https://1otruda.ru/" TargetMode="External"/><Relationship Id="rId148" Type="http://schemas.openxmlformats.org/officeDocument/2006/relationships/hyperlink" Target="https://1otruda.ru/" TargetMode="External"/><Relationship Id="rId164" Type="http://schemas.openxmlformats.org/officeDocument/2006/relationships/hyperlink" Target="https://1otruda.ru/" TargetMode="External"/><Relationship Id="rId169" Type="http://schemas.openxmlformats.org/officeDocument/2006/relationships/hyperlink" Target="https://1otruda.ru/" TargetMode="External"/><Relationship Id="rId185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80" Type="http://schemas.openxmlformats.org/officeDocument/2006/relationships/hyperlink" Target="https://1otruda.ru/" TargetMode="External"/><Relationship Id="rId210" Type="http://schemas.openxmlformats.org/officeDocument/2006/relationships/hyperlink" Target="https://1otruda.ru/" TargetMode="External"/><Relationship Id="rId215" Type="http://schemas.openxmlformats.org/officeDocument/2006/relationships/hyperlink" Target="https://1otruda.ru/" TargetMode="External"/><Relationship Id="rId236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231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8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33" Type="http://schemas.openxmlformats.org/officeDocument/2006/relationships/hyperlink" Target="https://1otruda.ru/" TargetMode="External"/><Relationship Id="rId154" Type="http://schemas.openxmlformats.org/officeDocument/2006/relationships/hyperlink" Target="https://1otruda.ru/" TargetMode="External"/><Relationship Id="rId175" Type="http://schemas.openxmlformats.org/officeDocument/2006/relationships/hyperlink" Target="https://1otruda.ru/" TargetMode="External"/><Relationship Id="rId196" Type="http://schemas.openxmlformats.org/officeDocument/2006/relationships/hyperlink" Target="https://1otruda.ru/" TargetMode="External"/><Relationship Id="rId200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221" Type="http://schemas.openxmlformats.org/officeDocument/2006/relationships/hyperlink" Target="https://1otruda.ru/" TargetMode="External"/><Relationship Id="rId24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9" Type="http://schemas.openxmlformats.org/officeDocument/2006/relationships/hyperlink" Target="https://1otruda.ru/" TargetMode="External"/><Relationship Id="rId102" Type="http://schemas.openxmlformats.org/officeDocument/2006/relationships/hyperlink" Target="https://1otruda.ru/" TargetMode="External"/><Relationship Id="rId123" Type="http://schemas.openxmlformats.org/officeDocument/2006/relationships/hyperlink" Target="https://1otruda.ru/" TargetMode="External"/><Relationship Id="rId144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165" Type="http://schemas.openxmlformats.org/officeDocument/2006/relationships/hyperlink" Target="https://1otruda.ru/" TargetMode="External"/><Relationship Id="rId186" Type="http://schemas.openxmlformats.org/officeDocument/2006/relationships/hyperlink" Target="https://1otruda.ru/" TargetMode="External"/><Relationship Id="rId211" Type="http://schemas.openxmlformats.org/officeDocument/2006/relationships/hyperlink" Target="https://1otruda.ru/" TargetMode="External"/><Relationship Id="rId23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134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155" Type="http://schemas.openxmlformats.org/officeDocument/2006/relationships/hyperlink" Target="https://1otruda.ru/" TargetMode="External"/><Relationship Id="rId176" Type="http://schemas.openxmlformats.org/officeDocument/2006/relationships/hyperlink" Target="https://1otruda.ru/" TargetMode="External"/><Relationship Id="rId197" Type="http://schemas.openxmlformats.org/officeDocument/2006/relationships/hyperlink" Target="https://1otruda.ru/" TargetMode="External"/><Relationship Id="rId201" Type="http://schemas.openxmlformats.org/officeDocument/2006/relationships/hyperlink" Target="https://1otruda.ru/" TargetMode="External"/><Relationship Id="rId222" Type="http://schemas.openxmlformats.org/officeDocument/2006/relationships/hyperlink" Target="https://1otruda.ru/" TargetMode="External"/><Relationship Id="rId243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10656</Words>
  <Characters>60744</Characters>
  <Application>Microsoft Office Word</Application>
  <DocSecurity>0</DocSecurity>
  <Lines>506</Lines>
  <Paragraphs>142</Paragraphs>
  <ScaleCrop>false</ScaleCrop>
  <Company/>
  <LinksUpToDate>false</LinksUpToDate>
  <CharactersWithSpaces>71258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2022-05-25T06:40:00Z</dcterms:created>
  <dcterms:modified xsi:type="dcterms:W3CDTF">2022-05-25T06:40:00Z</dcterms:modified>
</cp:coreProperties>
</file>