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EB" w:rsidRDefault="001D0B5F" w:rsidP="00014CEB">
      <w:pPr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8.25pt;margin-top:-17.65pt;width:48.1pt;height:52.9pt;z-index:251659264;visibility:visible;mso-wrap-distance-left:4pt;mso-wrap-distance-top:2pt;mso-wrap-distance-right:4pt;mso-wrap-distance-bottom:2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" stroked="f">
            <v:fill opacity="0"/>
            <v:textbox inset="0,0,0,0">
              <w:txbxContent>
                <w:p w:rsidR="00014CEB" w:rsidRDefault="00014CEB" w:rsidP="00014CEB">
                  <w:pPr>
                    <w:jc w:val="righ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2140" cy="61214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6000"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140" cy="612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014CEB" w:rsidRDefault="00014CEB" w:rsidP="00014CEB"/>
    <w:p w:rsidR="00014CEB" w:rsidRDefault="00014CEB" w:rsidP="00014CEB"/>
    <w:p w:rsidR="00014CEB" w:rsidRDefault="00014CEB" w:rsidP="00014CEB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:rsidR="00014CEB" w:rsidRDefault="00014CEB" w:rsidP="00014CEB">
      <w:r>
        <w:t xml:space="preserve">        ХАКАС РЕСПУБЛИКАНЫН</w:t>
      </w:r>
      <w:r>
        <w:tab/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014CEB" w:rsidRDefault="00014CEB" w:rsidP="00014CEB">
      <w:r>
        <w:t xml:space="preserve">                А</w:t>
      </w:r>
      <w:r>
        <w:rPr>
          <w:lang w:val="en-US"/>
        </w:rPr>
        <w:t>F</w:t>
      </w:r>
      <w:r>
        <w:t>БАН ПИЛТİРİ</w:t>
      </w:r>
      <w:r>
        <w:tab/>
      </w:r>
      <w:r>
        <w:tab/>
      </w:r>
      <w:r>
        <w:tab/>
      </w:r>
      <w:r>
        <w:tab/>
        <w:t xml:space="preserve">                 АДМИНИСТРАЦИЯ </w:t>
      </w:r>
    </w:p>
    <w:p w:rsidR="00014CEB" w:rsidRDefault="00014CEB" w:rsidP="00014CEB">
      <w:pPr>
        <w:shd w:val="clear" w:color="auto" w:fill="FFFFFF"/>
        <w:ind w:left="14"/>
      </w:pPr>
      <w:r>
        <w:t xml:space="preserve">     АЙМААНЫ</w:t>
      </w:r>
      <w:r>
        <w:rPr>
          <w:lang w:val="en-US"/>
        </w:rPr>
        <w:t>H</w:t>
      </w:r>
      <w:r>
        <w:t>УСТА</w:t>
      </w:r>
      <w:r>
        <w:rPr>
          <w:lang w:val="en-US"/>
        </w:rPr>
        <w:t>F</w:t>
      </w:r>
      <w:r>
        <w:t xml:space="preserve">-ПАСТАА   </w:t>
      </w:r>
      <w:r>
        <w:tab/>
      </w:r>
      <w:r>
        <w:tab/>
        <w:t xml:space="preserve">       УСТЬ-АБАКАНСКОГО РАЙОНА</w:t>
      </w:r>
    </w:p>
    <w:p w:rsidR="00014CEB" w:rsidRDefault="00014CEB" w:rsidP="00014CEB">
      <w:pPr>
        <w:pStyle w:val="1"/>
      </w:pPr>
    </w:p>
    <w:p w:rsidR="00014CEB" w:rsidRPr="00F9288B" w:rsidRDefault="00014CEB" w:rsidP="00014CEB">
      <w:pPr>
        <w:autoSpaceDE w:val="0"/>
        <w:spacing w:line="100" w:lineRule="atLeast"/>
        <w:jc w:val="center"/>
        <w:rPr>
          <w:rFonts w:eastAsia="Times New Roman"/>
          <w:sz w:val="26"/>
          <w:szCs w:val="26"/>
        </w:rPr>
      </w:pPr>
    </w:p>
    <w:p w:rsidR="00014CEB" w:rsidRPr="00F9288B" w:rsidRDefault="00014CEB" w:rsidP="00014CEB">
      <w:pPr>
        <w:autoSpaceDE w:val="0"/>
        <w:spacing w:line="100" w:lineRule="atLeast"/>
        <w:jc w:val="center"/>
        <w:rPr>
          <w:rFonts w:eastAsia="Times New Roman"/>
          <w:sz w:val="26"/>
          <w:szCs w:val="26"/>
        </w:rPr>
      </w:pPr>
    </w:p>
    <w:p w:rsidR="00014CEB" w:rsidRPr="00BC0034" w:rsidRDefault="00014CEB" w:rsidP="00014CEB">
      <w:pPr>
        <w:autoSpaceDE w:val="0"/>
        <w:spacing w:after="200" w:line="276" w:lineRule="auto"/>
        <w:jc w:val="center"/>
        <w:rPr>
          <w:rFonts w:eastAsia="Times New Roman CYR"/>
          <w:sz w:val="26"/>
          <w:szCs w:val="26"/>
        </w:rPr>
      </w:pPr>
      <w:r w:rsidRPr="00BC0034">
        <w:rPr>
          <w:rFonts w:eastAsia="Times New Roman CYR"/>
          <w:sz w:val="26"/>
          <w:szCs w:val="26"/>
        </w:rPr>
        <w:t>Р А С П О Р Я Ж Е Н И Е</w:t>
      </w:r>
    </w:p>
    <w:p w:rsidR="00014CEB" w:rsidRPr="00BC0034" w:rsidRDefault="00BA1D07" w:rsidP="00014CEB">
      <w:pPr>
        <w:autoSpaceDE w:val="0"/>
        <w:spacing w:after="200" w:line="276" w:lineRule="auto"/>
        <w:jc w:val="center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>от 13.11.</w:t>
      </w:r>
      <w:r w:rsidR="00014CEB">
        <w:rPr>
          <w:rFonts w:eastAsia="Times New Roman CYR"/>
          <w:sz w:val="26"/>
          <w:szCs w:val="26"/>
        </w:rPr>
        <w:t>2018</w:t>
      </w:r>
      <w:r>
        <w:rPr>
          <w:rFonts w:eastAsia="Times New Roman CYR"/>
          <w:sz w:val="26"/>
          <w:szCs w:val="26"/>
        </w:rPr>
        <w:t xml:space="preserve"> г.</w:t>
      </w:r>
      <w:r>
        <w:rPr>
          <w:rFonts w:eastAsia="Times New Roman CYR"/>
          <w:sz w:val="26"/>
          <w:szCs w:val="26"/>
        </w:rPr>
        <w:tab/>
        <w:t xml:space="preserve">           № 196-р</w:t>
      </w:r>
    </w:p>
    <w:p w:rsidR="00014CEB" w:rsidRPr="00BC0034" w:rsidRDefault="00014CEB" w:rsidP="00014CEB">
      <w:pPr>
        <w:autoSpaceDE w:val="0"/>
        <w:spacing w:after="200" w:line="276" w:lineRule="auto"/>
        <w:jc w:val="center"/>
        <w:rPr>
          <w:rFonts w:eastAsia="Times New Roman CYR"/>
          <w:sz w:val="26"/>
          <w:szCs w:val="26"/>
        </w:rPr>
      </w:pPr>
      <w:r w:rsidRPr="00BC0034">
        <w:rPr>
          <w:rFonts w:eastAsia="Times New Roman CYR"/>
          <w:sz w:val="26"/>
          <w:szCs w:val="26"/>
        </w:rPr>
        <w:t>р.п. Усть – Абакан</w:t>
      </w:r>
    </w:p>
    <w:p w:rsidR="00014CEB" w:rsidRDefault="00014CEB" w:rsidP="00014CEB">
      <w:pPr>
        <w:autoSpaceDE w:val="0"/>
        <w:spacing w:line="100" w:lineRule="atLeast"/>
        <w:rPr>
          <w:rFonts w:eastAsia="Times New Roman CYR"/>
          <w:sz w:val="26"/>
          <w:szCs w:val="26"/>
        </w:rPr>
      </w:pPr>
      <w:r w:rsidRPr="00BC0034">
        <w:rPr>
          <w:rFonts w:eastAsia="Times New Roman CYR"/>
          <w:sz w:val="26"/>
          <w:szCs w:val="26"/>
        </w:rPr>
        <w:t>О</w:t>
      </w:r>
      <w:r>
        <w:rPr>
          <w:rFonts w:eastAsia="Times New Roman CYR"/>
          <w:sz w:val="26"/>
          <w:szCs w:val="26"/>
        </w:rPr>
        <w:t xml:space="preserve">б утверждении графика </w:t>
      </w:r>
    </w:p>
    <w:p w:rsidR="00014CEB" w:rsidRPr="00BC0034" w:rsidRDefault="00014CEB" w:rsidP="00014CEB">
      <w:pPr>
        <w:autoSpaceDE w:val="0"/>
        <w:spacing w:line="100" w:lineRule="atLeast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>проведения ярмарок</w:t>
      </w:r>
      <w:r w:rsidR="00BA1D07">
        <w:rPr>
          <w:rFonts w:eastAsia="Times New Roman CYR"/>
          <w:sz w:val="26"/>
          <w:szCs w:val="26"/>
        </w:rPr>
        <w:t xml:space="preserve"> </w:t>
      </w:r>
      <w:r>
        <w:rPr>
          <w:rFonts w:eastAsia="Times New Roman CYR"/>
          <w:sz w:val="26"/>
          <w:szCs w:val="26"/>
        </w:rPr>
        <w:t>на 2019 год</w:t>
      </w:r>
    </w:p>
    <w:p w:rsidR="00014CEB" w:rsidRPr="00BC0034" w:rsidRDefault="00014CEB" w:rsidP="00014CEB">
      <w:pPr>
        <w:autoSpaceDE w:val="0"/>
        <w:spacing w:line="100" w:lineRule="atLeast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>в р.п.</w:t>
      </w:r>
      <w:r w:rsidRPr="00BC0034">
        <w:rPr>
          <w:rFonts w:eastAsia="Times New Roman CYR"/>
          <w:sz w:val="26"/>
          <w:szCs w:val="26"/>
        </w:rPr>
        <w:t xml:space="preserve"> Усть-Абакан </w:t>
      </w:r>
    </w:p>
    <w:p w:rsidR="00014CEB" w:rsidRPr="00BC0034" w:rsidRDefault="00014CEB" w:rsidP="00014CEB">
      <w:pPr>
        <w:autoSpaceDE w:val="0"/>
        <w:spacing w:after="200" w:line="276" w:lineRule="auto"/>
        <w:jc w:val="center"/>
        <w:rPr>
          <w:rFonts w:eastAsia="Times New Roman"/>
          <w:sz w:val="26"/>
          <w:szCs w:val="26"/>
        </w:rPr>
      </w:pPr>
    </w:p>
    <w:p w:rsidR="00014CEB" w:rsidRPr="00734918" w:rsidRDefault="00014CEB" w:rsidP="00014CE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25D">
        <w:rPr>
          <w:rFonts w:eastAsia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34918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Правительства Республики Хакасия от 21.06.2011 № 376 «Об утверждении Порядка организации ярмарок в Республике Хакасия и продажи товаров (выполнения работ, оказания услуг) на них», распоряжением Главы Республики Хакасия – Председателя Правительства Республики Хакасия от 06.10.2010 № 174-р «О создании региональной комиссии по мониторингу ценовой ситуации на продовольственном рынке Республики Хакасия», в соответствии со статьей 66 Устава муниципального образования Усть-Абаканский район, администрация Усть-Абаканского района:</w:t>
      </w:r>
    </w:p>
    <w:p w:rsidR="00014CEB" w:rsidRPr="008C0A72" w:rsidRDefault="00014CEB" w:rsidP="00014C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0A72">
        <w:rPr>
          <w:rFonts w:ascii="Times New Roman" w:eastAsia="Times New Roman" w:hAnsi="Times New Roman" w:cs="Times New Roman"/>
          <w:sz w:val="26"/>
          <w:szCs w:val="26"/>
        </w:rPr>
        <w:t xml:space="preserve">         1. </w:t>
      </w:r>
      <w:r>
        <w:rPr>
          <w:rFonts w:ascii="Times New Roman" w:hAnsi="Times New Roman" w:cs="Times New Roman"/>
          <w:sz w:val="26"/>
          <w:szCs w:val="26"/>
        </w:rPr>
        <w:t>Утвердить график проведения ярмарок на 2019 год в р.п. Усть-Абакан (Приложение)</w:t>
      </w:r>
    </w:p>
    <w:p w:rsidR="00014CEB" w:rsidRDefault="00014CEB" w:rsidP="00014CEB">
      <w:pPr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2.  Исполняющей обязанности управделами (Лемытской О.В.) организовать р</w:t>
      </w:r>
      <w:r>
        <w:rPr>
          <w:sz w:val="26"/>
          <w:szCs w:val="26"/>
        </w:rPr>
        <w:t>азмещение графика проведения ярмарок на 2019 год на официальном сайте администрации района в сети Интернет.</w:t>
      </w:r>
    </w:p>
    <w:p w:rsidR="00014CEB" w:rsidRDefault="00014CEB" w:rsidP="00014C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0A7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8C0A72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распоряжения возложить на Глухенко В.Г. - заместителя Главы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8C0A72">
        <w:rPr>
          <w:rFonts w:ascii="Times New Roman" w:hAnsi="Times New Roman" w:cs="Times New Roman"/>
          <w:sz w:val="26"/>
          <w:szCs w:val="26"/>
        </w:rPr>
        <w:t xml:space="preserve"> Усть-Абаканского  района – руководителя управления природных ресурсов, землепользования, охраны окружающей среды, сельского хозяйства и продовольствия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Усть-Абаканского района</w:t>
      </w:r>
      <w:r w:rsidRPr="008C0A72">
        <w:rPr>
          <w:rFonts w:ascii="Times New Roman" w:hAnsi="Times New Roman" w:cs="Times New Roman"/>
          <w:sz w:val="26"/>
          <w:szCs w:val="26"/>
        </w:rPr>
        <w:t>.</w:t>
      </w:r>
    </w:p>
    <w:p w:rsidR="00014CEB" w:rsidRDefault="00014CEB" w:rsidP="00014C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4CEB" w:rsidRDefault="00014CEB" w:rsidP="00014C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4CEB" w:rsidRDefault="00014CEB" w:rsidP="00014C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4CEB" w:rsidRPr="008C0A72" w:rsidRDefault="00014CEB" w:rsidP="00014C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C0A72">
        <w:rPr>
          <w:rFonts w:ascii="Times New Roman" w:hAnsi="Times New Roman" w:cs="Times New Roman"/>
          <w:sz w:val="26"/>
          <w:szCs w:val="26"/>
        </w:rPr>
        <w:t xml:space="preserve">Глава Усть-Абаканского района                                        </w:t>
      </w:r>
      <w:r w:rsidR="00BA1D0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C0A72">
        <w:rPr>
          <w:rFonts w:ascii="Times New Roman" w:hAnsi="Times New Roman" w:cs="Times New Roman"/>
          <w:sz w:val="26"/>
          <w:szCs w:val="26"/>
        </w:rPr>
        <w:t xml:space="preserve">     Е.В. Егорова</w:t>
      </w:r>
    </w:p>
    <w:p w:rsidR="00014CEB" w:rsidRPr="000A625D" w:rsidRDefault="00014CEB" w:rsidP="00014CEB">
      <w:pPr>
        <w:pStyle w:val="a3"/>
        <w:jc w:val="both"/>
        <w:rPr>
          <w:rFonts w:eastAsia="Times New Roman"/>
          <w:sz w:val="26"/>
          <w:szCs w:val="26"/>
        </w:rPr>
      </w:pPr>
    </w:p>
    <w:p w:rsidR="00014CEB" w:rsidRDefault="00014CEB" w:rsidP="00014CEB">
      <w:pPr>
        <w:autoSpaceDE w:val="0"/>
        <w:spacing w:line="100" w:lineRule="atLeast"/>
        <w:rPr>
          <w:rFonts w:eastAsia="Times New Roman CYR"/>
          <w:sz w:val="26"/>
          <w:szCs w:val="26"/>
        </w:rPr>
      </w:pPr>
    </w:p>
    <w:p w:rsidR="00014CEB" w:rsidRDefault="00014CEB" w:rsidP="00014CEB">
      <w:pPr>
        <w:autoSpaceDE w:val="0"/>
        <w:spacing w:line="100" w:lineRule="atLeast"/>
        <w:rPr>
          <w:rFonts w:eastAsia="Times New Roman CYR"/>
          <w:sz w:val="26"/>
          <w:szCs w:val="26"/>
        </w:rPr>
      </w:pPr>
    </w:p>
    <w:p w:rsidR="00014CEB" w:rsidRDefault="00014CEB" w:rsidP="00014CEB">
      <w:pPr>
        <w:autoSpaceDE w:val="0"/>
        <w:spacing w:line="100" w:lineRule="atLeast"/>
        <w:rPr>
          <w:rFonts w:eastAsia="Times New Roman CYR"/>
          <w:sz w:val="26"/>
          <w:szCs w:val="26"/>
        </w:rPr>
      </w:pPr>
    </w:p>
    <w:p w:rsidR="00014CEB" w:rsidRDefault="00014CEB" w:rsidP="00014CEB">
      <w:pPr>
        <w:autoSpaceDE w:val="0"/>
        <w:spacing w:line="100" w:lineRule="atLeast"/>
        <w:rPr>
          <w:rFonts w:eastAsia="Times New Roman CYR"/>
          <w:sz w:val="26"/>
          <w:szCs w:val="26"/>
        </w:rPr>
      </w:pPr>
    </w:p>
    <w:p w:rsidR="00014CEB" w:rsidRDefault="00014CEB" w:rsidP="00014CEB">
      <w:pPr>
        <w:autoSpaceDE w:val="0"/>
        <w:spacing w:line="100" w:lineRule="atLeast"/>
        <w:rPr>
          <w:rFonts w:eastAsia="Times New Roman CYR"/>
          <w:sz w:val="26"/>
          <w:szCs w:val="26"/>
        </w:rPr>
      </w:pPr>
    </w:p>
    <w:p w:rsidR="00014CEB" w:rsidRDefault="00014CEB" w:rsidP="00014CEB">
      <w:pPr>
        <w:autoSpaceDE w:val="0"/>
        <w:spacing w:line="100" w:lineRule="atLeast"/>
        <w:rPr>
          <w:rFonts w:eastAsia="Times New Roman CYR"/>
          <w:sz w:val="26"/>
          <w:szCs w:val="26"/>
        </w:rPr>
      </w:pPr>
    </w:p>
    <w:p w:rsidR="00014CEB" w:rsidRDefault="00014CEB" w:rsidP="00014CEB">
      <w:pPr>
        <w:autoSpaceDE w:val="0"/>
        <w:spacing w:line="100" w:lineRule="atLeast"/>
        <w:rPr>
          <w:rFonts w:eastAsia="Times New Roman CYR"/>
          <w:sz w:val="26"/>
          <w:szCs w:val="26"/>
        </w:rPr>
      </w:pPr>
    </w:p>
    <w:p w:rsidR="00014CEB" w:rsidRDefault="00BA1D07" w:rsidP="00BA1D07">
      <w:pPr>
        <w:autoSpaceDE w:val="0"/>
        <w:spacing w:line="100" w:lineRule="atLeast"/>
        <w:jc w:val="center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lastRenderedPageBreak/>
        <w:t xml:space="preserve">                                                 </w:t>
      </w:r>
      <w:r w:rsidR="00014CEB" w:rsidRPr="003664DD">
        <w:rPr>
          <w:rFonts w:eastAsia="Times New Roman CYR"/>
          <w:sz w:val="26"/>
          <w:szCs w:val="26"/>
        </w:rPr>
        <w:t>П</w:t>
      </w:r>
      <w:r w:rsidR="00014CEB">
        <w:rPr>
          <w:rFonts w:eastAsia="Times New Roman CYR"/>
          <w:sz w:val="26"/>
          <w:szCs w:val="26"/>
        </w:rPr>
        <w:t>риложение</w:t>
      </w:r>
    </w:p>
    <w:p w:rsidR="00014CEB" w:rsidRPr="003664DD" w:rsidRDefault="00014CEB" w:rsidP="00014CEB">
      <w:pPr>
        <w:autoSpaceDE w:val="0"/>
        <w:spacing w:line="100" w:lineRule="atLeast"/>
        <w:jc w:val="right"/>
        <w:rPr>
          <w:rFonts w:eastAsia="Times New Roman CYR"/>
          <w:sz w:val="26"/>
          <w:szCs w:val="26"/>
        </w:rPr>
      </w:pPr>
    </w:p>
    <w:p w:rsidR="00014CEB" w:rsidRPr="003664DD" w:rsidRDefault="00014CEB" w:rsidP="00014CEB">
      <w:pPr>
        <w:autoSpaceDE w:val="0"/>
        <w:spacing w:line="100" w:lineRule="atLeast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 xml:space="preserve">                                                                                        График утвержден распоряжением</w:t>
      </w:r>
    </w:p>
    <w:p w:rsidR="00014CEB" w:rsidRDefault="00014CEB" w:rsidP="00014CEB">
      <w:pPr>
        <w:autoSpaceDE w:val="0"/>
        <w:spacing w:line="100" w:lineRule="atLeast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 xml:space="preserve">                                                                                        администрации </w:t>
      </w:r>
      <w:r w:rsidRPr="003664DD">
        <w:rPr>
          <w:rFonts w:eastAsia="Times New Roman CYR"/>
          <w:sz w:val="26"/>
          <w:szCs w:val="26"/>
        </w:rPr>
        <w:t>Усть-Абаканского</w:t>
      </w:r>
    </w:p>
    <w:p w:rsidR="00014CEB" w:rsidRPr="003664DD" w:rsidRDefault="00BA1D07" w:rsidP="00014CEB">
      <w:pPr>
        <w:autoSpaceDE w:val="0"/>
        <w:spacing w:line="100" w:lineRule="atLeast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 xml:space="preserve">                                                                                        </w:t>
      </w:r>
      <w:r w:rsidR="00014CEB" w:rsidRPr="003664DD">
        <w:rPr>
          <w:rFonts w:eastAsia="Times New Roman CYR"/>
          <w:sz w:val="26"/>
          <w:szCs w:val="26"/>
        </w:rPr>
        <w:t>района</w:t>
      </w:r>
      <w:r>
        <w:rPr>
          <w:rFonts w:eastAsia="Times New Roman CYR"/>
          <w:sz w:val="26"/>
          <w:szCs w:val="26"/>
        </w:rPr>
        <w:t xml:space="preserve"> </w:t>
      </w:r>
      <w:r w:rsidR="00014CEB" w:rsidRPr="003664DD">
        <w:rPr>
          <w:rFonts w:eastAsia="Times New Roman CYR"/>
          <w:sz w:val="26"/>
          <w:szCs w:val="26"/>
        </w:rPr>
        <w:t xml:space="preserve">от </w:t>
      </w:r>
      <w:r>
        <w:rPr>
          <w:rFonts w:eastAsia="Times New Roman"/>
          <w:sz w:val="26"/>
          <w:szCs w:val="26"/>
        </w:rPr>
        <w:t>13.11.</w:t>
      </w:r>
      <w:r w:rsidR="00014CEB" w:rsidRPr="003664DD">
        <w:rPr>
          <w:rFonts w:eastAsia="Times New Roman"/>
          <w:sz w:val="26"/>
          <w:szCs w:val="26"/>
        </w:rPr>
        <w:t>201</w:t>
      </w:r>
      <w:r w:rsidR="00014CEB">
        <w:rPr>
          <w:rFonts w:eastAsia="Times New Roman"/>
          <w:sz w:val="26"/>
          <w:szCs w:val="26"/>
        </w:rPr>
        <w:t>8</w:t>
      </w:r>
      <w:r>
        <w:rPr>
          <w:rFonts w:eastAsia="Times New Roman CYR"/>
          <w:sz w:val="26"/>
          <w:szCs w:val="26"/>
        </w:rPr>
        <w:t>г  № 196-р</w:t>
      </w:r>
    </w:p>
    <w:p w:rsidR="00014CEB" w:rsidRPr="00F9288B" w:rsidRDefault="00014CEB" w:rsidP="00014CEB">
      <w:pPr>
        <w:autoSpaceDE w:val="0"/>
        <w:spacing w:line="100" w:lineRule="atLeast"/>
        <w:jc w:val="center"/>
        <w:rPr>
          <w:rFonts w:eastAsia="Times New Roman"/>
          <w:sz w:val="26"/>
          <w:szCs w:val="26"/>
        </w:rPr>
      </w:pPr>
    </w:p>
    <w:p w:rsidR="00014CEB" w:rsidRDefault="00014CEB" w:rsidP="00014CEB">
      <w:pPr>
        <w:autoSpaceDE w:val="0"/>
        <w:spacing w:line="100" w:lineRule="atLeast"/>
        <w:jc w:val="center"/>
        <w:rPr>
          <w:rFonts w:asciiTheme="minorHAnsi" w:eastAsia="Times New Roman CYR" w:hAnsiTheme="minorHAnsi" w:cs="Times New Roman CYR"/>
          <w:sz w:val="26"/>
          <w:szCs w:val="26"/>
        </w:rPr>
      </w:pPr>
    </w:p>
    <w:p w:rsidR="00014CEB" w:rsidRPr="00893EC9" w:rsidRDefault="00014CEB" w:rsidP="00014CEB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3EC9">
        <w:rPr>
          <w:rFonts w:ascii="Times New Roman" w:hAnsi="Times New Roman" w:cs="Times New Roman"/>
          <w:sz w:val="26"/>
          <w:szCs w:val="26"/>
          <w:lang w:eastAsia="ru-RU"/>
        </w:rPr>
        <w:t>ГРАФИК</w:t>
      </w:r>
    </w:p>
    <w:p w:rsidR="00014CEB" w:rsidRDefault="00014CEB" w:rsidP="00014CEB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3EC9">
        <w:rPr>
          <w:rFonts w:ascii="Times New Roman" w:hAnsi="Times New Roman" w:cs="Times New Roman"/>
          <w:sz w:val="26"/>
          <w:szCs w:val="26"/>
          <w:lang w:eastAsia="ru-RU"/>
        </w:rPr>
        <w:t>Проведения сел</w:t>
      </w:r>
      <w:r>
        <w:rPr>
          <w:rFonts w:ascii="Times New Roman" w:hAnsi="Times New Roman" w:cs="Times New Roman"/>
          <w:sz w:val="26"/>
          <w:szCs w:val="26"/>
          <w:lang w:eastAsia="ru-RU"/>
        </w:rPr>
        <w:t>ьскохозяйственных ярмарок в 2019</w:t>
      </w:r>
      <w:r w:rsidRPr="00893EC9">
        <w:rPr>
          <w:rFonts w:ascii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014CEB" w:rsidRDefault="00014CEB" w:rsidP="00014CEB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495"/>
        <w:gridCol w:w="1720"/>
        <w:gridCol w:w="1495"/>
        <w:gridCol w:w="1527"/>
        <w:gridCol w:w="1914"/>
        <w:gridCol w:w="1703"/>
      </w:tblGrid>
      <w:tr w:rsidR="00F40017" w:rsidRPr="00BA1D07" w:rsidTr="00F40017">
        <w:tc>
          <w:tcPr>
            <w:tcW w:w="1495" w:type="dxa"/>
          </w:tcPr>
          <w:p w:rsidR="00F40017" w:rsidRPr="00BA1D07" w:rsidRDefault="00F40017" w:rsidP="00014C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07">
              <w:rPr>
                <w:rFonts w:ascii="Times New Roman" w:hAnsi="Times New Roman" w:cs="Times New Roman"/>
                <w:sz w:val="24"/>
                <w:szCs w:val="24"/>
              </w:rPr>
              <w:t>Дата проведения ярмарки</w:t>
            </w:r>
          </w:p>
        </w:tc>
        <w:tc>
          <w:tcPr>
            <w:tcW w:w="1720" w:type="dxa"/>
          </w:tcPr>
          <w:p w:rsidR="00F40017" w:rsidRPr="00BA1D07" w:rsidRDefault="00F40017" w:rsidP="00014C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07">
              <w:rPr>
                <w:rFonts w:ascii="Times New Roman" w:hAnsi="Times New Roman" w:cs="Times New Roman"/>
                <w:sz w:val="24"/>
                <w:szCs w:val="24"/>
              </w:rPr>
              <w:t>Муниципаль-</w:t>
            </w:r>
          </w:p>
          <w:p w:rsidR="00F40017" w:rsidRPr="00BA1D07" w:rsidRDefault="00F40017" w:rsidP="00014C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07">
              <w:rPr>
                <w:rFonts w:ascii="Times New Roman" w:hAnsi="Times New Roman" w:cs="Times New Roman"/>
                <w:sz w:val="24"/>
                <w:szCs w:val="24"/>
              </w:rPr>
              <w:t>ное образование</w:t>
            </w:r>
          </w:p>
        </w:tc>
        <w:tc>
          <w:tcPr>
            <w:tcW w:w="1495" w:type="dxa"/>
          </w:tcPr>
          <w:p w:rsidR="00F40017" w:rsidRPr="00BA1D07" w:rsidRDefault="00F40017" w:rsidP="00014C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07">
              <w:rPr>
                <w:rFonts w:ascii="Times New Roman" w:hAnsi="Times New Roman" w:cs="Times New Roman"/>
                <w:sz w:val="24"/>
                <w:szCs w:val="24"/>
              </w:rPr>
              <w:t>Адрес проведения ярмарки</w:t>
            </w:r>
          </w:p>
        </w:tc>
        <w:tc>
          <w:tcPr>
            <w:tcW w:w="1527" w:type="dxa"/>
          </w:tcPr>
          <w:p w:rsidR="00F40017" w:rsidRPr="00BA1D07" w:rsidRDefault="00F40017" w:rsidP="00014C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07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914" w:type="dxa"/>
          </w:tcPr>
          <w:p w:rsidR="00F40017" w:rsidRPr="00BA1D07" w:rsidRDefault="00F40017" w:rsidP="00014C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07">
              <w:rPr>
                <w:rFonts w:ascii="Times New Roman" w:hAnsi="Times New Roman" w:cs="Times New Roman"/>
                <w:sz w:val="24"/>
                <w:szCs w:val="24"/>
              </w:rPr>
              <w:t>Организатор ярмарки (адрес, телефон, ОКПО при наличии)</w:t>
            </w:r>
          </w:p>
        </w:tc>
        <w:tc>
          <w:tcPr>
            <w:tcW w:w="1703" w:type="dxa"/>
          </w:tcPr>
          <w:p w:rsidR="00F40017" w:rsidRPr="00BA1D07" w:rsidRDefault="00F40017" w:rsidP="00014C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07">
              <w:rPr>
                <w:rFonts w:ascii="Times New Roman" w:hAnsi="Times New Roman" w:cs="Times New Roman"/>
                <w:sz w:val="24"/>
                <w:szCs w:val="24"/>
              </w:rPr>
              <w:t>Количество мест на ярмарке (при наличии информации)</w:t>
            </w:r>
          </w:p>
        </w:tc>
      </w:tr>
      <w:tr w:rsidR="00F40017" w:rsidRPr="00BA1D07" w:rsidTr="00F40017">
        <w:tc>
          <w:tcPr>
            <w:tcW w:w="1495" w:type="dxa"/>
          </w:tcPr>
          <w:p w:rsidR="00F40017" w:rsidRPr="00BA1D07" w:rsidRDefault="00F40017" w:rsidP="00014C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07">
              <w:rPr>
                <w:rFonts w:ascii="Times New Roman" w:hAnsi="Times New Roman" w:cs="Times New Roman"/>
                <w:sz w:val="24"/>
                <w:szCs w:val="24"/>
              </w:rPr>
              <w:t>20 апреля 2019 года</w:t>
            </w:r>
          </w:p>
        </w:tc>
        <w:tc>
          <w:tcPr>
            <w:tcW w:w="1720" w:type="dxa"/>
          </w:tcPr>
          <w:p w:rsidR="00F40017" w:rsidRPr="00BA1D07" w:rsidRDefault="00F40017" w:rsidP="00014C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07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</w:tc>
        <w:tc>
          <w:tcPr>
            <w:tcW w:w="1495" w:type="dxa"/>
          </w:tcPr>
          <w:p w:rsidR="00F40017" w:rsidRPr="00BA1D07" w:rsidRDefault="00F40017" w:rsidP="00014C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07">
              <w:rPr>
                <w:rFonts w:ascii="Times New Roman" w:hAnsi="Times New Roman" w:cs="Times New Roman"/>
                <w:sz w:val="24"/>
                <w:szCs w:val="24"/>
              </w:rPr>
              <w:t>Р.п. Усть-Абакан, Остров отдыха</w:t>
            </w:r>
          </w:p>
        </w:tc>
        <w:tc>
          <w:tcPr>
            <w:tcW w:w="1527" w:type="dxa"/>
          </w:tcPr>
          <w:p w:rsidR="00F40017" w:rsidRPr="00BA1D07" w:rsidRDefault="00F40017" w:rsidP="00014C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07">
              <w:rPr>
                <w:rFonts w:ascii="Times New Roman" w:hAnsi="Times New Roman" w:cs="Times New Roman"/>
                <w:sz w:val="24"/>
                <w:szCs w:val="24"/>
              </w:rPr>
              <w:t>Сельско-хозяйствен-ная ярмарка</w:t>
            </w:r>
          </w:p>
        </w:tc>
        <w:tc>
          <w:tcPr>
            <w:tcW w:w="1914" w:type="dxa"/>
          </w:tcPr>
          <w:p w:rsidR="00F40017" w:rsidRPr="00BA1D07" w:rsidRDefault="00F40017" w:rsidP="00014C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0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40017" w:rsidRPr="00BA1D07" w:rsidRDefault="00F40017" w:rsidP="00014C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07">
              <w:rPr>
                <w:rFonts w:ascii="Times New Roman" w:hAnsi="Times New Roman" w:cs="Times New Roman"/>
                <w:sz w:val="24"/>
                <w:szCs w:val="24"/>
              </w:rPr>
              <w:t>землепользова-ния, р.п. Усть-Абакан, ул. Гидролизная,9, тел. 8(39032) 2-11-80</w:t>
            </w:r>
          </w:p>
        </w:tc>
        <w:tc>
          <w:tcPr>
            <w:tcW w:w="1703" w:type="dxa"/>
          </w:tcPr>
          <w:p w:rsidR="00F40017" w:rsidRPr="00BA1D07" w:rsidRDefault="00F40017" w:rsidP="00014C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07">
              <w:rPr>
                <w:rFonts w:ascii="Times New Roman" w:hAnsi="Times New Roman" w:cs="Times New Roman"/>
                <w:sz w:val="24"/>
                <w:szCs w:val="24"/>
              </w:rPr>
              <w:t xml:space="preserve">Нет информации </w:t>
            </w:r>
          </w:p>
        </w:tc>
      </w:tr>
      <w:tr w:rsidR="00F40017" w:rsidRPr="00BA1D07" w:rsidTr="00F40017">
        <w:tc>
          <w:tcPr>
            <w:tcW w:w="1495" w:type="dxa"/>
          </w:tcPr>
          <w:p w:rsidR="00F40017" w:rsidRPr="00BA1D07" w:rsidRDefault="00F40017" w:rsidP="00014C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07">
              <w:rPr>
                <w:rFonts w:ascii="Times New Roman" w:hAnsi="Times New Roman" w:cs="Times New Roman"/>
                <w:sz w:val="24"/>
                <w:szCs w:val="24"/>
              </w:rPr>
              <w:t>19 октября 2019 года</w:t>
            </w:r>
          </w:p>
        </w:tc>
        <w:tc>
          <w:tcPr>
            <w:tcW w:w="1720" w:type="dxa"/>
          </w:tcPr>
          <w:p w:rsidR="00F40017" w:rsidRPr="00BA1D07" w:rsidRDefault="00F40017" w:rsidP="005A28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07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</w:tc>
        <w:tc>
          <w:tcPr>
            <w:tcW w:w="1495" w:type="dxa"/>
          </w:tcPr>
          <w:p w:rsidR="00F40017" w:rsidRPr="00BA1D07" w:rsidRDefault="00F40017" w:rsidP="005A28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07">
              <w:rPr>
                <w:rFonts w:ascii="Times New Roman" w:hAnsi="Times New Roman" w:cs="Times New Roman"/>
                <w:sz w:val="24"/>
                <w:szCs w:val="24"/>
              </w:rPr>
              <w:t>Р.п. Усть-Абакан, Остров отдыха</w:t>
            </w:r>
          </w:p>
        </w:tc>
        <w:tc>
          <w:tcPr>
            <w:tcW w:w="1527" w:type="dxa"/>
          </w:tcPr>
          <w:p w:rsidR="00F40017" w:rsidRPr="00BA1D07" w:rsidRDefault="00F40017" w:rsidP="005A28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07">
              <w:rPr>
                <w:rFonts w:ascii="Times New Roman" w:hAnsi="Times New Roman" w:cs="Times New Roman"/>
                <w:sz w:val="24"/>
                <w:szCs w:val="24"/>
              </w:rPr>
              <w:t>Сельско-хозяйствен-ная ярмарка</w:t>
            </w:r>
          </w:p>
        </w:tc>
        <w:tc>
          <w:tcPr>
            <w:tcW w:w="1914" w:type="dxa"/>
          </w:tcPr>
          <w:p w:rsidR="00F40017" w:rsidRPr="00BA1D07" w:rsidRDefault="00F40017" w:rsidP="005A28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0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40017" w:rsidRPr="00BA1D07" w:rsidRDefault="00F40017" w:rsidP="005A28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07">
              <w:rPr>
                <w:rFonts w:ascii="Times New Roman" w:hAnsi="Times New Roman" w:cs="Times New Roman"/>
                <w:sz w:val="24"/>
                <w:szCs w:val="24"/>
              </w:rPr>
              <w:t>землепользова-ния, р.п. Усть-Абакан, ул. Гидролизная,9, тел. 8(39032) 2-11-80</w:t>
            </w:r>
          </w:p>
        </w:tc>
        <w:tc>
          <w:tcPr>
            <w:tcW w:w="1703" w:type="dxa"/>
          </w:tcPr>
          <w:p w:rsidR="00F40017" w:rsidRPr="00BA1D07" w:rsidRDefault="00F40017" w:rsidP="005A28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07">
              <w:rPr>
                <w:rFonts w:ascii="Times New Roman" w:hAnsi="Times New Roman" w:cs="Times New Roman"/>
                <w:sz w:val="24"/>
                <w:szCs w:val="24"/>
              </w:rPr>
              <w:t xml:space="preserve">Нет информации </w:t>
            </w:r>
          </w:p>
        </w:tc>
      </w:tr>
    </w:tbl>
    <w:p w:rsidR="00014CEB" w:rsidRPr="00BA1D07" w:rsidRDefault="00014CEB" w:rsidP="00014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CEB" w:rsidRDefault="00014CEB" w:rsidP="00014C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4CEB" w:rsidRDefault="00014CEB" w:rsidP="00014C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4CEB" w:rsidRDefault="00014CEB" w:rsidP="00014C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управделами администрации </w:t>
      </w:r>
    </w:p>
    <w:p w:rsidR="00014CEB" w:rsidRPr="00B21847" w:rsidRDefault="00014CEB" w:rsidP="00014C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О.В. Лемытская</w:t>
      </w:r>
    </w:p>
    <w:p w:rsidR="00FB5927" w:rsidRDefault="00FB5927"/>
    <w:sectPr w:rsidR="00FB5927" w:rsidSect="00B218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21F5"/>
    <w:rsid w:val="00014CEB"/>
    <w:rsid w:val="00132551"/>
    <w:rsid w:val="001721F5"/>
    <w:rsid w:val="001D0B5F"/>
    <w:rsid w:val="00346C73"/>
    <w:rsid w:val="005824BB"/>
    <w:rsid w:val="00634B7E"/>
    <w:rsid w:val="008B7E3A"/>
    <w:rsid w:val="00B967D3"/>
    <w:rsid w:val="00BA1D07"/>
    <w:rsid w:val="00F40017"/>
    <w:rsid w:val="00FB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E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14CEB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CEB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a3">
    <w:name w:val="No Spacing"/>
    <w:uiPriority w:val="1"/>
    <w:qFormat/>
    <w:rsid w:val="00014CEB"/>
    <w:pPr>
      <w:spacing w:after="0" w:line="240" w:lineRule="auto"/>
    </w:pPr>
  </w:style>
  <w:style w:type="table" w:styleId="a4">
    <w:name w:val="Table Grid"/>
    <w:basedOn w:val="a1"/>
    <w:uiPriority w:val="59"/>
    <w:rsid w:val="00014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4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CEB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E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14CEB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CEB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a3">
    <w:name w:val="No Spacing"/>
    <w:uiPriority w:val="1"/>
    <w:qFormat/>
    <w:rsid w:val="00014CEB"/>
    <w:pPr>
      <w:spacing w:after="0" w:line="240" w:lineRule="auto"/>
    </w:pPr>
  </w:style>
  <w:style w:type="table" w:styleId="a4">
    <w:name w:val="Table Grid"/>
    <w:basedOn w:val="a1"/>
    <w:uiPriority w:val="59"/>
    <w:rsid w:val="0001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4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CEB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2018-11-15T03:51:00Z</cp:lastPrinted>
  <dcterms:created xsi:type="dcterms:W3CDTF">2018-11-15T03:56:00Z</dcterms:created>
  <dcterms:modified xsi:type="dcterms:W3CDTF">2018-11-15T03:56:00Z</dcterms:modified>
</cp:coreProperties>
</file>