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7A2957">
        <w:rPr>
          <w:spacing w:val="-8"/>
          <w:sz w:val="24"/>
          <w:szCs w:val="24"/>
        </w:rPr>
        <w:t>17</w:t>
      </w:r>
      <w:r w:rsidRPr="005D733A">
        <w:rPr>
          <w:color w:val="FF0000"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260EA6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260EA6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260EA6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260EA6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для</w:t>
      </w:r>
      <w:r w:rsidR="00341BB1">
        <w:rPr>
          <w:spacing w:val="-8"/>
          <w:sz w:val="24"/>
          <w:szCs w:val="24"/>
        </w:rPr>
        <w:t xml:space="preserve"> осуществления деятельности крестьянского (фермерского) хозяйства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B805B8" w:rsidRPr="00D56883" w:rsidRDefault="00590DAF" w:rsidP="00B805B8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B805B8" w:rsidRPr="00D56883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7A2957">
        <w:rPr>
          <w:rFonts w:ascii="Times New Roman" w:hAnsi="Times New Roman" w:cs="Times New Roman"/>
          <w:b/>
          <w:bCs/>
          <w:spacing w:val="-8"/>
          <w:sz w:val="24"/>
          <w:szCs w:val="24"/>
        </w:rPr>
        <w:t>28.11.2023</w:t>
      </w:r>
      <w:r w:rsidR="00693E0A" w:rsidRPr="005D733A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F0DC4" w:rsidRPr="004F0DC4" w:rsidRDefault="004F0DC4" w:rsidP="004F0DC4">
      <w:pPr>
        <w:pStyle w:val="a5"/>
        <w:spacing w:after="0"/>
        <w:ind w:left="0"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4F0DC4">
        <w:rPr>
          <w:sz w:val="24"/>
          <w:szCs w:val="24"/>
        </w:rPr>
        <w:t>В соответствии с п. 10 ст.39.11 Земельного кодекса Российской Федерации участниками аукциона на право заключения договора аренды земельного</w:t>
      </w:r>
      <w:r w:rsidR="00F90AF8">
        <w:rPr>
          <w:sz w:val="24"/>
          <w:szCs w:val="24"/>
        </w:rPr>
        <w:t xml:space="preserve"> </w:t>
      </w:r>
      <w:r w:rsidRPr="004F0DC4">
        <w:rPr>
          <w:sz w:val="24"/>
          <w:szCs w:val="24"/>
        </w:rPr>
        <w:t xml:space="preserve">участка предназначенного </w:t>
      </w:r>
      <w:r w:rsidRPr="004F0DC4">
        <w:rPr>
          <w:spacing w:val="-8"/>
          <w:sz w:val="24"/>
          <w:szCs w:val="24"/>
        </w:rPr>
        <w:t>для осуществления крестьянским (фермерским) хозяйством его деятельности</w:t>
      </w:r>
      <w:r w:rsidRPr="004F0DC4">
        <w:rPr>
          <w:sz w:val="24"/>
          <w:szCs w:val="24"/>
        </w:rPr>
        <w:t xml:space="preserve"> могут являться </w:t>
      </w:r>
      <w:r w:rsidRPr="004F0DC4">
        <w:rPr>
          <w:sz w:val="24"/>
          <w:szCs w:val="24"/>
          <w:shd w:val="clear" w:color="auto" w:fill="FFFFFF"/>
        </w:rPr>
        <w:t>граждане и крестьянские (фермерские) хозяйства</w:t>
      </w:r>
      <w:r w:rsidRPr="004F0DC4">
        <w:rPr>
          <w:color w:val="333333"/>
          <w:sz w:val="24"/>
          <w:szCs w:val="24"/>
          <w:shd w:val="clear" w:color="auto" w:fill="FFFFFF"/>
        </w:rPr>
        <w:t>.</w:t>
      </w:r>
    </w:p>
    <w:p w:rsidR="00224932" w:rsidRDefault="00590DAF" w:rsidP="00A75642">
      <w:pPr>
        <w:pStyle w:val="a5"/>
        <w:spacing w:after="0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7A2957">
        <w:rPr>
          <w:color w:val="000000"/>
          <w:spacing w:val="-6"/>
          <w:sz w:val="24"/>
          <w:szCs w:val="24"/>
        </w:rPr>
        <w:t>17 от 28.11.2023</w:t>
      </w:r>
      <w:r w:rsidRPr="005D733A">
        <w:rPr>
          <w:color w:val="FF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9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0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541C57">
        <w:rPr>
          <w:bCs/>
          <w:color w:val="000000"/>
          <w:sz w:val="24"/>
          <w:szCs w:val="24"/>
        </w:rPr>
        <w:t>.</w:t>
      </w:r>
    </w:p>
    <w:p w:rsidR="002C08A5" w:rsidRPr="005D733A" w:rsidRDefault="002C08A5" w:rsidP="002C08A5">
      <w:pPr>
        <w:pStyle w:val="3"/>
        <w:spacing w:after="0"/>
        <w:ind w:left="0" w:firstLine="567"/>
        <w:rPr>
          <w:b/>
          <w:color w:val="FF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</w:t>
      </w:r>
      <w:r w:rsidR="007A2957">
        <w:rPr>
          <w:b/>
          <w:bCs/>
          <w:color w:val="000000"/>
          <w:spacing w:val="-10"/>
          <w:sz w:val="24"/>
          <w:szCs w:val="24"/>
        </w:rPr>
        <w:t>№ 17 от 28.11.2023</w:t>
      </w:r>
    </w:p>
    <w:p w:rsidR="002C08A5" w:rsidRPr="002D0D25" w:rsidRDefault="002C08A5" w:rsidP="002C08A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1">
        <w:r w:rsidRPr="002D0D25">
          <w:rPr>
            <w:sz w:val="24"/>
            <w:szCs w:val="24"/>
          </w:rPr>
          <w:t>www.rts-tender.ru</w:t>
        </w:r>
      </w:hyperlink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E9332B">
        <w:rPr>
          <w:rFonts w:ascii="Times New Roman" w:hAnsi="Times New Roman" w:cs="Times New Roman"/>
          <w:sz w:val="24"/>
          <w:szCs w:val="24"/>
        </w:rPr>
        <w:t>24.10.2023</w:t>
      </w:r>
      <w:r w:rsidRPr="005D73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E9332B">
        <w:rPr>
          <w:rFonts w:ascii="Times New Roman" w:hAnsi="Times New Roman" w:cs="Times New Roman"/>
          <w:sz w:val="24"/>
          <w:szCs w:val="24"/>
        </w:rPr>
        <w:t>23.11.2023</w:t>
      </w:r>
      <w:r w:rsidRPr="005D73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>в 12час.00 мин. местное время (МСК+4)</w:t>
      </w:r>
    </w:p>
    <w:p w:rsidR="002C08A5" w:rsidRPr="00224932" w:rsidRDefault="002C08A5" w:rsidP="002C08A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152DA4" w:rsidRDefault="00152DA4" w:rsidP="00152DA4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</w:t>
      </w:r>
      <w:r w:rsidR="00757710">
        <w:rPr>
          <w:rFonts w:eastAsia="Arial Unicode MS"/>
          <w:b/>
          <w:bCs/>
          <w:color w:val="000000"/>
          <w:sz w:val="24"/>
          <w:szCs w:val="24"/>
          <w:u w:val="single"/>
        </w:rPr>
        <w:t>Райковский</w:t>
      </w:r>
      <w:r w:rsidR="007648D0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757710">
        <w:rPr>
          <w:rFonts w:eastAsia="Arial Unicode MS"/>
          <w:b/>
          <w:bCs/>
          <w:color w:val="000000"/>
          <w:sz w:val="24"/>
          <w:szCs w:val="24"/>
          <w:u w:val="single"/>
        </w:rPr>
        <w:t>в 2,4 км на юго-запад от д.№7 ул.Зеленая аал Шурышев</w:t>
      </w:r>
      <w:r w:rsidR="007648D0"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152DA4" w:rsidRPr="0012757A" w:rsidRDefault="00152DA4" w:rsidP="00152DA4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653E19">
        <w:rPr>
          <w:bCs/>
          <w:sz w:val="24"/>
          <w:szCs w:val="24"/>
        </w:rPr>
        <w:t xml:space="preserve"> 11.10.2023 № 1242-п </w:t>
      </w:r>
      <w:r w:rsidRPr="0012757A">
        <w:rPr>
          <w:bCs/>
          <w:sz w:val="24"/>
          <w:szCs w:val="24"/>
        </w:rPr>
        <w:t>«О проведении аукциона</w:t>
      </w:r>
      <w:r w:rsidR="00653E19">
        <w:rPr>
          <w:bCs/>
          <w:sz w:val="24"/>
          <w:szCs w:val="24"/>
        </w:rPr>
        <w:t xml:space="preserve"> в электронной форме</w:t>
      </w:r>
      <w:r w:rsidRPr="0012757A">
        <w:rPr>
          <w:bCs/>
          <w:spacing w:val="-8"/>
          <w:sz w:val="24"/>
          <w:szCs w:val="24"/>
        </w:rPr>
        <w:t>».</w:t>
      </w:r>
    </w:p>
    <w:p w:rsidR="00152DA4" w:rsidRPr="00832F20" w:rsidRDefault="00152DA4" w:rsidP="00152DA4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832F20" w:rsidRPr="00832F20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Райковский сельсовет, в 2,4 км на юго-запад от д.№7 ул.Зеленая аал Шурышев</w:t>
      </w:r>
    </w:p>
    <w:p w:rsidR="00152DA4" w:rsidRPr="00A00C14" w:rsidRDefault="00152DA4" w:rsidP="00152DA4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 w:rsidR="00832F20">
        <w:rPr>
          <w:color w:val="000000"/>
        </w:rPr>
        <w:t>58436</w:t>
      </w:r>
      <w:r w:rsidRPr="00A00C14">
        <w:rPr>
          <w:color w:val="000000"/>
        </w:rPr>
        <w:t xml:space="preserve"> кв.м.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832F20">
        <w:rPr>
          <w:color w:val="000000"/>
        </w:rPr>
        <w:t>060704</w:t>
      </w:r>
      <w:r>
        <w:rPr>
          <w:color w:val="000000"/>
        </w:rPr>
        <w:t>:</w:t>
      </w:r>
      <w:r w:rsidR="00832F20">
        <w:rPr>
          <w:color w:val="000000"/>
        </w:rPr>
        <w:t>178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3F1F18" w:rsidRPr="003F1F18" w:rsidRDefault="00152DA4" w:rsidP="00084E88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="00D3216F" w:rsidRPr="00D3216F">
        <w:rPr>
          <w:sz w:val="24"/>
          <w:szCs w:val="24"/>
        </w:rPr>
        <w:t xml:space="preserve"> </w:t>
      </w:r>
      <w:r w:rsidR="00084E88">
        <w:rPr>
          <w:sz w:val="24"/>
          <w:szCs w:val="24"/>
        </w:rPr>
        <w:t>не устано</w:t>
      </w:r>
      <w:r w:rsidR="00972A28">
        <w:rPr>
          <w:sz w:val="24"/>
          <w:szCs w:val="24"/>
        </w:rPr>
        <w:t>влены</w:t>
      </w:r>
      <w:r w:rsidR="00084E88">
        <w:rPr>
          <w:sz w:val="24"/>
          <w:szCs w:val="24"/>
        </w:rPr>
        <w:t>.</w:t>
      </w:r>
    </w:p>
    <w:p w:rsidR="00152DA4" w:rsidRDefault="00152DA4" w:rsidP="00152DA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152DA4" w:rsidRDefault="00152DA4" w:rsidP="00152DA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152DA4" w:rsidRPr="00847F8E" w:rsidRDefault="00152DA4" w:rsidP="00152DA4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9B5F09">
        <w:rPr>
          <w:sz w:val="24"/>
          <w:szCs w:val="24"/>
        </w:rPr>
        <w:t>262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9B5F09">
        <w:rPr>
          <w:color w:val="000000" w:themeColor="text1"/>
          <w:sz w:val="24"/>
          <w:szCs w:val="24"/>
        </w:rPr>
        <w:t>96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152DA4" w:rsidRDefault="00152DA4" w:rsidP="00152D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152DA4" w:rsidRDefault="00152DA4" w:rsidP="00152DA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9B5F09">
        <w:rPr>
          <w:bCs/>
          <w:color w:val="000000" w:themeColor="text1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152DA4" w:rsidRPr="00847F8E" w:rsidRDefault="00152DA4" w:rsidP="00152DA4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9B5F09">
        <w:rPr>
          <w:bCs/>
          <w:color w:val="000000"/>
          <w:sz w:val="24"/>
          <w:szCs w:val="24"/>
        </w:rPr>
        <w:t>262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9B5F09">
        <w:rPr>
          <w:color w:val="000000" w:themeColor="text1"/>
          <w:sz w:val="24"/>
          <w:szCs w:val="24"/>
        </w:rPr>
        <w:t>96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152DA4" w:rsidRDefault="00152DA4" w:rsidP="00152DA4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152DA4" w:rsidRDefault="00152DA4" w:rsidP="007C4B83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</w:t>
      </w:r>
      <w:r w:rsidR="00FA310A">
        <w:rPr>
          <w:sz w:val="24"/>
          <w:szCs w:val="24"/>
        </w:rPr>
        <w:t>060704</w:t>
      </w:r>
      <w:r>
        <w:rPr>
          <w:sz w:val="24"/>
          <w:szCs w:val="24"/>
        </w:rPr>
        <w:t>:</w:t>
      </w:r>
      <w:r w:rsidR="00FA310A">
        <w:rPr>
          <w:sz w:val="24"/>
          <w:szCs w:val="24"/>
        </w:rPr>
        <w:t>178</w:t>
      </w:r>
      <w:r>
        <w:rPr>
          <w:sz w:val="24"/>
          <w:szCs w:val="24"/>
        </w:rPr>
        <w:t>.</w:t>
      </w:r>
    </w:p>
    <w:p w:rsidR="002357E1" w:rsidRDefault="002357E1" w:rsidP="002357E1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2.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Райковский сельсовет, в 1,5 км на юго-запад от д.№7 ул.Зеленая аал Шурышев.</w:t>
      </w:r>
    </w:p>
    <w:p w:rsidR="002357E1" w:rsidRPr="0012757A" w:rsidRDefault="002357E1" w:rsidP="002357E1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A71E95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A71E95">
        <w:rPr>
          <w:bCs/>
          <w:sz w:val="24"/>
          <w:szCs w:val="24"/>
        </w:rPr>
        <w:t xml:space="preserve">№ </w:t>
      </w:r>
      <w:r w:rsidR="00A71E95" w:rsidRPr="00A71E95">
        <w:rPr>
          <w:bCs/>
          <w:sz w:val="24"/>
          <w:szCs w:val="24"/>
        </w:rPr>
        <w:t>1243</w:t>
      </w:r>
      <w:r w:rsidRPr="00A71E95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аукциона</w:t>
      </w:r>
      <w:r w:rsidR="00A71E95">
        <w:rPr>
          <w:bCs/>
          <w:sz w:val="24"/>
          <w:szCs w:val="24"/>
        </w:rPr>
        <w:t xml:space="preserve"> в электронной форме</w:t>
      </w:r>
      <w:r w:rsidRPr="0012757A">
        <w:rPr>
          <w:bCs/>
          <w:spacing w:val="-8"/>
          <w:sz w:val="24"/>
          <w:szCs w:val="24"/>
        </w:rPr>
        <w:t>».</w:t>
      </w:r>
    </w:p>
    <w:p w:rsidR="002357E1" w:rsidRPr="00832F20" w:rsidRDefault="002357E1" w:rsidP="002357E1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Райковский сельсовет, в </w:t>
      </w:r>
      <w:r>
        <w:rPr>
          <w:rFonts w:eastAsia="Arial Unicode MS"/>
          <w:bCs/>
          <w:color w:val="000000"/>
          <w:sz w:val="24"/>
          <w:szCs w:val="24"/>
        </w:rPr>
        <w:t>1,5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 км на юго-запад от д.№7 ул.Зеленая аал Шурышев</w:t>
      </w:r>
    </w:p>
    <w:p w:rsidR="002357E1" w:rsidRPr="00A00C14" w:rsidRDefault="002357E1" w:rsidP="002357E1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78312</w:t>
      </w:r>
      <w:r w:rsidRPr="00A00C14">
        <w:rPr>
          <w:color w:val="000000"/>
        </w:rPr>
        <w:t xml:space="preserve"> кв.м.</w:t>
      </w:r>
    </w:p>
    <w:p w:rsidR="002357E1" w:rsidRDefault="002357E1" w:rsidP="002357E1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19:10:060704:179</w:t>
      </w:r>
    </w:p>
    <w:p w:rsidR="002357E1" w:rsidRDefault="002357E1" w:rsidP="002357E1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2357E1" w:rsidRDefault="002357E1" w:rsidP="002357E1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2357E1" w:rsidRDefault="002357E1" w:rsidP="002357E1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2357E1" w:rsidRPr="003F1F18" w:rsidRDefault="002357E1" w:rsidP="002357E1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2357E1" w:rsidRDefault="002357E1" w:rsidP="002357E1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2357E1" w:rsidRDefault="002357E1" w:rsidP="002357E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2357E1" w:rsidRPr="00847F8E" w:rsidRDefault="002357E1" w:rsidP="002357E1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01312E">
        <w:rPr>
          <w:sz w:val="24"/>
          <w:szCs w:val="24"/>
        </w:rPr>
        <w:t>352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01312E">
        <w:rPr>
          <w:color w:val="000000" w:themeColor="text1"/>
          <w:sz w:val="24"/>
          <w:szCs w:val="24"/>
        </w:rPr>
        <w:t>40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2357E1" w:rsidRDefault="002357E1" w:rsidP="002357E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2357E1" w:rsidRDefault="002357E1" w:rsidP="002357E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01312E"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2357E1" w:rsidRPr="00847F8E" w:rsidRDefault="002357E1" w:rsidP="002357E1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01312E">
        <w:rPr>
          <w:bCs/>
          <w:color w:val="000000"/>
          <w:sz w:val="24"/>
          <w:szCs w:val="24"/>
        </w:rPr>
        <w:t>352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01312E">
        <w:rPr>
          <w:color w:val="000000" w:themeColor="text1"/>
          <w:sz w:val="24"/>
          <w:szCs w:val="24"/>
        </w:rPr>
        <w:t>40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2357E1" w:rsidRDefault="002357E1" w:rsidP="002357E1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2357E1" w:rsidRDefault="002357E1" w:rsidP="002357E1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19:10:060704:17</w:t>
      </w:r>
      <w:r w:rsidR="004801F5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A3387" w:rsidRDefault="006A3387" w:rsidP="006A3387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3.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Райковский сельсовет, в 2,4 км на юго-запад от д.№7 ул.Зеленая аал Шурышев.</w:t>
      </w:r>
    </w:p>
    <w:p w:rsidR="006A3387" w:rsidRPr="0012757A" w:rsidRDefault="006A3387" w:rsidP="006A3387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3A7D45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3A7D45">
        <w:rPr>
          <w:bCs/>
          <w:sz w:val="24"/>
          <w:szCs w:val="24"/>
        </w:rPr>
        <w:t xml:space="preserve">№ </w:t>
      </w:r>
      <w:r w:rsidR="003A7D45" w:rsidRPr="003A7D45">
        <w:rPr>
          <w:bCs/>
          <w:sz w:val="24"/>
          <w:szCs w:val="24"/>
        </w:rPr>
        <w:t>1246</w:t>
      </w:r>
      <w:r w:rsidRPr="003A7D45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аукциона</w:t>
      </w:r>
      <w:r w:rsidR="003A7D45">
        <w:rPr>
          <w:bCs/>
          <w:sz w:val="24"/>
          <w:szCs w:val="24"/>
        </w:rPr>
        <w:t xml:space="preserve"> в электронной форме</w:t>
      </w:r>
      <w:r w:rsidRPr="0012757A">
        <w:rPr>
          <w:bCs/>
          <w:spacing w:val="-8"/>
          <w:sz w:val="24"/>
          <w:szCs w:val="24"/>
        </w:rPr>
        <w:t>».</w:t>
      </w:r>
    </w:p>
    <w:p w:rsidR="006A3387" w:rsidRPr="00832F20" w:rsidRDefault="006A3387" w:rsidP="006A3387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Райковский сельсовет, в </w:t>
      </w:r>
      <w:r>
        <w:rPr>
          <w:rFonts w:eastAsia="Arial Unicode MS"/>
          <w:bCs/>
          <w:color w:val="000000"/>
          <w:sz w:val="24"/>
          <w:szCs w:val="24"/>
        </w:rPr>
        <w:t>2,4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 км на юго-запад от д.№7 ул.Зеленая аал Шурышев</w:t>
      </w:r>
    </w:p>
    <w:p w:rsidR="006A3387" w:rsidRPr="00A00C14" w:rsidRDefault="006A3387" w:rsidP="006A3387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21608</w:t>
      </w:r>
      <w:r w:rsidRPr="00A00C14">
        <w:rPr>
          <w:color w:val="000000"/>
        </w:rPr>
        <w:t xml:space="preserve"> кв.м.</w:t>
      </w:r>
    </w:p>
    <w:p w:rsidR="006A3387" w:rsidRDefault="006A3387" w:rsidP="006A338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19:10:060704:180</w:t>
      </w:r>
    </w:p>
    <w:p w:rsidR="006A3387" w:rsidRDefault="006A3387" w:rsidP="006A338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6A3387" w:rsidRDefault="006A3387" w:rsidP="006A338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6A3387" w:rsidRDefault="006A3387" w:rsidP="006A338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6A3387" w:rsidRPr="003F1F18" w:rsidRDefault="006A3387" w:rsidP="006A3387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6A3387" w:rsidRDefault="006A3387" w:rsidP="006A338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6A3387" w:rsidRDefault="006A3387" w:rsidP="006A33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6A3387" w:rsidRPr="00847F8E" w:rsidRDefault="006A3387" w:rsidP="006A3387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FA5E6C">
        <w:rPr>
          <w:sz w:val="24"/>
          <w:szCs w:val="24"/>
        </w:rPr>
        <w:t>97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FA5E6C">
        <w:rPr>
          <w:color w:val="000000" w:themeColor="text1"/>
          <w:sz w:val="24"/>
          <w:szCs w:val="24"/>
        </w:rPr>
        <w:t>24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A3387" w:rsidRDefault="006A3387" w:rsidP="006A338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A3387" w:rsidRDefault="006A3387" w:rsidP="006A33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FA5E6C">
        <w:rPr>
          <w:bCs/>
          <w:color w:val="000000" w:themeColor="text1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6A3387" w:rsidRPr="00847F8E" w:rsidRDefault="006A3387" w:rsidP="006A3387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FA5E6C">
        <w:rPr>
          <w:bCs/>
          <w:color w:val="000000"/>
          <w:sz w:val="24"/>
          <w:szCs w:val="24"/>
        </w:rPr>
        <w:t>97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FA5E6C">
        <w:rPr>
          <w:color w:val="000000" w:themeColor="text1"/>
          <w:sz w:val="24"/>
          <w:szCs w:val="24"/>
        </w:rPr>
        <w:t>24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84F8E" w:rsidRDefault="00684F8E" w:rsidP="00684F8E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4.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Райковский сельсовет, в 1,9 км на юго-запад от д.№7 ул.Зеленая аал Шурышев.</w:t>
      </w:r>
    </w:p>
    <w:p w:rsidR="00684F8E" w:rsidRPr="0012757A" w:rsidRDefault="00684F8E" w:rsidP="00684F8E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7B4EDE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7B4EDE">
        <w:rPr>
          <w:bCs/>
          <w:sz w:val="24"/>
          <w:szCs w:val="24"/>
        </w:rPr>
        <w:t xml:space="preserve">№ </w:t>
      </w:r>
      <w:r w:rsidR="007B4EDE" w:rsidRPr="007B4EDE">
        <w:rPr>
          <w:bCs/>
          <w:sz w:val="24"/>
          <w:szCs w:val="24"/>
        </w:rPr>
        <w:t>1245</w:t>
      </w:r>
      <w:r w:rsidRPr="007B4EDE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аукциона</w:t>
      </w:r>
      <w:r w:rsidR="007B4EDE">
        <w:rPr>
          <w:bCs/>
          <w:sz w:val="24"/>
          <w:szCs w:val="24"/>
        </w:rPr>
        <w:t xml:space="preserve"> в электронной форме</w:t>
      </w:r>
      <w:r w:rsidRPr="0012757A">
        <w:rPr>
          <w:bCs/>
          <w:spacing w:val="-8"/>
          <w:sz w:val="24"/>
          <w:szCs w:val="24"/>
        </w:rPr>
        <w:t>».</w:t>
      </w:r>
    </w:p>
    <w:p w:rsidR="00684F8E" w:rsidRPr="00832F20" w:rsidRDefault="00684F8E" w:rsidP="00684F8E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Райковский сельсовет, в </w:t>
      </w:r>
      <w:r>
        <w:rPr>
          <w:rFonts w:eastAsia="Arial Unicode MS"/>
          <w:bCs/>
          <w:color w:val="000000"/>
          <w:sz w:val="24"/>
          <w:szCs w:val="24"/>
        </w:rPr>
        <w:t>1,9</w:t>
      </w:r>
      <w:r w:rsidRPr="00832F20">
        <w:rPr>
          <w:rFonts w:eastAsia="Arial Unicode MS"/>
          <w:bCs/>
          <w:color w:val="000000"/>
          <w:sz w:val="24"/>
          <w:szCs w:val="24"/>
        </w:rPr>
        <w:t xml:space="preserve"> км на юго-запад от д.№7 ул.Зеленая аал Шурышев</w:t>
      </w:r>
    </w:p>
    <w:p w:rsidR="00684F8E" w:rsidRPr="00A00C14" w:rsidRDefault="00684F8E" w:rsidP="00684F8E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318724</w:t>
      </w:r>
      <w:r w:rsidRPr="00A00C14">
        <w:rPr>
          <w:color w:val="000000"/>
        </w:rPr>
        <w:t xml:space="preserve"> кв.м.</w:t>
      </w:r>
    </w:p>
    <w:p w:rsidR="00684F8E" w:rsidRDefault="00684F8E" w:rsidP="00684F8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19:10:060704:181</w:t>
      </w:r>
    </w:p>
    <w:p w:rsidR="00684F8E" w:rsidRDefault="00684F8E" w:rsidP="00684F8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684F8E" w:rsidRDefault="00684F8E" w:rsidP="00684F8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684F8E" w:rsidRDefault="00684F8E" w:rsidP="00684F8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684F8E" w:rsidRPr="003F1F18" w:rsidRDefault="00684F8E" w:rsidP="00684F8E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684F8E" w:rsidRDefault="00684F8E" w:rsidP="00684F8E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684F8E" w:rsidRDefault="00684F8E" w:rsidP="00684F8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684F8E" w:rsidRPr="00847F8E" w:rsidRDefault="00684F8E" w:rsidP="00684F8E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2B2167">
        <w:rPr>
          <w:sz w:val="24"/>
          <w:szCs w:val="24"/>
        </w:rPr>
        <w:t>1434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2B2167">
        <w:rPr>
          <w:color w:val="000000" w:themeColor="text1"/>
          <w:sz w:val="24"/>
          <w:szCs w:val="24"/>
        </w:rPr>
        <w:t>26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84F8E" w:rsidRDefault="00684F8E" w:rsidP="00684F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84F8E" w:rsidRDefault="00684F8E" w:rsidP="00684F8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1C3278">
        <w:rPr>
          <w:bCs/>
          <w:color w:val="000000" w:themeColor="text1"/>
          <w:sz w:val="24"/>
          <w:szCs w:val="24"/>
        </w:rPr>
        <w:t>43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684F8E" w:rsidRPr="00847F8E" w:rsidRDefault="00684F8E" w:rsidP="00684F8E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EE504B">
        <w:rPr>
          <w:bCs/>
          <w:color w:val="000000"/>
          <w:sz w:val="24"/>
          <w:szCs w:val="24"/>
        </w:rPr>
        <w:t>1434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EE504B">
        <w:rPr>
          <w:color w:val="000000" w:themeColor="text1"/>
          <w:sz w:val="24"/>
          <w:szCs w:val="24"/>
        </w:rPr>
        <w:t>26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2357E1" w:rsidRDefault="002357E1" w:rsidP="002357E1">
      <w:pPr>
        <w:ind w:right="22" w:firstLine="540"/>
        <w:jc w:val="both"/>
        <w:rPr>
          <w:b/>
          <w:color w:val="000000"/>
          <w:sz w:val="24"/>
          <w:szCs w:val="24"/>
        </w:rPr>
      </w:pPr>
    </w:p>
    <w:p w:rsidR="006F6DFC" w:rsidRDefault="006F6DFC" w:rsidP="006F6DFC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5.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в 100м северо-западнее земельного участка с кадастровым номером 19:10:140701:166.</w:t>
      </w:r>
    </w:p>
    <w:p w:rsidR="006F6DFC" w:rsidRPr="0012757A" w:rsidRDefault="006F6DFC" w:rsidP="006F6DFC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2311D3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2311D3">
        <w:rPr>
          <w:bCs/>
          <w:sz w:val="24"/>
          <w:szCs w:val="24"/>
        </w:rPr>
        <w:t xml:space="preserve">№ </w:t>
      </w:r>
      <w:r w:rsidR="002311D3" w:rsidRPr="002311D3">
        <w:rPr>
          <w:bCs/>
          <w:sz w:val="24"/>
          <w:szCs w:val="24"/>
        </w:rPr>
        <w:t>1244</w:t>
      </w:r>
      <w:r w:rsidRPr="002311D3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аукциона</w:t>
      </w:r>
      <w:r w:rsidR="002311D3">
        <w:rPr>
          <w:bCs/>
          <w:sz w:val="24"/>
          <w:szCs w:val="24"/>
        </w:rPr>
        <w:t xml:space="preserve"> в электронной форме</w:t>
      </w:r>
      <w:r w:rsidRPr="0012757A">
        <w:rPr>
          <w:bCs/>
          <w:spacing w:val="-8"/>
          <w:sz w:val="24"/>
          <w:szCs w:val="24"/>
        </w:rPr>
        <w:t>».</w:t>
      </w:r>
    </w:p>
    <w:p w:rsidR="006F6DFC" w:rsidRPr="007B3A7A" w:rsidRDefault="006F6DFC" w:rsidP="006F6DFC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7B3A7A" w:rsidRPr="007B3A7A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в 100м северо-западнее земельного участка с кадастровым номером 19:10:140701:166</w:t>
      </w:r>
      <w:r w:rsidR="007B3A7A">
        <w:rPr>
          <w:rFonts w:eastAsia="Arial Unicode MS"/>
          <w:bCs/>
          <w:color w:val="000000"/>
          <w:sz w:val="24"/>
          <w:szCs w:val="24"/>
        </w:rPr>
        <w:t>.</w:t>
      </w:r>
    </w:p>
    <w:p w:rsidR="006F6DFC" w:rsidRPr="00A00C14" w:rsidRDefault="006F6DFC" w:rsidP="006F6DFC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 w:rsidR="007B3A7A">
        <w:rPr>
          <w:color w:val="000000"/>
        </w:rPr>
        <w:t>21918</w:t>
      </w:r>
      <w:r w:rsidRPr="00A00C14">
        <w:rPr>
          <w:color w:val="000000"/>
        </w:rPr>
        <w:t xml:space="preserve"> кв.м.</w:t>
      </w:r>
    </w:p>
    <w:p w:rsidR="006F6DFC" w:rsidRDefault="006F6DFC" w:rsidP="006F6DFC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7B3A7A">
        <w:rPr>
          <w:color w:val="000000"/>
        </w:rPr>
        <w:t>140701</w:t>
      </w:r>
      <w:r>
        <w:rPr>
          <w:color w:val="000000"/>
        </w:rPr>
        <w:t>:</w:t>
      </w:r>
      <w:r w:rsidR="007B3A7A">
        <w:rPr>
          <w:color w:val="000000"/>
        </w:rPr>
        <w:t>175</w:t>
      </w:r>
    </w:p>
    <w:p w:rsidR="006F6DFC" w:rsidRDefault="006F6DFC" w:rsidP="006F6DFC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6F6DFC" w:rsidRDefault="006F6DFC" w:rsidP="006F6DFC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6F6DFC" w:rsidRDefault="006F6DFC" w:rsidP="006F6DFC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C64830" w:rsidRPr="00286F8F" w:rsidRDefault="006F6DFC" w:rsidP="00C64830">
      <w:pPr>
        <w:ind w:firstLine="567"/>
        <w:jc w:val="both"/>
        <w:rPr>
          <w:sz w:val="26"/>
          <w:szCs w:val="26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="00C64830" w:rsidRPr="00C64830">
        <w:rPr>
          <w:sz w:val="26"/>
          <w:szCs w:val="26"/>
        </w:rPr>
        <w:t xml:space="preserve"> </w:t>
      </w:r>
      <w:r w:rsidR="00C64830" w:rsidRPr="00313DAC">
        <w:rPr>
          <w:sz w:val="26"/>
          <w:szCs w:val="26"/>
        </w:rPr>
        <w:t>Ограничения прав на земельный участок, предусмотренные статьей 56 Земельного кодекса Российской Федерации. Срок действия: с 01.09.2022.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 w:rsidR="00C64830">
        <w:rPr>
          <w:sz w:val="26"/>
          <w:szCs w:val="26"/>
        </w:rPr>
        <w:t xml:space="preserve"> </w:t>
      </w:r>
      <w:r w:rsidR="00C64830" w:rsidRPr="00313DAC">
        <w:rPr>
          <w:sz w:val="26"/>
          <w:szCs w:val="26"/>
        </w:rPr>
        <w:t>Ограничения прав на земельный участок, предусмотренные статьей 56 Земельного кодекса Российской Федерации</w:t>
      </w:r>
      <w:r w:rsidR="00C64830">
        <w:rPr>
          <w:sz w:val="26"/>
          <w:szCs w:val="26"/>
        </w:rPr>
        <w:t>. Реквизиты документа-основания: Решение Федеральной службы по надзору в сфере защиты прав потребителей и благополучия человека по Республике Хакасия «Об установлении санитарно-защитной зоны» от 23.12.2022 № 25. Содержание ограничения:</w:t>
      </w:r>
      <w:r w:rsidR="00C64830" w:rsidRPr="00286F8F">
        <w:t xml:space="preserve"> </w:t>
      </w:r>
      <w:r w:rsidR="00C64830">
        <w:t xml:space="preserve"> н</w:t>
      </w:r>
      <w:r w:rsidR="00C64830" w:rsidRPr="00CE5197">
        <w:rPr>
          <w:sz w:val="26"/>
          <w:szCs w:val="26"/>
        </w:rPr>
        <w:t>а основании</w:t>
      </w:r>
      <w:r w:rsidR="00C64830">
        <w:t xml:space="preserve"> </w:t>
      </w:r>
      <w:r w:rsidR="00C64830" w:rsidRPr="00286F8F">
        <w:rPr>
          <w:sz w:val="26"/>
          <w:szCs w:val="26"/>
        </w:rPr>
        <w:t>Постановлени</w:t>
      </w:r>
      <w:r w:rsidR="00C64830">
        <w:rPr>
          <w:sz w:val="26"/>
          <w:szCs w:val="26"/>
        </w:rPr>
        <w:t>я</w:t>
      </w:r>
      <w:r w:rsidR="00C64830" w:rsidRPr="00286F8F">
        <w:rPr>
          <w:sz w:val="26"/>
          <w:szCs w:val="26"/>
        </w:rPr>
        <w:t xml:space="preserve"> Правительства РФ от 03.03.2018 N 222 </w:t>
      </w:r>
      <w:r w:rsidR="00C64830">
        <w:rPr>
          <w:sz w:val="26"/>
          <w:szCs w:val="26"/>
        </w:rPr>
        <w:t>«</w:t>
      </w:r>
      <w:r w:rsidR="00C64830" w:rsidRPr="00286F8F">
        <w:rPr>
          <w:sz w:val="26"/>
          <w:szCs w:val="26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C64830">
        <w:rPr>
          <w:sz w:val="26"/>
          <w:szCs w:val="26"/>
        </w:rPr>
        <w:t xml:space="preserve">» в </w:t>
      </w:r>
      <w:r w:rsidR="00C64830" w:rsidRPr="00286F8F">
        <w:rPr>
          <w:sz w:val="26"/>
          <w:szCs w:val="26"/>
        </w:rPr>
        <w:t xml:space="preserve"> границах санитарно-защитной зоны не допускается использования земельных участков в целях:</w:t>
      </w:r>
    </w:p>
    <w:p w:rsidR="006F6DFC" w:rsidRPr="003F1F18" w:rsidRDefault="00C64830" w:rsidP="00C64830">
      <w:pPr>
        <w:pStyle w:val="ConsPlusNormal"/>
        <w:ind w:firstLine="567"/>
        <w:jc w:val="both"/>
        <w:rPr>
          <w:snapToGrid w:val="0"/>
          <w:color w:val="000000"/>
        </w:rPr>
      </w:pPr>
      <w:r w:rsidRPr="00286F8F">
        <w:rPr>
          <w:sz w:val="26"/>
          <w:szCs w:val="26"/>
        </w:rPr>
        <w:t xml:space="preserve"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</w:t>
      </w:r>
      <w:r w:rsidRPr="00C64830">
        <w:rPr>
          <w:sz w:val="26"/>
          <w:szCs w:val="26"/>
        </w:rPr>
        <w:t xml:space="preserve">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</w:t>
      </w:r>
      <w:r w:rsidRPr="00C64830">
        <w:rPr>
          <w:sz w:val="26"/>
          <w:szCs w:val="26"/>
        </w:rPr>
        <w:lastRenderedPageBreak/>
        <w:t>соответствии с установленными к ним требованиями.</w:t>
      </w:r>
      <w:r>
        <w:rPr>
          <w:sz w:val="26"/>
          <w:szCs w:val="26"/>
        </w:rPr>
        <w:t xml:space="preserve"> Реестровый номер границы: 19:10-6.2218. Вид зоны по документу: Санитарно-защитная зона производственной площадки (карьер, завод АБЗ) некоммерческой организации «Муниципальный жилищный фонд Абакана» (Республика Хакасия, Усть-Абаканский район, 1 км южнее п.Ташеба)</w:t>
      </w:r>
      <w:r w:rsidR="006F6DFC">
        <w:t>.</w:t>
      </w:r>
      <w:r>
        <w:t xml:space="preserve"> Тип зоны: Санитарно-защитная зона предприятий, сооружений и иных объектов.</w:t>
      </w:r>
    </w:p>
    <w:p w:rsidR="006F6DFC" w:rsidRDefault="006F6DFC" w:rsidP="006F6DF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6F6DFC" w:rsidRDefault="006F6DFC" w:rsidP="006F6DF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6F6DFC" w:rsidRPr="00847F8E" w:rsidRDefault="006F6DFC" w:rsidP="006F6DFC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004F38">
        <w:rPr>
          <w:sz w:val="24"/>
          <w:szCs w:val="24"/>
        </w:rPr>
        <w:t>164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004F38">
        <w:rPr>
          <w:color w:val="000000" w:themeColor="text1"/>
          <w:sz w:val="24"/>
          <w:szCs w:val="24"/>
        </w:rPr>
        <w:t>38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F6DFC" w:rsidRDefault="006F6DFC" w:rsidP="006F6DF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F6DFC" w:rsidRDefault="006F6DFC" w:rsidP="006F6DF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004F38">
        <w:rPr>
          <w:bCs/>
          <w:color w:val="000000" w:themeColor="text1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6F6DFC" w:rsidRPr="00847F8E" w:rsidRDefault="006F6DFC" w:rsidP="006F6DFC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004F38">
        <w:rPr>
          <w:bCs/>
          <w:color w:val="000000"/>
          <w:sz w:val="24"/>
          <w:szCs w:val="24"/>
        </w:rPr>
        <w:t>164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004F38">
        <w:rPr>
          <w:color w:val="000000" w:themeColor="text1"/>
          <w:sz w:val="24"/>
          <w:szCs w:val="24"/>
        </w:rPr>
        <w:t>38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12757A" w:rsidRPr="00DF269E" w:rsidRDefault="00224932" w:rsidP="0012757A">
      <w:pPr>
        <w:ind w:right="22"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внесения задатка для участия в электронном аукционе </w:t>
      </w:r>
      <w:r w:rsidRPr="002311D3">
        <w:rPr>
          <w:b/>
          <w:sz w:val="24"/>
          <w:szCs w:val="24"/>
        </w:rPr>
        <w:t>№</w:t>
      </w:r>
      <w:r w:rsidR="007C4B83" w:rsidRPr="002311D3">
        <w:rPr>
          <w:b/>
          <w:sz w:val="24"/>
          <w:szCs w:val="24"/>
        </w:rPr>
        <w:t>1</w:t>
      </w:r>
      <w:r w:rsidR="002311D3" w:rsidRPr="002311D3">
        <w:rPr>
          <w:b/>
          <w:sz w:val="24"/>
          <w:szCs w:val="24"/>
        </w:rPr>
        <w:t>7</w:t>
      </w:r>
      <w:r w:rsidRPr="002311D3">
        <w:rPr>
          <w:b/>
          <w:sz w:val="24"/>
          <w:szCs w:val="24"/>
        </w:rPr>
        <w:t xml:space="preserve"> от</w:t>
      </w:r>
      <w:r w:rsidR="00252DFB" w:rsidRPr="002311D3">
        <w:rPr>
          <w:b/>
          <w:sz w:val="24"/>
          <w:szCs w:val="24"/>
        </w:rPr>
        <w:t xml:space="preserve"> </w:t>
      </w:r>
      <w:r w:rsidR="000234C9" w:rsidRPr="002311D3">
        <w:rPr>
          <w:b/>
          <w:sz w:val="24"/>
          <w:szCs w:val="24"/>
        </w:rPr>
        <w:t>2</w:t>
      </w:r>
      <w:r w:rsidR="002311D3" w:rsidRPr="002311D3">
        <w:rPr>
          <w:b/>
          <w:sz w:val="24"/>
          <w:szCs w:val="24"/>
        </w:rPr>
        <w:t>8</w:t>
      </w:r>
      <w:r w:rsidR="000234C9" w:rsidRPr="002311D3">
        <w:rPr>
          <w:b/>
          <w:sz w:val="24"/>
          <w:szCs w:val="24"/>
        </w:rPr>
        <w:t>.11</w:t>
      </w:r>
      <w:r w:rsidR="0012757A" w:rsidRPr="002311D3">
        <w:rPr>
          <w:b/>
          <w:sz w:val="24"/>
          <w:szCs w:val="24"/>
        </w:rPr>
        <w:t>.2023.</w:t>
      </w:r>
    </w:p>
    <w:p w:rsidR="00224932" w:rsidRPr="00224932" w:rsidRDefault="00224932" w:rsidP="0012757A">
      <w:pPr>
        <w:ind w:right="22"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</w:t>
      </w:r>
      <w:r w:rsidR="00B75E6A">
        <w:rPr>
          <w:sz w:val="24"/>
          <w:szCs w:val="24"/>
        </w:rPr>
        <w:t xml:space="preserve">крестьянско-фермерское хозяйство, </w:t>
      </w:r>
      <w:r w:rsidRPr="00224932">
        <w:rPr>
          <w:sz w:val="24"/>
          <w:szCs w:val="24"/>
        </w:rPr>
        <w:t>претендующи</w:t>
      </w:r>
      <w:r w:rsidR="00B75E6A">
        <w:rPr>
          <w:sz w:val="24"/>
          <w:szCs w:val="24"/>
        </w:rPr>
        <w:t>е</w:t>
      </w:r>
      <w:r w:rsidRPr="00224932">
        <w:rPr>
          <w:sz w:val="24"/>
          <w:szCs w:val="24"/>
        </w:rPr>
        <w:t xml:space="preserve"> на заключение договора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</w:t>
      </w:r>
      <w:r w:rsidRPr="00224932">
        <w:rPr>
          <w:sz w:val="24"/>
          <w:szCs w:val="24"/>
        </w:rPr>
        <w:lastRenderedPageBreak/>
        <w:t>и прошедши</w:t>
      </w:r>
      <w:r w:rsidR="00B75E6A">
        <w:rPr>
          <w:sz w:val="24"/>
          <w:szCs w:val="24"/>
        </w:rPr>
        <w:t>е</w:t>
      </w:r>
      <w:r w:rsidRPr="00224932">
        <w:rPr>
          <w:sz w:val="24"/>
          <w:szCs w:val="24"/>
        </w:rPr>
        <w:t xml:space="preserve">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площадке. 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745321">
        <w:rPr>
          <w:b/>
          <w:color w:val="000000"/>
          <w:sz w:val="24"/>
          <w:szCs w:val="24"/>
        </w:rPr>
        <w:t>17</w:t>
      </w:r>
      <w:r w:rsidRPr="00224932">
        <w:rPr>
          <w:b/>
          <w:color w:val="000000"/>
          <w:sz w:val="24"/>
          <w:szCs w:val="24"/>
        </w:rPr>
        <w:t xml:space="preserve"> по лоту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DF25C9">
        <w:rPr>
          <w:rFonts w:ascii="Times New Roman" w:hAnsi="Times New Roman" w:cs="Times New Roman"/>
          <w:sz w:val="24"/>
          <w:szCs w:val="24"/>
        </w:rPr>
        <w:t>,</w:t>
      </w:r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</w:t>
      </w:r>
      <w:bookmarkStart w:id="0" w:name="_GoBack"/>
      <w:r w:rsidRPr="004439E9">
        <w:rPr>
          <w:sz w:val="24"/>
          <w:szCs w:val="24"/>
        </w:rPr>
        <w:t xml:space="preserve">№ </w:t>
      </w:r>
      <w:r w:rsidR="00DB43F7" w:rsidRPr="004439E9">
        <w:rPr>
          <w:sz w:val="24"/>
          <w:szCs w:val="24"/>
        </w:rPr>
        <w:t>1</w:t>
      </w:r>
      <w:r w:rsidR="00745321" w:rsidRPr="004439E9">
        <w:rPr>
          <w:sz w:val="24"/>
          <w:szCs w:val="24"/>
        </w:rPr>
        <w:t>7</w:t>
      </w:r>
      <w:r w:rsidRPr="004439E9">
        <w:rPr>
          <w:sz w:val="24"/>
          <w:szCs w:val="24"/>
        </w:rPr>
        <w:t xml:space="preserve"> состоится </w:t>
      </w:r>
      <w:r w:rsidR="00745321" w:rsidRPr="004439E9">
        <w:rPr>
          <w:sz w:val="24"/>
          <w:szCs w:val="24"/>
        </w:rPr>
        <w:t>24</w:t>
      </w:r>
      <w:r w:rsidR="00DF25C9" w:rsidRPr="004439E9">
        <w:rPr>
          <w:sz w:val="24"/>
          <w:szCs w:val="24"/>
        </w:rPr>
        <w:t>.11</w:t>
      </w:r>
      <w:r w:rsidR="0012757A" w:rsidRPr="004439E9">
        <w:rPr>
          <w:sz w:val="24"/>
          <w:szCs w:val="24"/>
        </w:rPr>
        <w:t>.2023</w:t>
      </w:r>
      <w:r w:rsidRPr="004439E9">
        <w:rPr>
          <w:sz w:val="24"/>
          <w:szCs w:val="24"/>
        </w:rPr>
        <w:t xml:space="preserve"> </w:t>
      </w:r>
      <w:bookmarkEnd w:id="0"/>
      <w:r w:rsidRPr="00D4510D">
        <w:rPr>
          <w:sz w:val="24"/>
          <w:szCs w:val="24"/>
        </w:rPr>
        <w:t>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 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224932" w:rsidRPr="00224932">
        <w:rPr>
          <w:color w:val="000000"/>
          <w:sz w:val="24"/>
          <w:szCs w:val="24"/>
        </w:rPr>
        <w:t>Единой комиссией по торгам</w:t>
      </w:r>
      <w:r w:rsidR="00224932" w:rsidRPr="00224932">
        <w:rPr>
          <w:bCs/>
          <w:color w:val="000000"/>
          <w:sz w:val="24"/>
          <w:szCs w:val="24"/>
        </w:rPr>
        <w:t xml:space="preserve"> 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</w:t>
      </w:r>
      <w:r w:rsidR="00B75E6A">
        <w:rPr>
          <w:sz w:val="24"/>
          <w:szCs w:val="24"/>
        </w:rPr>
        <w:t xml:space="preserve"> и земельных </w:t>
      </w:r>
      <w:r w:rsidR="003656A0">
        <w:rPr>
          <w:sz w:val="24"/>
          <w:szCs w:val="24"/>
        </w:rPr>
        <w:t xml:space="preserve">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491F7C" w:rsidP="00631E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631EBA">
        <w:rPr>
          <w:sz w:val="24"/>
          <w:szCs w:val="24"/>
        </w:rPr>
        <w:t>ложение №1</w:t>
      </w:r>
    </w:p>
    <w:p w:rsidR="00631EBA" w:rsidRPr="00290355" w:rsidRDefault="00631EBA" w:rsidP="00631EBA">
      <w:pPr>
        <w:jc w:val="center"/>
        <w:rPr>
          <w:b/>
          <w:sz w:val="16"/>
          <w:szCs w:val="16"/>
        </w:rPr>
      </w:pPr>
      <w:r w:rsidRPr="00290355">
        <w:rPr>
          <w:b/>
          <w:sz w:val="16"/>
          <w:szCs w:val="16"/>
        </w:rPr>
        <w:t>ЗАЯВКА НА УЧАСТИЕ В АУКЦИОНЕ В ЭЛЕКТРОННОЙ ФОРМЕ</w:t>
      </w:r>
    </w:p>
    <w:p w:rsidR="00631EBA" w:rsidRPr="00290355" w:rsidRDefault="00631EBA" w:rsidP="00631EBA">
      <w:pPr>
        <w:rPr>
          <w:b/>
          <w:sz w:val="16"/>
          <w:szCs w:val="16"/>
        </w:rPr>
      </w:pPr>
    </w:p>
    <w:p w:rsidR="00631EBA" w:rsidRPr="00290355" w:rsidRDefault="00631EBA" w:rsidP="00631EBA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 xml:space="preserve">В </w:t>
      </w:r>
      <w:r w:rsidRPr="00290355">
        <w:rPr>
          <w:b/>
          <w:bCs/>
          <w:sz w:val="16"/>
          <w:szCs w:val="16"/>
        </w:rPr>
        <w:t>Аукционную комиссию</w:t>
      </w:r>
    </w:p>
    <w:p w:rsidR="00631EBA" w:rsidRPr="00290355" w:rsidRDefault="00631EBA" w:rsidP="00631EBA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>Заявитель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 xml:space="preserve">           (</w:t>
      </w:r>
      <w:r w:rsidRPr="00290355">
        <w:rPr>
          <w:bCs/>
          <w:sz w:val="16"/>
          <w:szCs w:val="16"/>
        </w:rPr>
        <w:t>Ф.И.О., гражданина,  индивидуального предпринимателя,</w:t>
      </w:r>
      <w:r w:rsidRPr="00290355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290355">
        <w:rPr>
          <w:sz w:val="16"/>
          <w:szCs w:val="16"/>
        </w:rPr>
        <w:t>)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b/>
          <w:sz w:val="16"/>
          <w:szCs w:val="16"/>
        </w:rPr>
        <w:t>в лице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>(</w:t>
      </w:r>
      <w:r w:rsidRPr="00290355">
        <w:rPr>
          <w:bCs/>
          <w:sz w:val="16"/>
          <w:szCs w:val="16"/>
        </w:rPr>
        <w:t>Ф.И.О. руководителя юридического лица или уполномоченного лица, лица действующего на основании доверенности</w:t>
      </w:r>
      <w:r w:rsidRPr="00290355">
        <w:rPr>
          <w:sz w:val="16"/>
          <w:szCs w:val="16"/>
        </w:rPr>
        <w:t>)</w:t>
      </w:r>
    </w:p>
    <w:p w:rsidR="00631EBA" w:rsidRPr="00290355" w:rsidRDefault="00631EBA" w:rsidP="00631EBA">
      <w:pPr>
        <w:jc w:val="both"/>
        <w:rPr>
          <w:b/>
          <w:bCs/>
          <w:sz w:val="16"/>
          <w:szCs w:val="16"/>
        </w:rPr>
      </w:pPr>
      <w:r w:rsidRPr="00290355">
        <w:rPr>
          <w:b/>
          <w:bCs/>
          <w:sz w:val="16"/>
          <w:szCs w:val="16"/>
        </w:rPr>
        <w:t>действующего на основании</w:t>
      </w:r>
      <w:r w:rsidRPr="00290355">
        <w:rPr>
          <w:rStyle w:val="ae"/>
          <w:b/>
          <w:bCs/>
          <w:sz w:val="16"/>
          <w:szCs w:val="16"/>
        </w:rPr>
        <w:footnoteReference w:id="1"/>
      </w:r>
      <w:r w:rsidRPr="00290355">
        <w:rPr>
          <w:sz w:val="16"/>
          <w:szCs w:val="16"/>
        </w:rPr>
        <w:t>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b/>
          <w:sz w:val="16"/>
          <w:szCs w:val="16"/>
        </w:rPr>
      </w:pPr>
      <w:r w:rsidRPr="00290355">
        <w:rPr>
          <w:sz w:val="16"/>
          <w:szCs w:val="16"/>
        </w:rPr>
        <w:t>(Устав, Положение, Соглашение, Доверенности и т.д.)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631EBA" w:rsidRPr="00290355" w:rsidTr="0066755B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631EBA" w:rsidRPr="00290355" w:rsidTr="0066755B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31EBA" w:rsidRPr="00290355" w:rsidRDefault="00631EBA" w:rsidP="0066755B">
            <w:pPr>
              <w:rPr>
                <w:b/>
                <w:sz w:val="16"/>
                <w:szCs w:val="16"/>
              </w:rPr>
            </w:pPr>
            <w:r w:rsidRPr="00290355">
              <w:rPr>
                <w:b/>
                <w:sz w:val="16"/>
                <w:szCs w:val="16"/>
              </w:rPr>
              <w:t>Представитель Заявителя</w:t>
            </w:r>
            <w:r w:rsidRPr="00290355">
              <w:rPr>
                <w:rStyle w:val="ae"/>
                <w:b/>
                <w:sz w:val="16"/>
                <w:szCs w:val="16"/>
              </w:rPr>
              <w:footnoteReference w:id="2"/>
            </w:r>
            <w:r w:rsidRPr="00290355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631EBA" w:rsidRPr="00290355" w:rsidRDefault="00631EBA" w:rsidP="00631EBA">
      <w:pPr>
        <w:widowControl w:val="0"/>
        <w:autoSpaceDE w:val="0"/>
        <w:ind w:hanging="1"/>
        <w:jc w:val="both"/>
        <w:rPr>
          <w:b/>
          <w:sz w:val="16"/>
          <w:szCs w:val="16"/>
        </w:rPr>
      </w:pPr>
      <w:r w:rsidRPr="00290355">
        <w:rPr>
          <w:sz w:val="16"/>
          <w:szCs w:val="16"/>
        </w:rPr>
        <w:tab/>
      </w:r>
      <w:r w:rsidRPr="00290355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290355">
        <w:rPr>
          <w:sz w:val="16"/>
          <w:szCs w:val="16"/>
        </w:rPr>
        <w:t xml:space="preserve">__________________________(сумма прописью), </w:t>
      </w:r>
      <w:r w:rsidRPr="00290355">
        <w:rPr>
          <w:b/>
          <w:sz w:val="16"/>
          <w:szCs w:val="16"/>
        </w:rPr>
        <w:t xml:space="preserve">в сроки и в порядке, установленные </w:t>
      </w:r>
      <w:r w:rsidRPr="00290355">
        <w:rPr>
          <w:b/>
          <w:sz w:val="16"/>
          <w:szCs w:val="16"/>
        </w:rPr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631EBA" w:rsidRPr="00290355" w:rsidRDefault="00631EBA" w:rsidP="00631EBA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обязуется:</w:t>
      </w:r>
    </w:p>
    <w:p w:rsidR="00631EBA" w:rsidRPr="00290355" w:rsidRDefault="00631EBA" w:rsidP="00631EBA">
      <w:pPr>
        <w:numPr>
          <w:ilvl w:val="1"/>
          <w:numId w:val="2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290355">
        <w:rPr>
          <w:rStyle w:val="ae"/>
          <w:sz w:val="16"/>
          <w:szCs w:val="16"/>
        </w:rPr>
        <w:footnoteReference w:id="3"/>
      </w:r>
    </w:p>
    <w:p w:rsidR="00631EBA" w:rsidRPr="00290355" w:rsidRDefault="00631EBA" w:rsidP="00631EBA">
      <w:pPr>
        <w:numPr>
          <w:ilvl w:val="1"/>
          <w:numId w:val="2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290355">
        <w:rPr>
          <w:b/>
          <w:sz w:val="16"/>
          <w:szCs w:val="16"/>
        </w:rPr>
        <w:t>и не имеет претензий к ним</w:t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631EBA" w:rsidRPr="00290355" w:rsidRDefault="00631EBA" w:rsidP="00631EBA">
      <w:pPr>
        <w:numPr>
          <w:ilvl w:val="0"/>
          <w:numId w:val="2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290355">
        <w:rPr>
          <w:rStyle w:val="ae"/>
          <w:sz w:val="16"/>
          <w:szCs w:val="16"/>
        </w:rPr>
        <w:footnoteReference w:id="4"/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290355">
        <w:rPr>
          <w:color w:val="000000" w:themeColor="text1"/>
          <w:sz w:val="16"/>
          <w:szCs w:val="16"/>
        </w:rPr>
        <w:t>ru</w:t>
      </w:r>
      <w:r w:rsidRPr="00290355">
        <w:rPr>
          <w:rStyle w:val="a3"/>
          <w:color w:val="000000" w:themeColor="text1"/>
          <w:sz w:val="16"/>
          <w:szCs w:val="16"/>
        </w:rPr>
        <w:t xml:space="preserve"> </w:t>
      </w:r>
      <w:r w:rsidRPr="00290355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8.</w:t>
      </w:r>
      <w:r w:rsidRPr="00290355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631EBA" w:rsidRPr="00290355" w:rsidRDefault="00631EBA" w:rsidP="00CF3E8F">
      <w:pPr>
        <w:jc w:val="both"/>
        <w:rPr>
          <w:sz w:val="16"/>
          <w:szCs w:val="16"/>
        </w:rPr>
      </w:pPr>
    </w:p>
    <w:p w:rsidR="00DF1D5B" w:rsidRPr="00290355" w:rsidRDefault="00DF1D5B" w:rsidP="00CF3E8F">
      <w:pPr>
        <w:jc w:val="both"/>
        <w:rPr>
          <w:sz w:val="16"/>
          <w:szCs w:val="16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Pr="00631EBA" w:rsidRDefault="00631EBA" w:rsidP="00631EBA">
      <w:pPr>
        <w:jc w:val="right"/>
        <w:rPr>
          <w:b/>
          <w:sz w:val="24"/>
          <w:szCs w:val="24"/>
        </w:rPr>
      </w:pPr>
      <w:r w:rsidRPr="00631EBA">
        <w:rPr>
          <w:b/>
          <w:sz w:val="24"/>
          <w:szCs w:val="24"/>
        </w:rPr>
        <w:lastRenderedPageBreak/>
        <w:t>Приложение№2</w:t>
      </w:r>
    </w:p>
    <w:p w:rsidR="00631EBA" w:rsidRDefault="00631EBA" w:rsidP="00631EBA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631EBA" w:rsidRDefault="00631EBA" w:rsidP="00631EBA"/>
    <w:p w:rsidR="00631EBA" w:rsidRDefault="00631EBA" w:rsidP="00631EBA"/>
    <w:p w:rsidR="00631EBA" w:rsidRDefault="00631EBA" w:rsidP="00631EBA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631EBA" w:rsidRDefault="00631EBA" w:rsidP="00631EB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 Усть-Абакан                                                                               ______________года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>, в лице руководителя Управления имущественных и земельных отношений администрации Усть-Абаканского района Республики Хакасия Макшиной Натальи Ивановны,</w:t>
      </w:r>
      <w:r>
        <w:rPr>
          <w:bCs/>
          <w:sz w:val="24"/>
          <w:szCs w:val="24"/>
        </w:rPr>
        <w:t xml:space="preserve"> действующей на основании Положения,</w:t>
      </w:r>
      <w:r>
        <w:rPr>
          <w:sz w:val="24"/>
          <w:szCs w:val="24"/>
        </w:rPr>
        <w:t xml:space="preserve">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631EBA" w:rsidRDefault="00631EBA" w:rsidP="00631EBA">
      <w:pPr>
        <w:pStyle w:val="af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Договор заключен на основании протокола ______ от «__»___2023 года. </w:t>
      </w:r>
    </w:p>
    <w:p w:rsidR="00BF2D0C" w:rsidRDefault="00631EBA" w:rsidP="00631EBA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 w:rsidR="00BF2D0C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общей площадью </w:t>
      </w:r>
      <w:r w:rsidR="00BF2D0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кв. м (категория земель – земли сельскохозяйственного назначения), расположенный по адресу: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7648D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</w:t>
      </w:r>
      <w:r w:rsidR="00BF2D0C">
        <w:rPr>
          <w:rFonts w:eastAsia="Arial Unicode MS"/>
          <w:bCs/>
          <w:color w:val="000000"/>
          <w:sz w:val="24"/>
          <w:szCs w:val="24"/>
        </w:rPr>
        <w:t>_____________________________________________________________.</w:t>
      </w:r>
    </w:p>
    <w:p w:rsidR="00631EBA" w:rsidRDefault="00631EBA" w:rsidP="00631EBA">
      <w:pPr>
        <w:ind w:right="-26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 сельскохозяйственное использование, целевое использование: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для осуществления деятельности крестьянского (фермерского) хозяйства</w:t>
      </w:r>
      <w:r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6 лет.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«__»___2023 года и составляет ________ руб.__ коп.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течении десяти дней с даты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ноября.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631EBA" w:rsidRDefault="00631EBA" w:rsidP="00631E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>
        <w:rPr>
          <w:sz w:val="24"/>
          <w:szCs w:val="24"/>
        </w:rPr>
        <w:t>Управление федерального казначейства по РХ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Управление имущественных</w:t>
      </w:r>
      <w:r w:rsidR="00BF2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земельных отношений администрации Усть-Абаканского района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ИНН  1910010838  КПП  191001001 ОКТМО  95630</w:t>
      </w:r>
      <w:r w:rsidR="00BF2D0C">
        <w:rPr>
          <w:sz w:val="24"/>
          <w:szCs w:val="24"/>
        </w:rPr>
        <w:t>____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Казначейский счёт 03100643000000018000 БИК 019514901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Единый казначейский счет 40102810845370000082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Код бюджетной классификации: 917 1 11 05013 05 0000 120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платежном документе Арендатору необходимо указать номер Договора и дату его заключения.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</w:p>
    <w:p w:rsidR="00631EBA" w:rsidRDefault="00631EBA" w:rsidP="00631EBA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4.1.2. Получить пакет документов, предусмотренных аукционной документацией.</w:t>
      </w:r>
    </w:p>
    <w:p w:rsidR="00631EBA" w:rsidRDefault="00631EBA" w:rsidP="00631EBA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Арендатор вправе обратиться с заявлением о смене территориальной зоны, необходимой для получения разрешения на строительство объектов, необходимых для ведения деятельности крестьянского (фермерского) хозяйства, без изменения вида разрешенного использования земельного участка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4.2.2.Использовать земельный участок только по целевому назначению и в соответствии с видом разрешенного использования.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Соблюдать порядок и чистоту на Участке и прилегающей территории.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</w:t>
      </w:r>
      <w:r>
        <w:rPr>
          <w:sz w:val="24"/>
          <w:szCs w:val="24"/>
        </w:rPr>
        <w:lastRenderedPageBreak/>
        <w:t>своей хозяйственной деятельности.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4.2.8.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 течение 3 (трёх) дней с момента его расторжения.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судебном порядке, в частности: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передачи своих прав и обязанностей на Участок (перенаем) третьему лицу, перевода долга по Договору третьим лицам;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Участка способами, приводящими к порче плодородного слоя почв, ухудшения экологической обстановки;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</w:t>
      </w:r>
      <w:r>
        <w:rPr>
          <w:sz w:val="24"/>
          <w:szCs w:val="24"/>
        </w:rPr>
        <w:lastRenderedPageBreak/>
        <w:t>документации, либо должны были быть обнаружены Арендатором во время осмотра Участка.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631EBA" w:rsidRDefault="00631EBA" w:rsidP="00631EBA">
      <w:pPr>
        <w:ind w:firstLine="567"/>
        <w:jc w:val="both"/>
      </w:pPr>
      <w:r>
        <w:rPr>
          <w:sz w:val="24"/>
          <w:szCs w:val="24"/>
        </w:rPr>
        <w:t xml:space="preserve">6.5. Наличие ограничения (обременения): </w:t>
      </w:r>
      <w:r w:rsidR="00BF2D0C">
        <w:rPr>
          <w:sz w:val="24"/>
          <w:szCs w:val="24"/>
        </w:rPr>
        <w:t>________________________________.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31EBA" w:rsidTr="0066755B">
        <w:trPr>
          <w:trHeight w:val="866"/>
        </w:trPr>
        <w:tc>
          <w:tcPr>
            <w:tcW w:w="4928" w:type="dxa"/>
          </w:tcPr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631EBA" w:rsidTr="0066755B">
              <w:trPr>
                <w:trHeight w:val="1006"/>
              </w:trPr>
              <w:tc>
                <w:tcPr>
                  <w:tcW w:w="4643" w:type="dxa"/>
                </w:tcPr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1EBA" w:rsidRDefault="00631EBA" w:rsidP="0066755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31EBA" w:rsidRDefault="00631EBA" w:rsidP="00631EBA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631EBA" w:rsidRDefault="00631EBA" w:rsidP="00631EBA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631EBA" w:rsidRDefault="00631EBA" w:rsidP="00631EBA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631EBA" w:rsidRDefault="00631EBA" w:rsidP="00631EBA"/>
    <w:p w:rsidR="00631EBA" w:rsidRDefault="00631EBA" w:rsidP="00631EBA"/>
    <w:p w:rsidR="00631EBA" w:rsidRDefault="00631EBA" w:rsidP="00631EBA"/>
    <w:p w:rsidR="00157739" w:rsidRPr="00971060" w:rsidRDefault="00157739" w:rsidP="00157739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71060">
        <w:rPr>
          <w:sz w:val="24"/>
          <w:szCs w:val="24"/>
        </w:rPr>
        <w:t xml:space="preserve">дминистрации Усть-Абаканского </w:t>
      </w:r>
      <w:r>
        <w:rPr>
          <w:sz w:val="24"/>
          <w:szCs w:val="24"/>
        </w:rPr>
        <w:t xml:space="preserve">                              </w:t>
      </w:r>
      <w:r w:rsidRPr="0097106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</w:t>
      </w:r>
      <w:r w:rsidRPr="00971060">
        <w:rPr>
          <w:sz w:val="24"/>
          <w:szCs w:val="24"/>
        </w:rPr>
        <w:t>Н.И.Макшина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6C7575" w:rsidRDefault="006C7575" w:rsidP="00157739">
      <w:pPr>
        <w:jc w:val="both"/>
        <w:rPr>
          <w:sz w:val="16"/>
          <w:szCs w:val="16"/>
        </w:rPr>
      </w:pPr>
    </w:p>
    <w:p w:rsidR="00157739" w:rsidRPr="00971060" w:rsidRDefault="00157739" w:rsidP="00157739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Гордецова Светлана Евгеньевна</w:t>
      </w:r>
    </w:p>
    <w:p w:rsidR="00157739" w:rsidRPr="00971060" w:rsidRDefault="00157739" w:rsidP="00157739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p w:rsidR="00631EBA" w:rsidRDefault="00631EBA" w:rsidP="00631EBA"/>
    <w:sectPr w:rsidR="00631EBA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42" w:rsidRDefault="00E91B42" w:rsidP="00631EBA">
      <w:r>
        <w:separator/>
      </w:r>
    </w:p>
  </w:endnote>
  <w:endnote w:type="continuationSeparator" w:id="0">
    <w:p w:rsidR="00E91B42" w:rsidRDefault="00E91B42" w:rsidP="006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42" w:rsidRDefault="00E91B42" w:rsidP="00631EBA">
      <w:r>
        <w:separator/>
      </w:r>
    </w:p>
  </w:footnote>
  <w:footnote w:type="continuationSeparator" w:id="0">
    <w:p w:rsidR="00E91B42" w:rsidRDefault="00E91B42" w:rsidP="00631EBA">
      <w:r>
        <w:continuationSeparator/>
      </w:r>
    </w:p>
  </w:footnote>
  <w:footnote w:id="1">
    <w:p w:rsidR="00631EBA" w:rsidRPr="00A07B0F" w:rsidRDefault="00631EBA" w:rsidP="00631EBA">
      <w:pPr>
        <w:pStyle w:val="af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e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:rsidR="00631EBA" w:rsidRPr="00A07B0F" w:rsidRDefault="00631EBA" w:rsidP="00631EBA">
      <w:pPr>
        <w:spacing w:line="216" w:lineRule="auto"/>
        <w:contextualSpacing/>
        <w:jc w:val="both"/>
      </w:pPr>
      <w:r w:rsidRPr="00CE56B2">
        <w:rPr>
          <w:rStyle w:val="ae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631EBA" w:rsidRPr="000F1D3E" w:rsidRDefault="00631EBA" w:rsidP="00631EBA">
      <w:pPr>
        <w:pStyle w:val="af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e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631EBA" w:rsidRPr="0058502F" w:rsidRDefault="00631EBA" w:rsidP="00631EBA">
      <w:pPr>
        <w:pStyle w:val="af"/>
        <w:spacing w:line="216" w:lineRule="auto"/>
        <w:contextualSpacing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04F38"/>
    <w:rsid w:val="0001312E"/>
    <w:rsid w:val="000234C9"/>
    <w:rsid w:val="00076472"/>
    <w:rsid w:val="00084E88"/>
    <w:rsid w:val="000A5B9A"/>
    <w:rsid w:val="000C47EF"/>
    <w:rsid w:val="000D125B"/>
    <w:rsid w:val="000D4DCE"/>
    <w:rsid w:val="000D4F30"/>
    <w:rsid w:val="000D787E"/>
    <w:rsid w:val="000E32DB"/>
    <w:rsid w:val="0012757A"/>
    <w:rsid w:val="001342DE"/>
    <w:rsid w:val="0014589B"/>
    <w:rsid w:val="00152DA4"/>
    <w:rsid w:val="00157739"/>
    <w:rsid w:val="00181B93"/>
    <w:rsid w:val="001C3278"/>
    <w:rsid w:val="001E5FFA"/>
    <w:rsid w:val="0022353A"/>
    <w:rsid w:val="00224932"/>
    <w:rsid w:val="002311D3"/>
    <w:rsid w:val="002357E1"/>
    <w:rsid w:val="00252DFB"/>
    <w:rsid w:val="00260EA6"/>
    <w:rsid w:val="00286BB1"/>
    <w:rsid w:val="00290355"/>
    <w:rsid w:val="00295111"/>
    <w:rsid w:val="002B2167"/>
    <w:rsid w:val="002C08A5"/>
    <w:rsid w:val="002C229A"/>
    <w:rsid w:val="002D0D25"/>
    <w:rsid w:val="002E516F"/>
    <w:rsid w:val="0030166E"/>
    <w:rsid w:val="00304CAA"/>
    <w:rsid w:val="003102A3"/>
    <w:rsid w:val="00341BB1"/>
    <w:rsid w:val="003656A0"/>
    <w:rsid w:val="003A7D45"/>
    <w:rsid w:val="003B38AE"/>
    <w:rsid w:val="003F1F18"/>
    <w:rsid w:val="00421DD3"/>
    <w:rsid w:val="004439E9"/>
    <w:rsid w:val="004801F5"/>
    <w:rsid w:val="004877CC"/>
    <w:rsid w:val="00491F7C"/>
    <w:rsid w:val="004944E0"/>
    <w:rsid w:val="004F0DC4"/>
    <w:rsid w:val="00516796"/>
    <w:rsid w:val="00533DA1"/>
    <w:rsid w:val="00541C57"/>
    <w:rsid w:val="00557A0F"/>
    <w:rsid w:val="00590DAF"/>
    <w:rsid w:val="005A64F9"/>
    <w:rsid w:val="005B3654"/>
    <w:rsid w:val="005C3C5B"/>
    <w:rsid w:val="005D733A"/>
    <w:rsid w:val="00631EBA"/>
    <w:rsid w:val="00653E19"/>
    <w:rsid w:val="00684F8E"/>
    <w:rsid w:val="00693E0A"/>
    <w:rsid w:val="006A3387"/>
    <w:rsid w:val="006A3887"/>
    <w:rsid w:val="006B75CC"/>
    <w:rsid w:val="006C6B67"/>
    <w:rsid w:val="006C7265"/>
    <w:rsid w:val="006C7575"/>
    <w:rsid w:val="006F6DFC"/>
    <w:rsid w:val="00745321"/>
    <w:rsid w:val="00757710"/>
    <w:rsid w:val="007648D0"/>
    <w:rsid w:val="007751CD"/>
    <w:rsid w:val="007A2957"/>
    <w:rsid w:val="007A7FA0"/>
    <w:rsid w:val="007B3A7A"/>
    <w:rsid w:val="007B4EDE"/>
    <w:rsid w:val="007C4B83"/>
    <w:rsid w:val="00832F20"/>
    <w:rsid w:val="008F1991"/>
    <w:rsid w:val="008F6F93"/>
    <w:rsid w:val="00946FE4"/>
    <w:rsid w:val="00972A28"/>
    <w:rsid w:val="009B3A0C"/>
    <w:rsid w:val="009B5F09"/>
    <w:rsid w:val="009D388A"/>
    <w:rsid w:val="009E1287"/>
    <w:rsid w:val="00A71E95"/>
    <w:rsid w:val="00A73F0D"/>
    <w:rsid w:val="00A75642"/>
    <w:rsid w:val="00AA09F2"/>
    <w:rsid w:val="00B60C50"/>
    <w:rsid w:val="00B75E6A"/>
    <w:rsid w:val="00B805B8"/>
    <w:rsid w:val="00BC7128"/>
    <w:rsid w:val="00BF2D0C"/>
    <w:rsid w:val="00C64830"/>
    <w:rsid w:val="00CD0474"/>
    <w:rsid w:val="00CD501B"/>
    <w:rsid w:val="00CF3E8F"/>
    <w:rsid w:val="00D012C0"/>
    <w:rsid w:val="00D100D8"/>
    <w:rsid w:val="00D3216F"/>
    <w:rsid w:val="00D4510D"/>
    <w:rsid w:val="00DB43F7"/>
    <w:rsid w:val="00DE212A"/>
    <w:rsid w:val="00DF1D5B"/>
    <w:rsid w:val="00DF25C9"/>
    <w:rsid w:val="00DF269E"/>
    <w:rsid w:val="00E91B42"/>
    <w:rsid w:val="00E9332B"/>
    <w:rsid w:val="00EE504B"/>
    <w:rsid w:val="00F07806"/>
    <w:rsid w:val="00F90AF8"/>
    <w:rsid w:val="00FA310A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3596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otnote reference"/>
    <w:rsid w:val="00631EBA"/>
    <w:rPr>
      <w:vertAlign w:val="superscript"/>
    </w:rPr>
  </w:style>
  <w:style w:type="paragraph" w:styleId="af">
    <w:name w:val="footnote text"/>
    <w:basedOn w:val="a"/>
    <w:link w:val="af0"/>
    <w:rsid w:val="00631EBA"/>
    <w:pPr>
      <w:suppressAutoHyphens/>
    </w:pPr>
    <w:rPr>
      <w:lang w:val="x-none" w:eastAsia="zh-CN"/>
    </w:rPr>
  </w:style>
  <w:style w:type="character" w:customStyle="1" w:styleId="af0">
    <w:name w:val="Текст сноски Знак"/>
    <w:basedOn w:val="a0"/>
    <w:link w:val="af"/>
    <w:rsid w:val="00631EB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1">
    <w:name w:val="List Paragraph"/>
    <w:basedOn w:val="a"/>
    <w:uiPriority w:val="34"/>
    <w:qFormat/>
    <w:rsid w:val="00631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31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C64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s://ust-abak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53C3-B0C6-4F69-9F27-FCD91A0A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66</cp:revision>
  <cp:lastPrinted>2023-10-13T09:01:00Z</cp:lastPrinted>
  <dcterms:created xsi:type="dcterms:W3CDTF">2023-07-06T02:01:00Z</dcterms:created>
  <dcterms:modified xsi:type="dcterms:W3CDTF">2023-10-13T09:02:00Z</dcterms:modified>
</cp:coreProperties>
</file>