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B56815">
        <w:rPr>
          <w:spacing w:val="-8"/>
          <w:sz w:val="24"/>
          <w:szCs w:val="24"/>
        </w:rPr>
        <w:t>7</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B56815">
        <w:rPr>
          <w:spacing w:val="-8"/>
          <w:sz w:val="24"/>
          <w:szCs w:val="24"/>
        </w:rPr>
        <w:t>ого</w:t>
      </w:r>
      <w:r>
        <w:rPr>
          <w:spacing w:val="-8"/>
          <w:sz w:val="24"/>
          <w:szCs w:val="24"/>
        </w:rPr>
        <w:t xml:space="preserve"> участк</w:t>
      </w:r>
      <w:r w:rsidR="00B56815">
        <w:rPr>
          <w:spacing w:val="-8"/>
          <w:sz w:val="24"/>
          <w:szCs w:val="24"/>
        </w:rPr>
        <w:t>а</w:t>
      </w:r>
      <w:r>
        <w:rPr>
          <w:spacing w:val="-8"/>
          <w:sz w:val="24"/>
          <w:szCs w:val="24"/>
        </w:rPr>
        <w:t>,</w:t>
      </w:r>
      <w:r>
        <w:rPr>
          <w:sz w:val="24"/>
          <w:szCs w:val="24"/>
        </w:rPr>
        <w:t xml:space="preserve"> расположенн</w:t>
      </w:r>
      <w:r w:rsidR="00B56815">
        <w:rPr>
          <w:sz w:val="24"/>
          <w:szCs w:val="24"/>
        </w:rPr>
        <w:t>ого</w:t>
      </w:r>
      <w:r>
        <w:rPr>
          <w:sz w:val="24"/>
          <w:szCs w:val="24"/>
        </w:rPr>
        <w:t xml:space="preserve"> в Усть-Абаканском районе</w:t>
      </w:r>
      <w:r>
        <w:rPr>
          <w:spacing w:val="-8"/>
          <w:sz w:val="24"/>
          <w:szCs w:val="24"/>
        </w:rPr>
        <w:t xml:space="preserve"> и предназначенн</w:t>
      </w:r>
      <w:r w:rsidR="00B56815">
        <w:rPr>
          <w:spacing w:val="-8"/>
          <w:sz w:val="24"/>
          <w:szCs w:val="24"/>
        </w:rPr>
        <w:t>ого</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B56815">
        <w:rPr>
          <w:sz w:val="24"/>
          <w:szCs w:val="24"/>
        </w:rPr>
        <w:t>7</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154124">
        <w:rPr>
          <w:bCs/>
          <w:spacing w:val="-8"/>
          <w:sz w:val="24"/>
          <w:szCs w:val="24"/>
          <w:u w:val="single"/>
        </w:rPr>
        <w:t xml:space="preserve"> официальные</w:t>
      </w:r>
      <w:r>
        <w:rPr>
          <w:bCs/>
          <w:spacing w:val="-8"/>
          <w:sz w:val="24"/>
          <w:szCs w:val="24"/>
          <w:u w:val="single"/>
        </w:rPr>
        <w:t>»</w:t>
      </w:r>
      <w:r w:rsidR="00CC6DF9">
        <w:rPr>
          <w:bCs/>
          <w:spacing w:val="-8"/>
          <w:sz w:val="24"/>
          <w:szCs w:val="24"/>
          <w:u w:val="single"/>
        </w:rPr>
        <w:t xml:space="preserve"> </w:t>
      </w:r>
      <w:r w:rsidR="00B56815">
        <w:rPr>
          <w:bCs/>
          <w:spacing w:val="-8"/>
          <w:sz w:val="24"/>
          <w:szCs w:val="24"/>
          <w:u w:val="single"/>
        </w:rPr>
        <w:t>08.02</w:t>
      </w:r>
      <w:r w:rsidR="00154124">
        <w:rPr>
          <w:bCs/>
          <w:spacing w:val="-8"/>
          <w:sz w:val="24"/>
          <w:szCs w:val="24"/>
          <w:u w:val="single"/>
        </w:rPr>
        <w:t>.</w:t>
      </w:r>
      <w:r w:rsidR="008A4082">
        <w:rPr>
          <w:bCs/>
          <w:spacing w:val="-8"/>
          <w:sz w:val="24"/>
          <w:szCs w:val="24"/>
          <w:u w:val="single"/>
        </w:rPr>
        <w:t>20</w:t>
      </w:r>
      <w:r w:rsidR="00154124">
        <w:rPr>
          <w:bCs/>
          <w:spacing w:val="-8"/>
          <w:sz w:val="24"/>
          <w:szCs w:val="24"/>
          <w:u w:val="single"/>
        </w:rPr>
        <w:t>22</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B56815">
        <w:rPr>
          <w:bCs/>
          <w:spacing w:val="-8"/>
          <w:sz w:val="24"/>
          <w:szCs w:val="24"/>
          <w:u w:val="single"/>
        </w:rPr>
        <w:t>10.03.</w:t>
      </w:r>
      <w:r w:rsidR="008A4082">
        <w:rPr>
          <w:bCs/>
          <w:spacing w:val="-8"/>
          <w:sz w:val="24"/>
          <w:szCs w:val="24"/>
          <w:u w:val="single"/>
        </w:rPr>
        <w:t>20</w:t>
      </w:r>
      <w:r w:rsidR="00E72BF8">
        <w:rPr>
          <w:bCs/>
          <w:spacing w:val="-8"/>
          <w:sz w:val="24"/>
          <w:szCs w:val="24"/>
          <w:u w:val="single"/>
        </w:rPr>
        <w:t>22</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E85D6E">
        <w:rPr>
          <w:color w:val="000000"/>
          <w:spacing w:val="-8"/>
          <w:sz w:val="24"/>
          <w:szCs w:val="24"/>
        </w:rPr>
        <w:t>7</w:t>
      </w:r>
      <w:r>
        <w:rPr>
          <w:color w:val="000000"/>
          <w:spacing w:val="-8"/>
          <w:sz w:val="24"/>
          <w:szCs w:val="24"/>
        </w:rPr>
        <w:t xml:space="preserve"> </w:t>
      </w:r>
      <w:r>
        <w:rPr>
          <w:spacing w:val="-8"/>
          <w:sz w:val="24"/>
          <w:szCs w:val="24"/>
        </w:rPr>
        <w:t xml:space="preserve">состоится </w:t>
      </w:r>
      <w:r w:rsidR="00E85D6E">
        <w:rPr>
          <w:spacing w:val="-8"/>
          <w:sz w:val="24"/>
          <w:szCs w:val="24"/>
        </w:rPr>
        <w:t>15</w:t>
      </w:r>
      <w:r w:rsidR="00213336">
        <w:rPr>
          <w:spacing w:val="-8"/>
          <w:sz w:val="24"/>
          <w:szCs w:val="24"/>
        </w:rPr>
        <w:t>.0</w:t>
      </w:r>
      <w:r w:rsidR="0003256A">
        <w:rPr>
          <w:spacing w:val="-8"/>
          <w:sz w:val="24"/>
          <w:szCs w:val="24"/>
        </w:rPr>
        <w:t>3</w:t>
      </w:r>
      <w:r w:rsidR="00822511">
        <w:rPr>
          <w:spacing w:val="-8"/>
          <w:sz w:val="24"/>
          <w:szCs w:val="24"/>
        </w:rPr>
        <w:t>.2022</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w:t>
      </w:r>
      <w:r w:rsidR="00164024">
        <w:rPr>
          <w:color w:val="000000"/>
          <w:spacing w:val="-6"/>
          <w:sz w:val="24"/>
          <w:szCs w:val="24"/>
        </w:rPr>
        <w:t>7</w:t>
      </w:r>
      <w:r>
        <w:rPr>
          <w:color w:val="000000"/>
          <w:spacing w:val="-6"/>
          <w:sz w:val="24"/>
          <w:szCs w:val="24"/>
        </w:rPr>
        <w:t xml:space="preserve"> от</w:t>
      </w:r>
      <w:r w:rsidR="00437266">
        <w:rPr>
          <w:color w:val="000000"/>
          <w:spacing w:val="-6"/>
          <w:sz w:val="24"/>
          <w:szCs w:val="24"/>
        </w:rPr>
        <w:t xml:space="preserve"> </w:t>
      </w:r>
      <w:r w:rsidR="00164024">
        <w:rPr>
          <w:color w:val="000000"/>
          <w:spacing w:val="-6"/>
          <w:sz w:val="24"/>
          <w:szCs w:val="24"/>
        </w:rPr>
        <w:t>15</w:t>
      </w:r>
      <w:r w:rsidR="003514B8">
        <w:rPr>
          <w:color w:val="000000"/>
          <w:spacing w:val="-6"/>
          <w:sz w:val="24"/>
          <w:szCs w:val="24"/>
        </w:rPr>
        <w:t>.0</w:t>
      </w:r>
      <w:r w:rsidR="0003256A">
        <w:rPr>
          <w:color w:val="000000"/>
          <w:spacing w:val="-6"/>
          <w:sz w:val="24"/>
          <w:szCs w:val="24"/>
        </w:rPr>
        <w:t>3</w:t>
      </w:r>
      <w:r w:rsidR="00822511">
        <w:rPr>
          <w:color w:val="000000"/>
          <w:spacing w:val="-6"/>
          <w:sz w:val="24"/>
          <w:szCs w:val="24"/>
        </w:rPr>
        <w:t>.2022</w:t>
      </w:r>
      <w:r w:rsidR="00B338A4">
        <w:rPr>
          <w:color w:val="00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1344EA" w:rsidRDefault="001344EA" w:rsidP="001344EA">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 xml:space="preserve">адресу:  </w:t>
      </w:r>
      <w:r w:rsidR="00715DF4">
        <w:rPr>
          <w:rFonts w:eastAsia="Arial Unicode MS"/>
          <w:b/>
          <w:bCs/>
          <w:color w:val="000000"/>
          <w:sz w:val="24"/>
          <w:szCs w:val="24"/>
          <w:u w:val="single"/>
        </w:rPr>
        <w:t>Российская</w:t>
      </w:r>
      <w:proofErr w:type="gramEnd"/>
      <w:r w:rsidR="00715DF4">
        <w:rPr>
          <w:rFonts w:eastAsia="Arial Unicode MS"/>
          <w:b/>
          <w:bCs/>
          <w:color w:val="000000"/>
          <w:sz w:val="24"/>
          <w:szCs w:val="24"/>
          <w:u w:val="single"/>
        </w:rPr>
        <w:t xml:space="preserve"> Федерация, </w:t>
      </w:r>
      <w:r>
        <w:rPr>
          <w:rFonts w:eastAsia="Arial Unicode MS"/>
          <w:b/>
          <w:bCs/>
          <w:color w:val="000000"/>
          <w:sz w:val="24"/>
          <w:szCs w:val="24"/>
          <w:u w:val="single"/>
        </w:rPr>
        <w:t xml:space="preserve">Республика Хакасия, Усть-Абаканский район, </w:t>
      </w:r>
      <w:r w:rsidR="00DA6105">
        <w:rPr>
          <w:rFonts w:eastAsia="Arial Unicode MS"/>
          <w:b/>
          <w:bCs/>
          <w:color w:val="000000"/>
          <w:sz w:val="24"/>
          <w:szCs w:val="24"/>
          <w:u w:val="single"/>
        </w:rPr>
        <w:t xml:space="preserve">в 4,5 км юго-западнее </w:t>
      </w:r>
      <w:proofErr w:type="spellStart"/>
      <w:r w:rsidR="00DA6105">
        <w:rPr>
          <w:rFonts w:eastAsia="Arial Unicode MS"/>
          <w:b/>
          <w:bCs/>
          <w:color w:val="000000"/>
          <w:sz w:val="24"/>
          <w:szCs w:val="24"/>
          <w:u w:val="single"/>
        </w:rPr>
        <w:t>аал</w:t>
      </w:r>
      <w:proofErr w:type="spellEnd"/>
      <w:r w:rsidR="00DA6105">
        <w:rPr>
          <w:rFonts w:eastAsia="Arial Unicode MS"/>
          <w:b/>
          <w:bCs/>
          <w:color w:val="000000"/>
          <w:sz w:val="24"/>
          <w:szCs w:val="24"/>
          <w:u w:val="single"/>
        </w:rPr>
        <w:t xml:space="preserve"> </w:t>
      </w:r>
      <w:proofErr w:type="spellStart"/>
      <w:r w:rsidR="00DA6105">
        <w:rPr>
          <w:rFonts w:eastAsia="Arial Unicode MS"/>
          <w:b/>
          <w:bCs/>
          <w:color w:val="000000"/>
          <w:sz w:val="24"/>
          <w:szCs w:val="24"/>
          <w:u w:val="single"/>
        </w:rPr>
        <w:t>Доможаков</w:t>
      </w:r>
      <w:proofErr w:type="spellEnd"/>
      <w:r w:rsidR="00DA6105">
        <w:rPr>
          <w:rFonts w:eastAsia="Arial Unicode MS"/>
          <w:b/>
          <w:bCs/>
          <w:color w:val="000000"/>
          <w:sz w:val="24"/>
          <w:szCs w:val="24"/>
          <w:u w:val="single"/>
        </w:rPr>
        <w:t xml:space="preserve"> с левой стороны автодороги Абакан-Ак-Довурак.</w:t>
      </w:r>
    </w:p>
    <w:p w:rsidR="001344EA" w:rsidRDefault="001344EA" w:rsidP="001344EA">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CB70B5">
        <w:rPr>
          <w:bCs/>
          <w:sz w:val="24"/>
          <w:szCs w:val="24"/>
        </w:rPr>
        <w:t>02.02.2022 № 91-п</w:t>
      </w:r>
      <w:bookmarkStart w:id="0" w:name="_GoBack"/>
      <w:bookmarkEnd w:id="0"/>
      <w:r w:rsidR="00DA6105">
        <w:rPr>
          <w:bCs/>
          <w:sz w:val="24"/>
          <w:szCs w:val="24"/>
        </w:rPr>
        <w:t xml:space="preserve"> </w:t>
      </w:r>
      <w:r>
        <w:rPr>
          <w:bCs/>
          <w:color w:val="000000"/>
          <w:sz w:val="24"/>
          <w:szCs w:val="24"/>
        </w:rPr>
        <w:t>«О проведении аукциона</w:t>
      </w:r>
      <w:r>
        <w:rPr>
          <w:bCs/>
          <w:color w:val="000000"/>
          <w:spacing w:val="-8"/>
          <w:sz w:val="24"/>
          <w:szCs w:val="24"/>
        </w:rPr>
        <w:t>».</w:t>
      </w:r>
    </w:p>
    <w:p w:rsidR="00F26873" w:rsidRPr="00DA6105" w:rsidRDefault="001344EA" w:rsidP="00F26873">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DA6105" w:rsidRPr="00DA6105">
        <w:rPr>
          <w:rFonts w:eastAsia="Arial Unicode MS"/>
          <w:bCs/>
          <w:color w:val="000000"/>
          <w:sz w:val="24"/>
          <w:szCs w:val="24"/>
        </w:rPr>
        <w:t xml:space="preserve">Российская Федерация, Республика Хакасия, Усть-Абаканский район, в 4,5 км юго-западнее </w:t>
      </w:r>
      <w:proofErr w:type="spellStart"/>
      <w:r w:rsidR="00DA6105" w:rsidRPr="00DA6105">
        <w:rPr>
          <w:rFonts w:eastAsia="Arial Unicode MS"/>
          <w:bCs/>
          <w:color w:val="000000"/>
          <w:sz w:val="24"/>
          <w:szCs w:val="24"/>
        </w:rPr>
        <w:t>аал</w:t>
      </w:r>
      <w:proofErr w:type="spellEnd"/>
      <w:r w:rsidR="00DA6105" w:rsidRPr="00DA6105">
        <w:rPr>
          <w:rFonts w:eastAsia="Arial Unicode MS"/>
          <w:bCs/>
          <w:color w:val="000000"/>
          <w:sz w:val="24"/>
          <w:szCs w:val="24"/>
        </w:rPr>
        <w:t xml:space="preserve"> </w:t>
      </w:r>
      <w:proofErr w:type="spellStart"/>
      <w:r w:rsidR="00DA6105" w:rsidRPr="00DA6105">
        <w:rPr>
          <w:rFonts w:eastAsia="Arial Unicode MS"/>
          <w:bCs/>
          <w:color w:val="000000"/>
          <w:sz w:val="24"/>
          <w:szCs w:val="24"/>
        </w:rPr>
        <w:t>Доможаков</w:t>
      </w:r>
      <w:proofErr w:type="spellEnd"/>
      <w:r w:rsidR="00DA6105" w:rsidRPr="00DA6105">
        <w:rPr>
          <w:rFonts w:eastAsia="Arial Unicode MS"/>
          <w:bCs/>
          <w:color w:val="000000"/>
          <w:sz w:val="24"/>
          <w:szCs w:val="24"/>
        </w:rPr>
        <w:t xml:space="preserve"> с левой стороны автодороги Абакан-Ак-Довурак</w:t>
      </w:r>
    </w:p>
    <w:p w:rsidR="001344EA" w:rsidRPr="00A00C14" w:rsidRDefault="001344EA" w:rsidP="001344EA">
      <w:pPr>
        <w:pStyle w:val="a4"/>
        <w:ind w:firstLine="567"/>
        <w:jc w:val="both"/>
        <w:rPr>
          <w:color w:val="000000"/>
        </w:rPr>
      </w:pPr>
      <w:r w:rsidRPr="00A00C14">
        <w:rPr>
          <w:color w:val="000000"/>
        </w:rPr>
        <w:t xml:space="preserve">3. Площадь земельного участка: </w:t>
      </w:r>
      <w:r w:rsidR="00DA6105">
        <w:rPr>
          <w:color w:val="000000"/>
        </w:rPr>
        <w:t>3000000</w:t>
      </w:r>
      <w:r w:rsidRPr="00A00C14">
        <w:rPr>
          <w:color w:val="000000"/>
        </w:rPr>
        <w:t xml:space="preserve"> </w:t>
      </w:r>
      <w:proofErr w:type="spellStart"/>
      <w:r w:rsidRPr="00A00C14">
        <w:rPr>
          <w:color w:val="000000"/>
        </w:rPr>
        <w:t>кв.м</w:t>
      </w:r>
      <w:proofErr w:type="spellEnd"/>
      <w:r w:rsidRPr="00A00C14">
        <w:rPr>
          <w:color w:val="000000"/>
        </w:rPr>
        <w:t>.</w:t>
      </w:r>
    </w:p>
    <w:p w:rsidR="001344EA" w:rsidRDefault="001344EA" w:rsidP="001344EA">
      <w:pPr>
        <w:pStyle w:val="a4"/>
        <w:ind w:firstLine="567"/>
        <w:jc w:val="both"/>
        <w:rPr>
          <w:color w:val="000000"/>
        </w:rPr>
      </w:pPr>
      <w:r>
        <w:rPr>
          <w:color w:val="000000"/>
        </w:rPr>
        <w:lastRenderedPageBreak/>
        <w:t>4. Кадастровый номер земельного участка: 19:10:</w:t>
      </w:r>
      <w:r w:rsidR="00DA6105">
        <w:rPr>
          <w:color w:val="000000"/>
        </w:rPr>
        <w:t>070901</w:t>
      </w:r>
      <w:r>
        <w:rPr>
          <w:color w:val="000000"/>
        </w:rPr>
        <w:t>:</w:t>
      </w:r>
      <w:r w:rsidR="00DA6105">
        <w:rPr>
          <w:color w:val="000000"/>
        </w:rPr>
        <w:t>6</w:t>
      </w:r>
    </w:p>
    <w:p w:rsidR="001344EA" w:rsidRDefault="001344EA" w:rsidP="001344EA">
      <w:pPr>
        <w:pStyle w:val="a4"/>
        <w:ind w:firstLine="567"/>
        <w:jc w:val="both"/>
        <w:rPr>
          <w:color w:val="000000"/>
        </w:rPr>
      </w:pPr>
      <w:r>
        <w:rPr>
          <w:color w:val="000000"/>
        </w:rPr>
        <w:t>5. Категория земель: Земли сельскохозяйственного назначения.</w:t>
      </w:r>
    </w:p>
    <w:p w:rsidR="001344EA" w:rsidRDefault="001344EA" w:rsidP="001344EA">
      <w:pPr>
        <w:pStyle w:val="a4"/>
        <w:ind w:firstLine="567"/>
        <w:jc w:val="both"/>
        <w:rPr>
          <w:color w:val="000000"/>
        </w:rPr>
      </w:pPr>
      <w:r>
        <w:rPr>
          <w:color w:val="000000"/>
        </w:rPr>
        <w:t xml:space="preserve">6. Вид разрешенного использования: </w:t>
      </w:r>
      <w:r w:rsidR="00715DF4">
        <w:rPr>
          <w:color w:val="000000"/>
        </w:rPr>
        <w:t>сельскохозяйственное использование</w:t>
      </w:r>
      <w:r>
        <w:rPr>
          <w:color w:val="000000"/>
        </w:rPr>
        <w:t>.</w:t>
      </w:r>
    </w:p>
    <w:p w:rsidR="001344EA" w:rsidRDefault="001344EA" w:rsidP="001344EA">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DA6105" w:rsidRDefault="001344EA" w:rsidP="006871A3">
      <w:pPr>
        <w:ind w:firstLine="567"/>
        <w:jc w:val="both"/>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006D121A" w:rsidRPr="006D121A">
        <w:rPr>
          <w:sz w:val="24"/>
          <w:szCs w:val="24"/>
        </w:rPr>
        <w:t xml:space="preserve"> </w:t>
      </w:r>
      <w:r w:rsidR="006D121A" w:rsidRPr="00D71DC9">
        <w:rPr>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w:t>
      </w:r>
      <w:r w:rsidR="00DA6105">
        <w:rPr>
          <w:sz w:val="24"/>
          <w:szCs w:val="24"/>
        </w:rPr>
        <w:t>06.03.2018</w:t>
      </w:r>
      <w:r w:rsidR="006D121A" w:rsidRPr="00D71DC9">
        <w:rPr>
          <w:sz w:val="24"/>
          <w:szCs w:val="24"/>
        </w:rPr>
        <w:t xml:space="preserve">. Реквизиты документа-основания: </w:t>
      </w:r>
      <w:r w:rsidR="00716E42">
        <w:rPr>
          <w:sz w:val="24"/>
          <w:szCs w:val="24"/>
        </w:rPr>
        <w:t>постановление Правительства Российской Федерации «Об утверждении Правил охраны линий и сооружений связи Российской Федерации» от 09.06.1995 № 578.</w:t>
      </w:r>
      <w:r w:rsidR="002E7C75">
        <w:rPr>
          <w:sz w:val="24"/>
          <w:szCs w:val="24"/>
        </w:rPr>
        <w:t xml:space="preserve"> Содержание ограничения (обременения): Охранная зона линий и сооружений связи и </w:t>
      </w:r>
      <w:proofErr w:type="gramStart"/>
      <w:r w:rsidR="002E7C75">
        <w:rPr>
          <w:sz w:val="24"/>
          <w:szCs w:val="24"/>
        </w:rPr>
        <w:t>линий</w:t>
      </w:r>
      <w:proofErr w:type="gramEnd"/>
      <w:r w:rsidR="002E7C75">
        <w:rPr>
          <w:sz w:val="24"/>
          <w:szCs w:val="24"/>
        </w:rPr>
        <w:t xml:space="preserve"> и сооружений радиофикации. В соответствии с п.п.48,49 Правил охраны линий сооружений и связи Российской Федерации, утвержденных Постановлением Правительства РФ от 09.06.1995 № 578 на земельные участки, входящие в границы охранной зоны устанавливаются ограничения (обременения)</w:t>
      </w:r>
      <w:r w:rsidR="00712F63">
        <w:rPr>
          <w:sz w:val="24"/>
          <w:szCs w:val="24"/>
        </w:rPr>
        <w:t>.</w:t>
      </w:r>
    </w:p>
    <w:p w:rsidR="00684040" w:rsidRPr="001353DC" w:rsidRDefault="006D121A" w:rsidP="00716E42">
      <w:pPr>
        <w:ind w:firstLine="567"/>
        <w:jc w:val="both"/>
        <w:rPr>
          <w:sz w:val="24"/>
          <w:szCs w:val="24"/>
        </w:rPr>
      </w:pPr>
      <w:r w:rsidRPr="00D71DC9">
        <w:rPr>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w:t>
      </w:r>
      <w:r w:rsidR="00716E42">
        <w:rPr>
          <w:sz w:val="24"/>
          <w:szCs w:val="24"/>
        </w:rPr>
        <w:t>06.05.2019</w:t>
      </w:r>
      <w:r w:rsidRPr="00D71DC9">
        <w:rPr>
          <w:sz w:val="24"/>
          <w:szCs w:val="24"/>
        </w:rPr>
        <w:t>. Реквизиты документа-основания</w:t>
      </w:r>
      <w:r>
        <w:rPr>
          <w:sz w:val="24"/>
          <w:szCs w:val="24"/>
        </w:rPr>
        <w:t>:</w:t>
      </w:r>
      <w:r w:rsidR="00684040">
        <w:rPr>
          <w:sz w:val="24"/>
          <w:szCs w:val="24"/>
        </w:rPr>
        <w:t xml:space="preserve"> </w:t>
      </w:r>
      <w:r w:rsidR="00716E42">
        <w:rPr>
          <w:sz w:val="24"/>
          <w:szCs w:val="24"/>
        </w:rPr>
        <w:t>приказ «Об утверждении границ территорий и режимов использования территории объектов археологического наследия федерального значения» от 21.12.2018 № 120 выдан Государственной инспекцией по охране культурного наследия Республики Хакасия.</w:t>
      </w:r>
    </w:p>
    <w:p w:rsidR="001344EA" w:rsidRDefault="001344EA" w:rsidP="001344EA">
      <w:pPr>
        <w:pStyle w:val="21"/>
        <w:autoSpaceDE w:val="0"/>
        <w:autoSpaceDN w:val="0"/>
        <w:adjustRightInd w:val="0"/>
        <w:spacing w:after="0" w:line="240" w:lineRule="auto"/>
        <w:ind w:left="0" w:firstLine="567"/>
        <w:jc w:val="both"/>
        <w:rPr>
          <w:sz w:val="24"/>
          <w:szCs w:val="24"/>
        </w:rPr>
      </w:pPr>
      <w:r>
        <w:rPr>
          <w:sz w:val="24"/>
          <w:szCs w:val="24"/>
        </w:rPr>
        <w:t xml:space="preserve">9. Срок аренды земельного участка: </w:t>
      </w:r>
      <w:r w:rsidR="009665AA">
        <w:rPr>
          <w:sz w:val="24"/>
          <w:szCs w:val="24"/>
        </w:rPr>
        <w:t>6</w:t>
      </w:r>
      <w:r>
        <w:rPr>
          <w:sz w:val="24"/>
          <w:szCs w:val="24"/>
        </w:rPr>
        <w:t xml:space="preserve"> лет.</w:t>
      </w:r>
    </w:p>
    <w:p w:rsidR="001344EA" w:rsidRDefault="001344EA" w:rsidP="001344EA">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1344EA" w:rsidRPr="00847F8E" w:rsidRDefault="001344EA" w:rsidP="001344EA">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584359">
        <w:rPr>
          <w:sz w:val="24"/>
          <w:szCs w:val="24"/>
        </w:rPr>
        <w:t xml:space="preserve">24750 </w:t>
      </w:r>
      <w:r w:rsidRPr="00847F8E">
        <w:rPr>
          <w:color w:val="000000" w:themeColor="text1"/>
          <w:sz w:val="24"/>
          <w:szCs w:val="24"/>
        </w:rPr>
        <w:t>руб.</w:t>
      </w:r>
      <w:r w:rsidR="00584359">
        <w:rPr>
          <w:color w:val="000000" w:themeColor="text1"/>
          <w:sz w:val="24"/>
          <w:szCs w:val="24"/>
        </w:rPr>
        <w:t>00</w:t>
      </w:r>
      <w:r w:rsidRPr="00847F8E">
        <w:rPr>
          <w:color w:val="000000" w:themeColor="text1"/>
          <w:sz w:val="24"/>
          <w:szCs w:val="24"/>
        </w:rPr>
        <w:t xml:space="preserve"> коп.</w:t>
      </w:r>
    </w:p>
    <w:p w:rsidR="001344EA" w:rsidRDefault="001344EA" w:rsidP="001344E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1344EA" w:rsidRDefault="001344EA" w:rsidP="001344EA">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584359">
        <w:rPr>
          <w:bCs/>
          <w:color w:val="000000" w:themeColor="text1"/>
          <w:sz w:val="24"/>
          <w:szCs w:val="24"/>
        </w:rPr>
        <w:t xml:space="preserve">742 </w:t>
      </w:r>
      <w:r>
        <w:rPr>
          <w:bCs/>
          <w:color w:val="000000"/>
          <w:sz w:val="24"/>
          <w:szCs w:val="24"/>
        </w:rPr>
        <w:t>руб. 00 коп.</w:t>
      </w:r>
    </w:p>
    <w:p w:rsidR="001344EA" w:rsidRPr="00847F8E" w:rsidRDefault="001344EA" w:rsidP="001344EA">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584359">
        <w:rPr>
          <w:bCs/>
          <w:color w:val="000000"/>
          <w:sz w:val="24"/>
          <w:szCs w:val="24"/>
        </w:rPr>
        <w:t>24750</w:t>
      </w:r>
      <w:r w:rsidRPr="005B2FC2">
        <w:rPr>
          <w:bCs/>
          <w:color w:val="FF0000"/>
          <w:sz w:val="24"/>
          <w:szCs w:val="24"/>
        </w:rPr>
        <w:t xml:space="preserve"> </w:t>
      </w:r>
      <w:r w:rsidRPr="00847F8E">
        <w:rPr>
          <w:color w:val="000000" w:themeColor="text1"/>
          <w:sz w:val="24"/>
          <w:szCs w:val="24"/>
        </w:rPr>
        <w:t>руб.</w:t>
      </w:r>
      <w:r w:rsidR="00584359">
        <w:rPr>
          <w:color w:val="000000" w:themeColor="text1"/>
          <w:sz w:val="24"/>
          <w:szCs w:val="24"/>
        </w:rPr>
        <w:t>00</w:t>
      </w:r>
      <w:r w:rsidRPr="00847F8E">
        <w:rPr>
          <w:color w:val="000000" w:themeColor="text1"/>
          <w:sz w:val="24"/>
          <w:szCs w:val="24"/>
        </w:rPr>
        <w:t xml:space="preserve"> коп.</w:t>
      </w:r>
    </w:p>
    <w:p w:rsidR="001344EA" w:rsidRDefault="001344EA" w:rsidP="001344EA">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1344EA" w:rsidRDefault="001344EA" w:rsidP="001344EA">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CF0EF4">
        <w:rPr>
          <w:sz w:val="24"/>
          <w:szCs w:val="24"/>
        </w:rPr>
        <w:t>070901</w:t>
      </w:r>
      <w:r>
        <w:rPr>
          <w:sz w:val="24"/>
          <w:szCs w:val="24"/>
        </w:rPr>
        <w:t>:</w:t>
      </w:r>
      <w:r w:rsidR="00CF0EF4">
        <w:rPr>
          <w:sz w:val="24"/>
          <w:szCs w:val="24"/>
        </w:rPr>
        <w:t>6</w:t>
      </w:r>
      <w:r>
        <w:rPr>
          <w:sz w:val="24"/>
          <w:szCs w:val="24"/>
        </w:rPr>
        <w:t>.</w:t>
      </w:r>
    </w:p>
    <w:p w:rsidR="00A731BE" w:rsidRDefault="00A731BE" w:rsidP="000E1E35">
      <w:pPr>
        <w:pStyle w:val="24"/>
        <w:shd w:val="clear" w:color="auto" w:fill="auto"/>
        <w:spacing w:line="283" w:lineRule="exact"/>
        <w:ind w:firstLine="760"/>
        <w:jc w:val="both"/>
      </w:pPr>
      <w:r>
        <w:rPr>
          <w:color w:val="000000"/>
          <w:sz w:val="24"/>
          <w:szCs w:val="24"/>
          <w:lang w:eastAsia="ru-RU" w:bidi="ru-RU"/>
        </w:rPr>
        <w:t xml:space="preserve">Государственная инспекция по охране объектов культурного наследия Республики Хакасия сообщает, что </w:t>
      </w:r>
      <w:r w:rsidR="00E35CFC">
        <w:rPr>
          <w:color w:val="000000"/>
          <w:sz w:val="24"/>
          <w:szCs w:val="24"/>
          <w:lang w:eastAsia="ru-RU" w:bidi="ru-RU"/>
        </w:rPr>
        <w:t xml:space="preserve">на </w:t>
      </w:r>
      <w:r w:rsidR="000E1E35">
        <w:rPr>
          <w:color w:val="000000"/>
          <w:sz w:val="24"/>
          <w:szCs w:val="24"/>
          <w:lang w:eastAsia="ru-RU" w:bidi="ru-RU"/>
        </w:rPr>
        <w:t>территории земельного участка с кадастровым ном</w:t>
      </w:r>
      <w:r w:rsidR="00E35CFC">
        <w:rPr>
          <w:color w:val="000000"/>
          <w:sz w:val="24"/>
          <w:szCs w:val="24"/>
          <w:lang w:eastAsia="ru-RU" w:bidi="ru-RU"/>
        </w:rPr>
        <w:t>ером</w:t>
      </w:r>
      <w:r w:rsidR="000E1E35">
        <w:rPr>
          <w:color w:val="000000"/>
          <w:sz w:val="24"/>
          <w:szCs w:val="24"/>
          <w:lang w:eastAsia="ru-RU" w:bidi="ru-RU"/>
        </w:rPr>
        <w:t xml:space="preserve"> 19:10:070901:6 распол</w:t>
      </w:r>
      <w:r w:rsidR="000C016F">
        <w:rPr>
          <w:color w:val="000000"/>
          <w:sz w:val="24"/>
          <w:szCs w:val="24"/>
          <w:lang w:eastAsia="ru-RU" w:bidi="ru-RU"/>
        </w:rPr>
        <w:t>а</w:t>
      </w:r>
      <w:r w:rsidR="000E1E35">
        <w:rPr>
          <w:color w:val="000000"/>
          <w:sz w:val="24"/>
          <w:szCs w:val="24"/>
          <w:lang w:eastAsia="ru-RU" w:bidi="ru-RU"/>
        </w:rPr>
        <w:t>гаются объекты археологического наследия федерального значения «Курганная группа «</w:t>
      </w:r>
      <w:proofErr w:type="spellStart"/>
      <w:r w:rsidR="000E1E35">
        <w:rPr>
          <w:color w:val="000000"/>
          <w:sz w:val="24"/>
          <w:szCs w:val="24"/>
          <w:lang w:eastAsia="ru-RU" w:bidi="ru-RU"/>
        </w:rPr>
        <w:t>Чилан</w:t>
      </w:r>
      <w:proofErr w:type="spellEnd"/>
      <w:r w:rsidR="000E1E35">
        <w:rPr>
          <w:color w:val="000000"/>
          <w:sz w:val="24"/>
          <w:szCs w:val="24"/>
          <w:lang w:eastAsia="ru-RU" w:bidi="ru-RU"/>
        </w:rPr>
        <w:t xml:space="preserve"> </w:t>
      </w:r>
      <w:proofErr w:type="spellStart"/>
      <w:r w:rsidR="000E1E35">
        <w:rPr>
          <w:color w:val="000000"/>
          <w:sz w:val="24"/>
          <w:szCs w:val="24"/>
          <w:lang w:eastAsia="ru-RU" w:bidi="ru-RU"/>
        </w:rPr>
        <w:t>Хоза</w:t>
      </w:r>
      <w:proofErr w:type="spellEnd"/>
      <w:r w:rsidR="000E1E35">
        <w:rPr>
          <w:color w:val="000000"/>
          <w:sz w:val="24"/>
          <w:szCs w:val="24"/>
          <w:lang w:eastAsia="ru-RU" w:bidi="ru-RU"/>
        </w:rPr>
        <w:t xml:space="preserve"> – 1», «Курганная группа «</w:t>
      </w:r>
      <w:proofErr w:type="spellStart"/>
      <w:r w:rsidR="000E1E35">
        <w:rPr>
          <w:color w:val="000000"/>
          <w:sz w:val="24"/>
          <w:szCs w:val="24"/>
          <w:lang w:eastAsia="ru-RU" w:bidi="ru-RU"/>
        </w:rPr>
        <w:t>Чилан</w:t>
      </w:r>
      <w:proofErr w:type="spellEnd"/>
      <w:r w:rsidR="000E1E35">
        <w:rPr>
          <w:color w:val="000000"/>
          <w:sz w:val="24"/>
          <w:szCs w:val="24"/>
          <w:lang w:eastAsia="ru-RU" w:bidi="ru-RU"/>
        </w:rPr>
        <w:t xml:space="preserve"> </w:t>
      </w:r>
      <w:proofErr w:type="spellStart"/>
      <w:r w:rsidR="000E1E35">
        <w:rPr>
          <w:color w:val="000000"/>
          <w:sz w:val="24"/>
          <w:szCs w:val="24"/>
          <w:lang w:eastAsia="ru-RU" w:bidi="ru-RU"/>
        </w:rPr>
        <w:t>Хоза</w:t>
      </w:r>
      <w:proofErr w:type="spellEnd"/>
      <w:r w:rsidR="000E1E35">
        <w:rPr>
          <w:color w:val="000000"/>
          <w:sz w:val="24"/>
          <w:szCs w:val="24"/>
          <w:lang w:eastAsia="ru-RU" w:bidi="ru-RU"/>
        </w:rPr>
        <w:t xml:space="preserve"> – 2»,</w:t>
      </w:r>
      <w:r w:rsidR="000E1E35" w:rsidRPr="000E1E35">
        <w:rPr>
          <w:color w:val="000000"/>
          <w:sz w:val="24"/>
          <w:szCs w:val="24"/>
          <w:lang w:eastAsia="ru-RU" w:bidi="ru-RU"/>
        </w:rPr>
        <w:t xml:space="preserve"> </w:t>
      </w:r>
      <w:r w:rsidR="000E1E35">
        <w:rPr>
          <w:color w:val="000000"/>
          <w:sz w:val="24"/>
          <w:szCs w:val="24"/>
          <w:lang w:eastAsia="ru-RU" w:bidi="ru-RU"/>
        </w:rPr>
        <w:t>«Курганная группа «</w:t>
      </w:r>
      <w:proofErr w:type="spellStart"/>
      <w:r w:rsidR="000E1E35">
        <w:rPr>
          <w:color w:val="000000"/>
          <w:sz w:val="24"/>
          <w:szCs w:val="24"/>
          <w:lang w:eastAsia="ru-RU" w:bidi="ru-RU"/>
        </w:rPr>
        <w:t>Чилан</w:t>
      </w:r>
      <w:proofErr w:type="spellEnd"/>
      <w:r w:rsidR="000E1E35">
        <w:rPr>
          <w:color w:val="000000"/>
          <w:sz w:val="24"/>
          <w:szCs w:val="24"/>
          <w:lang w:eastAsia="ru-RU" w:bidi="ru-RU"/>
        </w:rPr>
        <w:t xml:space="preserve"> </w:t>
      </w:r>
      <w:proofErr w:type="spellStart"/>
      <w:r w:rsidR="000E1E35">
        <w:rPr>
          <w:color w:val="000000"/>
          <w:sz w:val="24"/>
          <w:szCs w:val="24"/>
          <w:lang w:eastAsia="ru-RU" w:bidi="ru-RU"/>
        </w:rPr>
        <w:t>Хоза</w:t>
      </w:r>
      <w:proofErr w:type="spellEnd"/>
      <w:r w:rsidR="000E1E35">
        <w:rPr>
          <w:color w:val="000000"/>
          <w:sz w:val="24"/>
          <w:szCs w:val="24"/>
          <w:lang w:eastAsia="ru-RU" w:bidi="ru-RU"/>
        </w:rPr>
        <w:t xml:space="preserve"> – 4».</w:t>
      </w:r>
    </w:p>
    <w:p w:rsidR="00A731BE" w:rsidRDefault="00A731BE" w:rsidP="00A731BE">
      <w:pPr>
        <w:pStyle w:val="24"/>
        <w:shd w:val="clear" w:color="auto" w:fill="auto"/>
        <w:spacing w:line="283" w:lineRule="exact"/>
        <w:ind w:firstLine="760"/>
        <w:jc w:val="both"/>
      </w:pPr>
      <w:r>
        <w:rPr>
          <w:color w:val="000000"/>
          <w:sz w:val="24"/>
          <w:szCs w:val="24"/>
          <w:lang w:eastAsia="ru-RU" w:bidi="ru-RU"/>
        </w:rPr>
        <w:t>Таким образом, при хозяйственном освоении вышеуказанного участка (проектировании и проведении земляных, строительных, хозяйственных работ и иных работ), необходимо учитывать следующее:</w:t>
      </w:r>
    </w:p>
    <w:p w:rsidR="00A731BE" w:rsidRDefault="00A731BE" w:rsidP="00A731BE">
      <w:pPr>
        <w:pStyle w:val="24"/>
        <w:shd w:val="clear" w:color="auto" w:fill="auto"/>
        <w:spacing w:line="283" w:lineRule="exact"/>
        <w:ind w:firstLine="760"/>
        <w:jc w:val="both"/>
      </w:pPr>
      <w:r>
        <w:rPr>
          <w:color w:val="000000"/>
          <w:sz w:val="24"/>
          <w:szCs w:val="24"/>
          <w:lang w:eastAsia="ru-RU" w:bidi="ru-RU"/>
        </w:rPr>
        <w:t>В соответствии с п. 2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изыскательские, проектные,</w:t>
      </w:r>
      <w:r w:rsidR="000E1E35">
        <w:rPr>
          <w:color w:val="000000"/>
          <w:sz w:val="24"/>
          <w:szCs w:val="24"/>
          <w:lang w:eastAsia="ru-RU" w:bidi="ru-RU"/>
        </w:rPr>
        <w:t xml:space="preserve"> </w:t>
      </w:r>
      <w:r>
        <w:rPr>
          <w:color w:val="000000"/>
          <w:sz w:val="24"/>
          <w:szCs w:val="24"/>
          <w:lang w:eastAsia="ru-RU" w:bidi="ru-RU"/>
        </w:rPr>
        <w:t xml:space="preserve">территории объекта культурного наследия, включенного в реестр, проводятся при условии соблюдения установленных статьей 5.1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w:t>
      </w:r>
      <w:r>
        <w:rPr>
          <w:color w:val="000000"/>
          <w:sz w:val="24"/>
          <w:szCs w:val="24"/>
          <w:lang w:eastAsia="ru-RU" w:bidi="ru-RU"/>
        </w:rPr>
        <w:lastRenderedPageBreak/>
        <w:t>соответствующим органом охраны объектов культурного наследия, определенным пунктом 2 статьи 45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A731BE" w:rsidRDefault="00A731BE" w:rsidP="00A731BE">
      <w:pPr>
        <w:pStyle w:val="24"/>
        <w:shd w:val="clear" w:color="auto" w:fill="auto"/>
        <w:spacing w:line="283" w:lineRule="exact"/>
        <w:ind w:firstLine="780"/>
        <w:jc w:val="both"/>
      </w:pPr>
      <w:r>
        <w:rPr>
          <w:color w:val="000000"/>
          <w:sz w:val="24"/>
          <w:szCs w:val="24"/>
          <w:lang w:eastAsia="ru-RU" w:bidi="ru-RU"/>
        </w:rPr>
        <w:t>В соответствии с п. 3 ст. 36 Федерального закона № 73-ФЗ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A731BE" w:rsidRDefault="00A731BE" w:rsidP="00A731BE">
      <w:pPr>
        <w:pStyle w:val="24"/>
        <w:shd w:val="clear" w:color="auto" w:fill="auto"/>
        <w:spacing w:line="283" w:lineRule="exact"/>
        <w:ind w:firstLine="780"/>
        <w:jc w:val="both"/>
      </w:pPr>
      <w:r>
        <w:rPr>
          <w:color w:val="000000"/>
          <w:sz w:val="24"/>
          <w:szCs w:val="24"/>
          <w:lang w:eastAsia="ru-RU" w:bidi="ru-RU"/>
        </w:rPr>
        <w:t xml:space="preserve">Кроме того, у </w:t>
      </w:r>
      <w:proofErr w:type="spellStart"/>
      <w:r>
        <w:rPr>
          <w:color w:val="000000"/>
          <w:sz w:val="24"/>
          <w:szCs w:val="24"/>
          <w:lang w:eastAsia="ru-RU" w:bidi="ru-RU"/>
        </w:rPr>
        <w:t>Госохранинспекции</w:t>
      </w:r>
      <w:proofErr w:type="spellEnd"/>
      <w:r>
        <w:rPr>
          <w:color w:val="000000"/>
          <w:sz w:val="24"/>
          <w:szCs w:val="24"/>
          <w:lang w:eastAsia="ru-RU" w:bidi="ru-RU"/>
        </w:rPr>
        <w:t xml:space="preserve"> не имеется данных об отсутствии на территории вышеуказанных участков объектов, обладающих признаками объекта культурного наследия.</w:t>
      </w:r>
    </w:p>
    <w:p w:rsidR="00A731BE" w:rsidRDefault="00A731BE" w:rsidP="00A731BE">
      <w:pPr>
        <w:pStyle w:val="24"/>
        <w:shd w:val="clear" w:color="auto" w:fill="auto"/>
        <w:spacing w:line="283" w:lineRule="exact"/>
        <w:ind w:firstLine="780"/>
        <w:jc w:val="both"/>
      </w:pPr>
      <w:r>
        <w:rPr>
          <w:color w:val="000000"/>
          <w:sz w:val="24"/>
          <w:szCs w:val="24"/>
          <w:lang w:eastAsia="ru-RU" w:bidi="ru-RU"/>
        </w:rPr>
        <w:t>Таким образом, при хозяйственном освоении вышеуказанного участка (проектировании и проведении земляных, строительных, хозяйственных работ и иных работ), необходимо учитывать следующее:</w:t>
      </w:r>
    </w:p>
    <w:p w:rsidR="00A731BE" w:rsidRDefault="00A731BE" w:rsidP="00A731BE">
      <w:pPr>
        <w:pStyle w:val="24"/>
        <w:shd w:val="clear" w:color="auto" w:fill="auto"/>
        <w:spacing w:line="283" w:lineRule="exact"/>
        <w:ind w:firstLine="780"/>
        <w:jc w:val="both"/>
      </w:pPr>
      <w:r>
        <w:rPr>
          <w:color w:val="000000"/>
          <w:sz w:val="24"/>
          <w:szCs w:val="24"/>
          <w:lang w:eastAsia="ru-RU" w:bidi="ru-RU"/>
        </w:rPr>
        <w:t>В соответствии с п. 1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проектирование и проведение земляных, строительных, мелиоративных, хозяйственных и иных работ, указанных в ст.30 настоящего Федерального закона,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A731BE" w:rsidRDefault="00A731BE" w:rsidP="00A731BE">
      <w:pPr>
        <w:pStyle w:val="24"/>
        <w:shd w:val="clear" w:color="auto" w:fill="auto"/>
        <w:spacing w:line="283" w:lineRule="exact"/>
        <w:ind w:firstLine="780"/>
        <w:jc w:val="both"/>
      </w:pPr>
      <w:r>
        <w:rPr>
          <w:color w:val="000000"/>
          <w:sz w:val="24"/>
          <w:szCs w:val="24"/>
          <w:lang w:eastAsia="ru-RU" w:bidi="ru-RU"/>
        </w:rPr>
        <w:t>В соответствии со ст. 28 Федерального закона 73-ФЗ в случае, если орган охраны объектов культурного наследия не имеет данных об отсутствии на земельных участках, подлежащих воздействию в ходе земляных, строительных, мелиоративных, хозяйственных работ, работ по использованию лесов и иных работ, объектов обладающих признаками объекта культурного наследия, в соответствии со статьей 3 Федерального закона 73-ФЗ, в отношении земельного участка, подлежащего освоению, проводится государственная историко-культурная экспертиза в целях определения наличия или отсутствия объектов, обладающих признаками объекта культурного наследия.</w:t>
      </w:r>
    </w:p>
    <w:p w:rsidR="00A731BE" w:rsidRDefault="00A731BE" w:rsidP="00A731BE">
      <w:pPr>
        <w:pStyle w:val="24"/>
        <w:shd w:val="clear" w:color="auto" w:fill="auto"/>
        <w:spacing w:line="283" w:lineRule="exact"/>
        <w:ind w:firstLine="780"/>
        <w:jc w:val="both"/>
      </w:pPr>
      <w:r>
        <w:rPr>
          <w:color w:val="000000"/>
          <w:sz w:val="24"/>
          <w:szCs w:val="24"/>
          <w:lang w:eastAsia="ru-RU" w:bidi="ru-RU"/>
        </w:rPr>
        <w:t>Согласно п. 2 ст. 31 Федерального закона 73-ФЗ Заказчик работ, подлежащих историко-культурной экспертизе, оплачивает ее проведение.</w:t>
      </w:r>
    </w:p>
    <w:p w:rsidR="00A731BE" w:rsidRDefault="00A731BE" w:rsidP="00A731BE">
      <w:pPr>
        <w:pStyle w:val="24"/>
        <w:shd w:val="clear" w:color="auto" w:fill="auto"/>
        <w:spacing w:line="283" w:lineRule="exact"/>
        <w:ind w:firstLine="780"/>
        <w:jc w:val="both"/>
      </w:pPr>
      <w:r>
        <w:rPr>
          <w:color w:val="000000"/>
          <w:sz w:val="24"/>
          <w:szCs w:val="24"/>
          <w:lang w:eastAsia="ru-RU" w:bidi="ru-RU"/>
        </w:rPr>
        <w:t>На основании изложенного, руководствуясь статьями 28, 30-32, 36, 45.1 Федерального закона № 73-ФЗ Заказчик работ обязан: обеспечить проведение и финансирование государственной историко- культурной экспертизы земельного участка, подлежащего воздействию земляных, строительных, хозяйственных и иных работ;</w:t>
      </w:r>
    </w:p>
    <w:p w:rsidR="00A731BE" w:rsidRDefault="00A731BE" w:rsidP="00A731BE">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представить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заключение государственной историко- культурной экспертизы.</w:t>
      </w:r>
    </w:p>
    <w:p w:rsidR="00A731BE" w:rsidRDefault="00A731BE" w:rsidP="00A731BE">
      <w:pPr>
        <w:tabs>
          <w:tab w:val="left" w:pos="2219"/>
          <w:tab w:val="left" w:pos="4709"/>
          <w:tab w:val="left" w:pos="7114"/>
          <w:tab w:val="left" w:pos="8597"/>
        </w:tabs>
        <w:ind w:firstLine="760"/>
      </w:pPr>
      <w:r>
        <w:rPr>
          <w:color w:val="000000"/>
          <w:sz w:val="24"/>
          <w:szCs w:val="24"/>
          <w:lang w:bidi="ru-RU"/>
        </w:rPr>
        <w:t>Перечень экспертов, уполномоченных на проведение государственной историко-культурной экспертизы, размещён на официальном сайте Министерства культуры.</w:t>
      </w:r>
    </w:p>
    <w:p w:rsidR="00A731BE" w:rsidRDefault="00A731BE" w:rsidP="00A731BE">
      <w:pPr>
        <w:pStyle w:val="24"/>
        <w:shd w:val="clear" w:color="auto" w:fill="auto"/>
        <w:spacing w:line="283" w:lineRule="exact"/>
        <w:ind w:firstLine="760"/>
        <w:jc w:val="both"/>
      </w:pPr>
      <w:r>
        <w:rPr>
          <w:color w:val="000000"/>
          <w:sz w:val="24"/>
          <w:szCs w:val="24"/>
          <w:lang w:eastAsia="ru-RU" w:bidi="ru-RU"/>
        </w:rPr>
        <w:t xml:space="preserve">В случае обнаружения в границах земельного участка, подлежащего воздействию </w:t>
      </w:r>
      <w:r>
        <w:rPr>
          <w:color w:val="000000"/>
          <w:sz w:val="24"/>
          <w:szCs w:val="24"/>
          <w:lang w:eastAsia="ru-RU" w:bidi="ru-RU"/>
        </w:rPr>
        <w:lastRenderedPageBreak/>
        <w:t xml:space="preserve">земляных, строительных, хозяйственных и иных работ объектов, обладающих признаками объекта археологического наследия, и после принятия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решения о включении данного объекта в перечень выявленных объектов культурного наследия:</w:t>
      </w:r>
    </w:p>
    <w:p w:rsidR="00A731BE" w:rsidRDefault="00A731BE" w:rsidP="00A731BE">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разработать в составе проектной документации раздел об обеспечении</w:t>
      </w:r>
    </w:p>
    <w:p w:rsidR="00A731BE" w:rsidRDefault="00A731BE" w:rsidP="00A731BE">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 xml:space="preserve">сохранности выявленных объектов культурного наследия или о проведении спасательных археологических полевых работ, или проект об обеспечении сохранности выявленных объектов культурного наследия либо план проведении спасательных археологических полевых работ, включающих оценку воздействия проводимых работ на указанные объекты культурного наследия (далее - </w:t>
      </w:r>
      <w:proofErr w:type="gramStart"/>
      <w:r>
        <w:rPr>
          <w:color w:val="000000"/>
          <w:sz w:val="24"/>
          <w:szCs w:val="24"/>
          <w:lang w:eastAsia="ru-RU" w:bidi="ru-RU"/>
        </w:rPr>
        <w:t>документация</w:t>
      </w:r>
      <w:proofErr w:type="gramEnd"/>
      <w:r>
        <w:rPr>
          <w:color w:val="000000"/>
          <w:sz w:val="24"/>
          <w:szCs w:val="24"/>
          <w:lang w:eastAsia="ru-RU" w:bidi="ru-RU"/>
        </w:rPr>
        <w:t xml:space="preserve"> обосновывающая меры по обеспечению сохранности выявленного </w:t>
      </w:r>
      <w:proofErr w:type="spellStart"/>
      <w:r>
        <w:rPr>
          <w:color w:val="000000"/>
          <w:sz w:val="24"/>
          <w:szCs w:val="24"/>
          <w:lang w:eastAsia="ru-RU" w:bidi="ru-RU"/>
        </w:rPr>
        <w:t>объектакультурного</w:t>
      </w:r>
      <w:proofErr w:type="spellEnd"/>
      <w:r>
        <w:rPr>
          <w:color w:val="000000"/>
          <w:sz w:val="24"/>
          <w:szCs w:val="24"/>
          <w:lang w:eastAsia="ru-RU" w:bidi="ru-RU"/>
        </w:rPr>
        <w:t xml:space="preserve"> наследия);</w:t>
      </w:r>
    </w:p>
    <w:p w:rsidR="00A731BE" w:rsidRDefault="00A731BE" w:rsidP="00A731BE">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получить по документации, обосновывающий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на согласование;</w:t>
      </w:r>
    </w:p>
    <w:p w:rsidR="00A731BE" w:rsidRDefault="00A731BE" w:rsidP="00A731BE">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обеспечить реализацию согласованной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документации,</w:t>
      </w:r>
    </w:p>
    <w:p w:rsidR="00A731BE" w:rsidRDefault="00A731BE" w:rsidP="00A731BE">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обосновывающей меры по обеспечению сохранности выявленного объекта культурного наследия.</w:t>
      </w:r>
    </w:p>
    <w:p w:rsidR="00A731BE" w:rsidRDefault="00A731BE" w:rsidP="00A731BE">
      <w:pPr>
        <w:pStyle w:val="24"/>
        <w:shd w:val="clear" w:color="auto" w:fill="auto"/>
        <w:spacing w:line="283" w:lineRule="exact"/>
        <w:ind w:firstLine="760"/>
        <w:jc w:val="both"/>
      </w:pPr>
      <w:r>
        <w:rPr>
          <w:color w:val="000000"/>
          <w:sz w:val="24"/>
          <w:szCs w:val="24"/>
          <w:lang w:eastAsia="ru-RU" w:bidi="ru-RU"/>
        </w:rPr>
        <w:t xml:space="preserve">Также разъясняем, что за нарушение требований законодательства об объектах культурного наследия (памятников истории и культуры) народов Российской Федерации предусмотрена как </w:t>
      </w:r>
      <w:r>
        <w:rPr>
          <w:rStyle w:val="25"/>
        </w:rPr>
        <w:t xml:space="preserve">административная, </w:t>
      </w:r>
      <w:r>
        <w:rPr>
          <w:color w:val="000000"/>
          <w:sz w:val="24"/>
          <w:szCs w:val="24"/>
          <w:lang w:eastAsia="ru-RU" w:bidi="ru-RU"/>
        </w:rPr>
        <w:t xml:space="preserve">так и </w:t>
      </w:r>
      <w:r>
        <w:rPr>
          <w:rStyle w:val="25"/>
        </w:rPr>
        <w:t xml:space="preserve">уголовная </w:t>
      </w:r>
      <w:r>
        <w:rPr>
          <w:color w:val="000000"/>
          <w:sz w:val="24"/>
          <w:szCs w:val="24"/>
          <w:lang w:eastAsia="ru-RU" w:bidi="ru-RU"/>
        </w:rPr>
        <w:t>ответственность.</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 участк</w:t>
      </w:r>
      <w:r w:rsidR="00CC3168">
        <w:rPr>
          <w:bCs/>
          <w:sz w:val="24"/>
          <w:szCs w:val="24"/>
        </w:rPr>
        <w:t>ом</w:t>
      </w:r>
      <w:r w:rsidR="003D63EF">
        <w:rPr>
          <w:bCs/>
          <w:sz w:val="24"/>
          <w:szCs w:val="24"/>
        </w:rPr>
        <w:t xml:space="preserve"> на местности</w:t>
      </w:r>
      <w:r>
        <w:rPr>
          <w:bCs/>
          <w:sz w:val="24"/>
          <w:szCs w:val="24"/>
        </w:rPr>
        <w:t xml:space="preserve"> осуществляется самостоятельно.</w:t>
      </w:r>
    </w:p>
    <w:p w:rsidR="000E39B7" w:rsidRDefault="00D2001A" w:rsidP="000E39B7">
      <w:pPr>
        <w:ind w:firstLine="567"/>
        <w:jc w:val="both"/>
        <w:rPr>
          <w:color w:val="000000"/>
          <w:sz w:val="24"/>
          <w:szCs w:val="24"/>
        </w:rPr>
      </w:pPr>
      <w:r>
        <w:rPr>
          <w:color w:val="000000"/>
          <w:sz w:val="24"/>
          <w:szCs w:val="24"/>
        </w:rPr>
        <w:t xml:space="preserve">Порядок внесения задатка для участия в аукционе № </w:t>
      </w:r>
      <w:r w:rsidR="00F2578B">
        <w:rPr>
          <w:color w:val="000000"/>
          <w:sz w:val="24"/>
          <w:szCs w:val="24"/>
        </w:rPr>
        <w:t>7</w:t>
      </w:r>
      <w:r>
        <w:rPr>
          <w:color w:val="000000"/>
          <w:sz w:val="24"/>
          <w:szCs w:val="24"/>
        </w:rPr>
        <w:t xml:space="preserve"> по лот</w:t>
      </w:r>
      <w:r w:rsidR="00EE268C">
        <w:rPr>
          <w:color w:val="000000"/>
          <w:sz w:val="24"/>
          <w:szCs w:val="24"/>
        </w:rPr>
        <w:t>у</w:t>
      </w:r>
      <w:r>
        <w:rPr>
          <w:color w:val="000000"/>
          <w:sz w:val="24"/>
          <w:szCs w:val="24"/>
        </w:rPr>
        <w:t xml:space="preserve"> №1</w:t>
      </w:r>
      <w:r w:rsidR="00F2578B">
        <w:rPr>
          <w:color w:val="000000"/>
          <w:sz w:val="24"/>
          <w:szCs w:val="24"/>
        </w:rPr>
        <w:t>.</w:t>
      </w:r>
    </w:p>
    <w:p w:rsidR="00CF463B" w:rsidRPr="00CF463B" w:rsidRDefault="00D2001A" w:rsidP="000E39B7">
      <w:pPr>
        <w:ind w:firstLine="567"/>
        <w:jc w:val="both"/>
        <w:rPr>
          <w:sz w:val="24"/>
          <w:szCs w:val="24"/>
        </w:rPr>
      </w:pPr>
      <w:r w:rsidRPr="00CF463B">
        <w:rPr>
          <w:bCs/>
          <w:color w:val="000000"/>
          <w:sz w:val="24"/>
          <w:szCs w:val="24"/>
        </w:rPr>
        <w:t xml:space="preserve">Для участия в аукционе № </w:t>
      </w:r>
      <w:r w:rsidR="00F2578B">
        <w:rPr>
          <w:bCs/>
          <w:color w:val="000000"/>
          <w:sz w:val="24"/>
          <w:szCs w:val="24"/>
        </w:rPr>
        <w:t>7</w:t>
      </w:r>
      <w:r w:rsidR="00E73F7D">
        <w:rPr>
          <w:bCs/>
          <w:color w:val="000000"/>
          <w:sz w:val="24"/>
          <w:szCs w:val="24"/>
        </w:rPr>
        <w:t xml:space="preserve"> </w:t>
      </w:r>
      <w:r w:rsidRPr="00CF463B">
        <w:rPr>
          <w:bCs/>
          <w:color w:val="000000"/>
          <w:sz w:val="24"/>
          <w:szCs w:val="24"/>
        </w:rPr>
        <w:t xml:space="preserve">заявитель </w:t>
      </w:r>
      <w:r w:rsidRPr="00CF463B">
        <w:rPr>
          <w:color w:val="000000"/>
          <w:sz w:val="24"/>
          <w:szCs w:val="24"/>
        </w:rPr>
        <w:t xml:space="preserve">вносит организатору аукциона задаток </w:t>
      </w:r>
      <w:r w:rsidRPr="00CF463B">
        <w:rPr>
          <w:bCs/>
          <w:color w:val="000000"/>
          <w:sz w:val="24"/>
          <w:szCs w:val="24"/>
        </w:rPr>
        <w:t>в размере, указанном в лоте, по следующим реквизитам</w:t>
      </w:r>
      <w:r w:rsidRPr="00CF463B">
        <w:rPr>
          <w:color w:val="000000"/>
          <w:sz w:val="24"/>
          <w:szCs w:val="24"/>
        </w:rPr>
        <w:t xml:space="preserve">: </w:t>
      </w:r>
      <w:r w:rsidR="00CF463B" w:rsidRPr="00CF463B">
        <w:rPr>
          <w:sz w:val="24"/>
          <w:szCs w:val="24"/>
        </w:rPr>
        <w:t>УПРАВЛЕНИЕ ИМУЩЕСТВЕННЫХ ОТНОШЕНИЙ АДМИНИСТРАЦИИ УСТЬ-АБАКАНСКОГО РАЙОНА РЕСПУБЛИКИ ХАКАСИЯ</w:t>
      </w:r>
    </w:p>
    <w:p w:rsidR="00CF463B" w:rsidRPr="00CF463B" w:rsidRDefault="00CF463B" w:rsidP="00CF463B">
      <w:pPr>
        <w:rPr>
          <w:b/>
          <w:sz w:val="24"/>
          <w:szCs w:val="24"/>
        </w:rPr>
      </w:pPr>
      <w:r w:rsidRPr="00CF463B">
        <w:rPr>
          <w:sz w:val="24"/>
          <w:szCs w:val="24"/>
        </w:rPr>
        <w:t xml:space="preserve">ИНН/КПП </w:t>
      </w:r>
      <w:r w:rsidRPr="00CF463B">
        <w:rPr>
          <w:b/>
          <w:sz w:val="24"/>
          <w:szCs w:val="24"/>
        </w:rPr>
        <w:t>1910010838/191001001</w:t>
      </w:r>
    </w:p>
    <w:p w:rsidR="00CF463B" w:rsidRPr="00CF463B" w:rsidRDefault="00CF463B" w:rsidP="00CF463B">
      <w:pPr>
        <w:rPr>
          <w:b/>
          <w:sz w:val="24"/>
          <w:szCs w:val="24"/>
        </w:rPr>
      </w:pPr>
      <w:r w:rsidRPr="00CF463B">
        <w:rPr>
          <w:sz w:val="24"/>
          <w:szCs w:val="24"/>
        </w:rPr>
        <w:t xml:space="preserve">ОГРН </w:t>
      </w:r>
      <w:r w:rsidRPr="00CF463B">
        <w:rPr>
          <w:b/>
          <w:sz w:val="24"/>
          <w:szCs w:val="24"/>
        </w:rPr>
        <w:t>1081903001025</w:t>
      </w:r>
    </w:p>
    <w:p w:rsidR="00CF463B" w:rsidRPr="00CF463B" w:rsidRDefault="00CF463B" w:rsidP="00CF463B">
      <w:pPr>
        <w:rPr>
          <w:b/>
          <w:sz w:val="24"/>
          <w:szCs w:val="24"/>
        </w:rPr>
      </w:pPr>
      <w:r w:rsidRPr="00CF463B">
        <w:rPr>
          <w:sz w:val="24"/>
          <w:szCs w:val="24"/>
        </w:rPr>
        <w:t xml:space="preserve">ОКПО </w:t>
      </w:r>
      <w:r w:rsidRPr="00CF463B">
        <w:rPr>
          <w:b/>
          <w:sz w:val="24"/>
          <w:szCs w:val="24"/>
        </w:rPr>
        <w:t>81204109</w:t>
      </w:r>
    </w:p>
    <w:p w:rsidR="00CF463B" w:rsidRPr="00CF463B" w:rsidRDefault="00CF463B" w:rsidP="00CF463B">
      <w:pPr>
        <w:rPr>
          <w:b/>
          <w:sz w:val="24"/>
          <w:szCs w:val="24"/>
        </w:rPr>
      </w:pPr>
      <w:r w:rsidRPr="00CF463B">
        <w:rPr>
          <w:sz w:val="24"/>
          <w:szCs w:val="24"/>
        </w:rPr>
        <w:t xml:space="preserve">ОКАТО </w:t>
      </w:r>
      <w:r w:rsidRPr="00CF463B">
        <w:rPr>
          <w:b/>
          <w:sz w:val="24"/>
          <w:szCs w:val="24"/>
        </w:rPr>
        <w:t>95230551000</w:t>
      </w:r>
    </w:p>
    <w:p w:rsidR="00CF463B" w:rsidRPr="00CF463B" w:rsidRDefault="00CF463B" w:rsidP="00CF463B">
      <w:pPr>
        <w:rPr>
          <w:b/>
          <w:sz w:val="24"/>
          <w:szCs w:val="24"/>
        </w:rPr>
      </w:pPr>
      <w:r w:rsidRPr="00CF463B">
        <w:rPr>
          <w:sz w:val="24"/>
          <w:szCs w:val="24"/>
        </w:rPr>
        <w:t xml:space="preserve">ОКТМО </w:t>
      </w:r>
      <w:r w:rsidRPr="00CF463B">
        <w:rPr>
          <w:b/>
          <w:sz w:val="24"/>
          <w:szCs w:val="24"/>
        </w:rPr>
        <w:t>95630151</w:t>
      </w:r>
    </w:p>
    <w:p w:rsidR="00CF463B" w:rsidRPr="00CF463B" w:rsidRDefault="00CF463B" w:rsidP="00CF463B">
      <w:pPr>
        <w:tabs>
          <w:tab w:val="center" w:pos="4677"/>
        </w:tabs>
        <w:jc w:val="both"/>
        <w:rPr>
          <w:sz w:val="24"/>
          <w:szCs w:val="24"/>
        </w:rPr>
      </w:pPr>
      <w:r w:rsidRPr="00CF463B">
        <w:rPr>
          <w:sz w:val="24"/>
          <w:szCs w:val="24"/>
        </w:rPr>
        <w:t>л/</w:t>
      </w:r>
      <w:proofErr w:type="spellStart"/>
      <w:r w:rsidRPr="00CF463B">
        <w:rPr>
          <w:sz w:val="24"/>
          <w:szCs w:val="24"/>
        </w:rPr>
        <w:t>сч</w:t>
      </w:r>
      <w:proofErr w:type="spellEnd"/>
      <w:r w:rsidRPr="00CF463B">
        <w:rPr>
          <w:sz w:val="24"/>
          <w:szCs w:val="24"/>
        </w:rPr>
        <w:t xml:space="preserve"> 05803005100 в УФК по Республике Хакасия (УИО АДМИНИСТРАЦИИ УСТЬ-АБАКАНСКОГО РАЙОНА) Отделение-НБ РЕСП. ХАКАСИЯ г. Абакан//УФК по РХ г. Абакан</w:t>
      </w:r>
    </w:p>
    <w:p w:rsidR="00CF463B" w:rsidRPr="00CF463B" w:rsidRDefault="00CF463B" w:rsidP="00CF463B">
      <w:pPr>
        <w:rPr>
          <w:b/>
          <w:i/>
          <w:sz w:val="24"/>
          <w:szCs w:val="24"/>
          <w:u w:val="single"/>
        </w:rPr>
      </w:pPr>
      <w:r w:rsidRPr="00CF463B">
        <w:rPr>
          <w:sz w:val="24"/>
          <w:szCs w:val="24"/>
        </w:rPr>
        <w:t xml:space="preserve">Единый казначейский счет: </w:t>
      </w:r>
      <w:r w:rsidRPr="00CF463B">
        <w:rPr>
          <w:b/>
          <w:i/>
          <w:sz w:val="24"/>
          <w:szCs w:val="24"/>
          <w:u w:val="single"/>
        </w:rPr>
        <w:t>40102810845370000082</w:t>
      </w:r>
    </w:p>
    <w:p w:rsidR="00CF463B" w:rsidRPr="00CF463B" w:rsidRDefault="00CF463B" w:rsidP="00CF463B">
      <w:pPr>
        <w:rPr>
          <w:b/>
          <w:i/>
          <w:sz w:val="24"/>
          <w:szCs w:val="24"/>
          <w:u w:val="single"/>
        </w:rPr>
      </w:pPr>
      <w:r w:rsidRPr="00CF463B">
        <w:rPr>
          <w:sz w:val="24"/>
          <w:szCs w:val="24"/>
        </w:rPr>
        <w:t xml:space="preserve">Казначейский счет. </w:t>
      </w:r>
      <w:r w:rsidRPr="00CF463B">
        <w:rPr>
          <w:b/>
          <w:i/>
          <w:sz w:val="24"/>
          <w:szCs w:val="24"/>
          <w:u w:val="single"/>
        </w:rPr>
        <w:t>03232643956300008000</w:t>
      </w:r>
    </w:p>
    <w:p w:rsidR="00D2001A" w:rsidRDefault="00CF463B" w:rsidP="00CF463B">
      <w:pPr>
        <w:rPr>
          <w:color w:val="000000"/>
          <w:sz w:val="24"/>
          <w:szCs w:val="24"/>
        </w:rPr>
      </w:pPr>
      <w:r w:rsidRPr="00CF463B">
        <w:rPr>
          <w:sz w:val="24"/>
          <w:szCs w:val="24"/>
        </w:rPr>
        <w:t xml:space="preserve">БИК </w:t>
      </w:r>
      <w:r w:rsidRPr="00CF463B">
        <w:rPr>
          <w:b/>
          <w:sz w:val="24"/>
          <w:szCs w:val="24"/>
        </w:rPr>
        <w:t>019514901</w:t>
      </w:r>
      <w:r>
        <w:rPr>
          <w:b/>
          <w:sz w:val="24"/>
          <w:szCs w:val="24"/>
        </w:rPr>
        <w:t>.</w:t>
      </w:r>
      <w:r w:rsidR="00D2001A">
        <w:rPr>
          <w:color w:val="000000"/>
          <w:sz w:val="24"/>
          <w:szCs w:val="24"/>
          <w:u w:val="single"/>
        </w:rPr>
        <w:t>Назначение платежа</w:t>
      </w:r>
      <w:r w:rsidR="00D2001A">
        <w:rPr>
          <w:color w:val="000000"/>
          <w:sz w:val="24"/>
          <w:szCs w:val="24"/>
        </w:rPr>
        <w:t xml:space="preserve">: аукцион № </w:t>
      </w:r>
      <w:r w:rsidR="00F2578B">
        <w:rPr>
          <w:color w:val="000000"/>
          <w:sz w:val="24"/>
          <w:szCs w:val="24"/>
        </w:rPr>
        <w:t>7</w:t>
      </w:r>
      <w:r w:rsidR="0084382F">
        <w:rPr>
          <w:color w:val="000000"/>
          <w:sz w:val="24"/>
          <w:szCs w:val="24"/>
        </w:rPr>
        <w:t xml:space="preserve"> </w:t>
      </w:r>
      <w:r w:rsidR="00D2001A">
        <w:rPr>
          <w:color w:val="000000"/>
          <w:sz w:val="24"/>
          <w:szCs w:val="24"/>
        </w:rPr>
        <w:t xml:space="preserve">от </w:t>
      </w:r>
      <w:r w:rsidR="00F2578B">
        <w:rPr>
          <w:color w:val="000000"/>
          <w:sz w:val="24"/>
          <w:szCs w:val="24"/>
        </w:rPr>
        <w:t>15</w:t>
      </w:r>
      <w:r w:rsidR="00C8465D">
        <w:rPr>
          <w:color w:val="000000"/>
          <w:sz w:val="24"/>
          <w:szCs w:val="24"/>
        </w:rPr>
        <w:t>.0</w:t>
      </w:r>
      <w:r w:rsidR="00961D04">
        <w:rPr>
          <w:color w:val="000000"/>
          <w:sz w:val="24"/>
          <w:szCs w:val="24"/>
        </w:rPr>
        <w:t>3</w:t>
      </w:r>
      <w:r w:rsidR="00917A61">
        <w:rPr>
          <w:color w:val="000000"/>
          <w:sz w:val="24"/>
          <w:szCs w:val="24"/>
        </w:rPr>
        <w:t>.2022</w:t>
      </w:r>
      <w:r w:rsidR="00D2001A">
        <w:rPr>
          <w:color w:val="000000"/>
          <w:sz w:val="24"/>
          <w:szCs w:val="24"/>
        </w:rPr>
        <w:t xml:space="preserve">, задаток за лот № </w:t>
      </w:r>
      <w:r w:rsidR="003F3147">
        <w:rPr>
          <w:color w:val="000000"/>
          <w:sz w:val="24"/>
          <w:szCs w:val="24"/>
        </w:rPr>
        <w:t>_____</w:t>
      </w:r>
      <w:r w:rsidR="005D45E6">
        <w:rPr>
          <w:color w:val="000000"/>
          <w:sz w:val="24"/>
          <w:szCs w:val="24"/>
        </w:rPr>
        <w:t xml:space="preserve"> </w:t>
      </w:r>
      <w:r w:rsidR="00D2001A">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w:t>
      </w:r>
      <w:r>
        <w:rPr>
          <w:color w:val="000000"/>
          <w:sz w:val="24"/>
          <w:szCs w:val="24"/>
        </w:rPr>
        <w:lastRenderedPageBreak/>
        <w:t>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856E18">
        <w:rPr>
          <w:color w:val="000000"/>
          <w:sz w:val="24"/>
          <w:szCs w:val="24"/>
        </w:rPr>
        <w:t>7</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D2253B">
        <w:rPr>
          <w:rFonts w:ascii="Times New Roman" w:hAnsi="Times New Roman"/>
          <w:szCs w:val="24"/>
        </w:rPr>
        <w:t>7</w:t>
      </w:r>
      <w:r>
        <w:rPr>
          <w:rFonts w:ascii="Times New Roman" w:hAnsi="Times New Roman"/>
          <w:szCs w:val="24"/>
        </w:rPr>
        <w:t xml:space="preserve"> состоится </w:t>
      </w:r>
      <w:r w:rsidR="00D2253B">
        <w:rPr>
          <w:rFonts w:ascii="Times New Roman" w:hAnsi="Times New Roman"/>
          <w:szCs w:val="24"/>
        </w:rPr>
        <w:t>11.03</w:t>
      </w:r>
      <w:r w:rsidR="00C5536D" w:rsidRPr="003A7AA8">
        <w:rPr>
          <w:rFonts w:ascii="Times New Roman" w:hAnsi="Times New Roman"/>
          <w:color w:val="auto"/>
          <w:szCs w:val="24"/>
        </w:rPr>
        <w:t>.202</w:t>
      </w:r>
      <w:r w:rsidR="004E3358">
        <w:rPr>
          <w:rFonts w:ascii="Times New Roman" w:hAnsi="Times New Roman"/>
          <w:color w:val="auto"/>
          <w:szCs w:val="24"/>
        </w:rPr>
        <w:t>2</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w:t>
      </w:r>
      <w:proofErr w:type="gramStart"/>
      <w:r>
        <w:rPr>
          <w:bCs/>
          <w:color w:val="000000"/>
          <w:sz w:val="24"/>
          <w:szCs w:val="24"/>
        </w:rPr>
        <w:t>так же</w:t>
      </w:r>
      <w:proofErr w:type="gramEnd"/>
      <w:r>
        <w:rPr>
          <w:bCs/>
          <w:color w:val="000000"/>
          <w:sz w:val="24"/>
          <w:szCs w:val="24"/>
        </w:rPr>
        <w:t xml:space="preserve"> </w:t>
      </w:r>
      <w:r>
        <w:rPr>
          <w:bCs/>
          <w:color w:val="000000"/>
          <w:sz w:val="24"/>
          <w:szCs w:val="24"/>
        </w:rPr>
        <w:lastRenderedPageBreak/>
        <w:t>сведения о заявителях, не допущенных к участию в аукционе.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7" w:history="1">
        <w:r w:rsidRPr="00E0477B">
          <w:rPr>
            <w:rStyle w:val="a3"/>
            <w:color w:val="000000"/>
            <w:sz w:val="24"/>
            <w:szCs w:val="24"/>
            <w:lang w:val="en-US"/>
          </w:rPr>
          <w:t>www</w:t>
        </w:r>
        <w:r w:rsidRPr="00E0477B">
          <w:rPr>
            <w:rStyle w:val="a3"/>
            <w:color w:val="000000"/>
            <w:sz w:val="24"/>
            <w:szCs w:val="24"/>
          </w:rPr>
          <w:t>.</w:t>
        </w:r>
        <w:proofErr w:type="spellStart"/>
        <w:r w:rsidRPr="00E0477B">
          <w:rPr>
            <w:rStyle w:val="a3"/>
            <w:color w:val="000000"/>
            <w:sz w:val="24"/>
            <w:szCs w:val="24"/>
            <w:lang w:val="en-US"/>
          </w:rPr>
          <w:t>torgi</w:t>
        </w:r>
        <w:proofErr w:type="spellEnd"/>
        <w:r w:rsidRPr="00E0477B">
          <w:rPr>
            <w:rStyle w:val="a3"/>
            <w:color w:val="000000"/>
            <w:sz w:val="24"/>
            <w:szCs w:val="24"/>
          </w:rPr>
          <w:t>.</w:t>
        </w:r>
        <w:proofErr w:type="spellStart"/>
        <w:r w:rsidRPr="00E0477B">
          <w:rPr>
            <w:rStyle w:val="a3"/>
            <w:color w:val="000000"/>
            <w:sz w:val="24"/>
            <w:szCs w:val="24"/>
            <w:lang w:val="en-US"/>
          </w:rPr>
          <w:t>gov</w:t>
        </w:r>
        <w:proofErr w:type="spellEnd"/>
        <w:r w:rsidRPr="00E0477B">
          <w:rPr>
            <w:rStyle w:val="a3"/>
            <w:color w:val="000000"/>
            <w:sz w:val="24"/>
            <w:szCs w:val="24"/>
          </w:rPr>
          <w:t>.</w:t>
        </w:r>
        <w:proofErr w:type="spellStart"/>
        <w:r w:rsidRPr="00E0477B">
          <w:rPr>
            <w:rStyle w:val="a3"/>
            <w:color w:val="000000"/>
            <w:sz w:val="24"/>
            <w:szCs w:val="24"/>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w:t>
      </w:r>
      <w:r>
        <w:rPr>
          <w:color w:val="000000"/>
          <w:sz w:val="24"/>
          <w:szCs w:val="24"/>
        </w:rPr>
        <w:lastRenderedPageBreak/>
        <w:t>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8"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w:t>
      </w:r>
      <w:r>
        <w:rPr>
          <w:color w:val="000000"/>
          <w:sz w:val="24"/>
          <w:szCs w:val="24"/>
        </w:rPr>
        <w:lastRenderedPageBreak/>
        <w:t xml:space="preserve">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0"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1"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2"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r>
        <w:rPr>
          <w:color w:val="000000"/>
          <w:sz w:val="24"/>
          <w:szCs w:val="24"/>
        </w:rPr>
        <w:t xml:space="preserve">действующего на </w:t>
      </w:r>
      <w:proofErr w:type="gramStart"/>
      <w:r>
        <w:rPr>
          <w:color w:val="000000"/>
          <w:sz w:val="24"/>
          <w:szCs w:val="24"/>
        </w:rPr>
        <w:t>основании  _</w:t>
      </w:r>
      <w:proofErr w:type="gramEnd"/>
      <w:r>
        <w:rPr>
          <w:color w:val="000000"/>
          <w:sz w:val="24"/>
          <w:szCs w:val="24"/>
        </w:rPr>
        <w:t>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812B40">
      <w:pPr>
        <w:ind w:right="-26" w:firstLine="540"/>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6C3B11">
        <w:rPr>
          <w:color w:val="000000"/>
          <w:sz w:val="24"/>
          <w:szCs w:val="24"/>
        </w:rPr>
        <w:t>19:10:070901:6</w:t>
      </w:r>
      <w:r>
        <w:rPr>
          <w:color w:val="000000"/>
          <w:sz w:val="24"/>
          <w:szCs w:val="24"/>
        </w:rPr>
        <w:t>, площадью</w:t>
      </w:r>
      <w:r w:rsidR="000B6FD0">
        <w:rPr>
          <w:color w:val="000000"/>
          <w:sz w:val="24"/>
          <w:szCs w:val="24"/>
        </w:rPr>
        <w:t xml:space="preserve"> </w:t>
      </w:r>
      <w:r w:rsidR="006C3B11">
        <w:rPr>
          <w:color w:val="000000"/>
          <w:sz w:val="24"/>
          <w:szCs w:val="24"/>
        </w:rPr>
        <w:t>3000000</w:t>
      </w:r>
      <w:r>
        <w:rPr>
          <w:color w:val="000000"/>
          <w:sz w:val="24"/>
          <w:szCs w:val="24"/>
        </w:rPr>
        <w:t xml:space="preserve"> кв. м, расположенного по адресу:</w:t>
      </w:r>
      <w:r w:rsidR="006C3B11">
        <w:rPr>
          <w:color w:val="000000"/>
          <w:sz w:val="24"/>
          <w:szCs w:val="24"/>
        </w:rPr>
        <w:t xml:space="preserve"> Российская Федерация,</w:t>
      </w:r>
      <w:r w:rsidR="000B6FD0">
        <w:rPr>
          <w:color w:val="000000"/>
          <w:sz w:val="24"/>
          <w:szCs w:val="24"/>
        </w:rPr>
        <w:t xml:space="preserve"> </w:t>
      </w:r>
      <w:r w:rsidR="00812B40" w:rsidRPr="00FF0CBA">
        <w:rPr>
          <w:rFonts w:eastAsia="Arial Unicode MS"/>
          <w:bCs/>
          <w:color w:val="000000"/>
          <w:sz w:val="24"/>
          <w:szCs w:val="24"/>
        </w:rPr>
        <w:t xml:space="preserve">Республика Хакасия, Усть-Абаканский район, </w:t>
      </w:r>
      <w:r w:rsidR="00E82239">
        <w:rPr>
          <w:rFonts w:eastAsia="Arial Unicode MS"/>
          <w:bCs/>
          <w:color w:val="000000"/>
          <w:sz w:val="24"/>
          <w:szCs w:val="24"/>
        </w:rPr>
        <w:t xml:space="preserve">в 4,5 км юго-западнее </w:t>
      </w:r>
      <w:proofErr w:type="spellStart"/>
      <w:r w:rsidR="00E82239">
        <w:rPr>
          <w:rFonts w:eastAsia="Arial Unicode MS"/>
          <w:bCs/>
          <w:color w:val="000000"/>
          <w:sz w:val="24"/>
          <w:szCs w:val="24"/>
        </w:rPr>
        <w:t>аал</w:t>
      </w:r>
      <w:proofErr w:type="spellEnd"/>
      <w:r w:rsidR="00E82239">
        <w:rPr>
          <w:rFonts w:eastAsia="Arial Unicode MS"/>
          <w:bCs/>
          <w:color w:val="000000"/>
          <w:sz w:val="24"/>
          <w:szCs w:val="24"/>
        </w:rPr>
        <w:t xml:space="preserve"> </w:t>
      </w:r>
      <w:proofErr w:type="spellStart"/>
      <w:r w:rsidR="00E82239">
        <w:rPr>
          <w:rFonts w:eastAsia="Arial Unicode MS"/>
          <w:bCs/>
          <w:color w:val="000000"/>
          <w:sz w:val="24"/>
          <w:szCs w:val="24"/>
        </w:rPr>
        <w:t>Доможаков</w:t>
      </w:r>
      <w:proofErr w:type="spellEnd"/>
      <w:r w:rsidR="00E82239">
        <w:rPr>
          <w:rFonts w:eastAsia="Arial Unicode MS"/>
          <w:bCs/>
          <w:color w:val="000000"/>
          <w:sz w:val="24"/>
          <w:szCs w:val="24"/>
        </w:rPr>
        <w:t xml:space="preserve"> с левой стороны автодороги Абакан-Ак-Довурак, </w:t>
      </w:r>
      <w:r>
        <w:rPr>
          <w:color w:val="000000"/>
          <w:sz w:val="24"/>
          <w:szCs w:val="24"/>
        </w:rPr>
        <w:t xml:space="preserve">с видом разрешенного использования – </w:t>
      </w:r>
      <w:r w:rsidR="00E82239">
        <w:rPr>
          <w:color w:val="000000"/>
          <w:sz w:val="24"/>
          <w:szCs w:val="24"/>
        </w:rPr>
        <w:t>сельскохозяйственное использование</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w:t>
      </w:r>
      <w:r>
        <w:rPr>
          <w:color w:val="000000"/>
          <w:sz w:val="24"/>
          <w:szCs w:val="24"/>
        </w:rPr>
        <w:lastRenderedPageBreak/>
        <w:t xml:space="preserve">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E82239">
        <w:rPr>
          <w:color w:val="000000"/>
          <w:sz w:val="24"/>
          <w:szCs w:val="24"/>
        </w:rPr>
        <w:t>7</w:t>
      </w:r>
      <w:r>
        <w:rPr>
          <w:color w:val="000000"/>
          <w:sz w:val="24"/>
          <w:szCs w:val="24"/>
        </w:rPr>
        <w:t xml:space="preserve"> от </w:t>
      </w:r>
      <w:r w:rsidR="00E82239">
        <w:rPr>
          <w:color w:val="000000"/>
          <w:sz w:val="24"/>
          <w:szCs w:val="24"/>
        </w:rPr>
        <w:t>15</w:t>
      </w:r>
      <w:r w:rsidR="00CA2BE2">
        <w:rPr>
          <w:color w:val="000000"/>
          <w:sz w:val="24"/>
          <w:szCs w:val="24"/>
        </w:rPr>
        <w:t>.0</w:t>
      </w:r>
      <w:r w:rsidR="003260F8">
        <w:rPr>
          <w:color w:val="000000"/>
          <w:sz w:val="24"/>
          <w:szCs w:val="24"/>
        </w:rPr>
        <w:t>3</w:t>
      </w:r>
      <w:r w:rsidR="00A96D52">
        <w:rPr>
          <w:color w:val="000000"/>
          <w:sz w:val="24"/>
          <w:szCs w:val="24"/>
        </w:rPr>
        <w:t>.2022</w:t>
      </w:r>
      <w:r w:rsidRPr="000B6FD0">
        <w:rPr>
          <w:color w:val="FF0000"/>
          <w:sz w:val="24"/>
          <w:szCs w:val="24"/>
        </w:rPr>
        <w:t xml:space="preserve"> </w:t>
      </w:r>
      <w:r>
        <w:rPr>
          <w:color w:val="000000"/>
          <w:sz w:val="24"/>
          <w:szCs w:val="24"/>
        </w:rPr>
        <w:t xml:space="preserve">по лоту № </w:t>
      </w:r>
      <w:r w:rsidR="00014C35">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w:t>
      </w:r>
      <w:proofErr w:type="gramStart"/>
      <w:r>
        <w:rPr>
          <w:color w:val="000000"/>
          <w:sz w:val="24"/>
          <w:szCs w:val="24"/>
        </w:rPr>
        <w:t>_»_</w:t>
      </w:r>
      <w:proofErr w:type="gramEnd"/>
      <w:r>
        <w:rPr>
          <w:color w:val="000000"/>
          <w:sz w:val="24"/>
          <w:szCs w:val="24"/>
        </w:rPr>
        <w:t>____________20</w:t>
      </w:r>
      <w:r w:rsidR="003A743C">
        <w:rPr>
          <w:color w:val="000000"/>
          <w:sz w:val="24"/>
          <w:szCs w:val="24"/>
        </w:rPr>
        <w:t>2</w:t>
      </w:r>
      <w:r w:rsidR="00E55A45">
        <w:rPr>
          <w:color w:val="000000"/>
          <w:sz w:val="24"/>
          <w:szCs w:val="24"/>
        </w:rPr>
        <w:t>2</w:t>
      </w:r>
      <w:r>
        <w:rPr>
          <w:color w:val="000000"/>
          <w:sz w:val="24"/>
          <w:szCs w:val="24"/>
        </w:rPr>
        <w:t xml:space="preserve"> года   в____ час. __ мин.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986DE3" w:rsidRPr="00FF0CBA" w:rsidRDefault="002C01CA" w:rsidP="00986DE3">
      <w:pPr>
        <w:ind w:right="-26" w:firstLine="540"/>
        <w:jc w:val="both"/>
        <w:rPr>
          <w:bCs/>
          <w:color w:val="000000"/>
          <w:spacing w:val="-2"/>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1F3F31">
        <w:rPr>
          <w:sz w:val="24"/>
          <w:szCs w:val="24"/>
        </w:rPr>
        <w:t>19:10:070901:6</w:t>
      </w:r>
      <w:r>
        <w:rPr>
          <w:sz w:val="24"/>
          <w:szCs w:val="24"/>
        </w:rPr>
        <w:t xml:space="preserve">, общей площадью </w:t>
      </w:r>
      <w:r w:rsidR="001F3F31">
        <w:rPr>
          <w:sz w:val="24"/>
          <w:szCs w:val="24"/>
        </w:rPr>
        <w:t>3000000</w:t>
      </w:r>
      <w:r>
        <w:rPr>
          <w:sz w:val="24"/>
          <w:szCs w:val="24"/>
        </w:rPr>
        <w:t xml:space="preserve"> кв. м (категория земель – земли сельскохозяйственного назначения), расположенный по адресу: </w:t>
      </w:r>
      <w:r w:rsidR="001F3F31">
        <w:rPr>
          <w:color w:val="000000"/>
          <w:sz w:val="24"/>
          <w:szCs w:val="24"/>
        </w:rPr>
        <w:t xml:space="preserve">Российская Федерация, </w:t>
      </w:r>
      <w:r w:rsidR="001F3F31" w:rsidRPr="00FF0CBA">
        <w:rPr>
          <w:rFonts w:eastAsia="Arial Unicode MS"/>
          <w:bCs/>
          <w:color w:val="000000"/>
          <w:sz w:val="24"/>
          <w:szCs w:val="24"/>
        </w:rPr>
        <w:t xml:space="preserve">Республика Хакасия, Усть-Абаканский район, </w:t>
      </w:r>
      <w:r w:rsidR="001F3F31">
        <w:rPr>
          <w:rFonts w:eastAsia="Arial Unicode MS"/>
          <w:bCs/>
          <w:color w:val="000000"/>
          <w:sz w:val="24"/>
          <w:szCs w:val="24"/>
        </w:rPr>
        <w:t xml:space="preserve">в 4,5 км юго-западнее </w:t>
      </w:r>
      <w:proofErr w:type="spellStart"/>
      <w:r w:rsidR="001F3F31">
        <w:rPr>
          <w:rFonts w:eastAsia="Arial Unicode MS"/>
          <w:bCs/>
          <w:color w:val="000000"/>
          <w:sz w:val="24"/>
          <w:szCs w:val="24"/>
        </w:rPr>
        <w:t>аал</w:t>
      </w:r>
      <w:proofErr w:type="spellEnd"/>
      <w:r w:rsidR="001F3F31">
        <w:rPr>
          <w:rFonts w:eastAsia="Arial Unicode MS"/>
          <w:bCs/>
          <w:color w:val="000000"/>
          <w:sz w:val="24"/>
          <w:szCs w:val="24"/>
        </w:rPr>
        <w:t xml:space="preserve"> </w:t>
      </w:r>
      <w:proofErr w:type="spellStart"/>
      <w:r w:rsidR="001F3F31">
        <w:rPr>
          <w:rFonts w:eastAsia="Arial Unicode MS"/>
          <w:bCs/>
          <w:color w:val="000000"/>
          <w:sz w:val="24"/>
          <w:szCs w:val="24"/>
        </w:rPr>
        <w:t>Доможаков</w:t>
      </w:r>
      <w:proofErr w:type="spellEnd"/>
      <w:r w:rsidR="001F3F31">
        <w:rPr>
          <w:rFonts w:eastAsia="Arial Unicode MS"/>
          <w:bCs/>
          <w:color w:val="000000"/>
          <w:sz w:val="24"/>
          <w:szCs w:val="24"/>
        </w:rPr>
        <w:t xml:space="preserve"> с левой стороны автодороги Абакан-Ак-Довурак</w:t>
      </w:r>
    </w:p>
    <w:p w:rsidR="002C01CA" w:rsidRDefault="002C01CA" w:rsidP="002C01CA">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w:t>
      </w:r>
      <w:r w:rsidR="001F3F31">
        <w:rPr>
          <w:sz w:val="24"/>
          <w:szCs w:val="24"/>
        </w:rPr>
        <w:t xml:space="preserve"> сельскохозяйственное использование</w:t>
      </w:r>
      <w:r>
        <w:rPr>
          <w:sz w:val="24"/>
          <w:szCs w:val="24"/>
        </w:rPr>
        <w:t>, целевое использование:</w:t>
      </w:r>
      <w:r w:rsidR="00024E8C" w:rsidRPr="00024E8C">
        <w:rPr>
          <w:color w:val="000000"/>
        </w:rPr>
        <w:t xml:space="preserve"> </w:t>
      </w:r>
      <w:r w:rsidR="00024E8C" w:rsidRPr="00024E8C">
        <w:rPr>
          <w:color w:val="000000"/>
          <w:sz w:val="24"/>
          <w:szCs w:val="24"/>
        </w:rPr>
        <w:t>для осуществления деятельности крестьянского (фермерского) хозяйства</w:t>
      </w:r>
      <w:r>
        <w:rPr>
          <w:sz w:val="24"/>
          <w:szCs w:val="24"/>
        </w:rPr>
        <w:t xml:space="preserve">. Изменение Арендатором вида разрешенного использования </w:t>
      </w:r>
      <w:r>
        <w:rPr>
          <w:sz w:val="24"/>
          <w:szCs w:val="24"/>
        </w:rPr>
        <w:lastRenderedPageBreak/>
        <w:t>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823FA9">
        <w:rPr>
          <w:sz w:val="24"/>
          <w:szCs w:val="24"/>
        </w:rPr>
        <w:t>6</w:t>
      </w:r>
      <w:r w:rsidR="00A3126E">
        <w:rPr>
          <w:sz w:val="24"/>
          <w:szCs w:val="24"/>
        </w:rPr>
        <w:t xml:space="preserve">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9407D3">
        <w:rPr>
          <w:sz w:val="24"/>
          <w:szCs w:val="24"/>
        </w:rPr>
        <w:t>2</w:t>
      </w:r>
      <w:r>
        <w:rPr>
          <w:sz w:val="24"/>
          <w:szCs w:val="24"/>
        </w:rPr>
        <w:t xml:space="preserve">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t>Управление имущественных отношений администрации Усть-Абаканского района</w:t>
      </w:r>
    </w:p>
    <w:p w:rsidR="00D610A7" w:rsidRPr="00D610A7" w:rsidRDefault="00D610A7" w:rsidP="00D610A7">
      <w:pPr>
        <w:rPr>
          <w:sz w:val="24"/>
          <w:szCs w:val="24"/>
        </w:rPr>
      </w:pPr>
      <w:proofErr w:type="gramStart"/>
      <w:r w:rsidRPr="00D610A7">
        <w:rPr>
          <w:sz w:val="24"/>
          <w:szCs w:val="24"/>
        </w:rPr>
        <w:t>ИНН  1910010838</w:t>
      </w:r>
      <w:proofErr w:type="gramEnd"/>
      <w:r w:rsidRPr="00D610A7">
        <w:rPr>
          <w:sz w:val="24"/>
          <w:szCs w:val="24"/>
        </w:rPr>
        <w:t xml:space="preserve">  КПП  191001001 ОКТМО  95630</w:t>
      </w:r>
      <w:r w:rsidR="009441B9">
        <w:rPr>
          <w:sz w:val="24"/>
          <w:szCs w:val="24"/>
        </w:rPr>
        <w:t>4</w:t>
      </w:r>
      <w:r w:rsidR="00827840">
        <w:rPr>
          <w:sz w:val="24"/>
          <w:szCs w:val="24"/>
        </w:rPr>
        <w:t>15</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В отделение НБ - Республики Хакасия Банка России/УФК по Республике Хакасия г.Абакан</w:t>
      </w:r>
    </w:p>
    <w:p w:rsidR="00D610A7" w:rsidRPr="00D610A7" w:rsidRDefault="00D610A7" w:rsidP="00D610A7">
      <w:pPr>
        <w:rPr>
          <w:sz w:val="24"/>
          <w:szCs w:val="24"/>
        </w:rPr>
      </w:pPr>
      <w:r w:rsidRPr="00D610A7">
        <w:rPr>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8223F9" w:rsidRDefault="008223F9" w:rsidP="002C01CA">
      <w:pPr>
        <w:ind w:firstLine="547"/>
        <w:jc w:val="both"/>
        <w:rPr>
          <w:sz w:val="24"/>
          <w:szCs w:val="24"/>
        </w:rPr>
      </w:pPr>
      <w:r>
        <w:rPr>
          <w:sz w:val="24"/>
          <w:szCs w:val="24"/>
        </w:rPr>
        <w:t>4.1.4. Арендатор вправе обратиться с заявлением о смене территориальной зоны, необходимой для получения разрешения на строительство объектов, необходимых для ведения деятельности крестьянского (фермерского) хозяйства, без изменения вида разрешенного использования земельного участка</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4.2.12. В случае изменения адреса или иных данных Арендатора, указанных в Договоре, Арендатор обязан в письменной форме известить об этом Арендодателя не </w:t>
      </w:r>
      <w:r>
        <w:rPr>
          <w:sz w:val="24"/>
          <w:szCs w:val="24"/>
        </w:rPr>
        <w:lastRenderedPageBreak/>
        <w:t>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 xml:space="preserve">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w:t>
      </w:r>
      <w:r w:rsidR="00C902DF">
        <w:rPr>
          <w:sz w:val="24"/>
          <w:szCs w:val="24"/>
        </w:rPr>
        <w:t>судебном</w:t>
      </w:r>
      <w:r>
        <w:rPr>
          <w:sz w:val="24"/>
          <w:szCs w:val="24"/>
        </w:rPr>
        <w:t xml:space="preserve">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E24C33" w:rsidRDefault="002C01CA" w:rsidP="002C01CA">
      <w:pPr>
        <w:widowControl w:val="0"/>
        <w:autoSpaceDE w:val="0"/>
        <w:autoSpaceDN w:val="0"/>
        <w:adjustRightInd w:val="0"/>
        <w:ind w:firstLine="567"/>
        <w:jc w:val="both"/>
        <w:rPr>
          <w:sz w:val="24"/>
          <w:szCs w:val="24"/>
        </w:rPr>
      </w:pPr>
      <w:r>
        <w:rPr>
          <w:sz w:val="24"/>
          <w:szCs w:val="24"/>
        </w:rPr>
        <w:t xml:space="preserve">Претензия считается полученной Арендатором с момента ее непосредственного </w:t>
      </w:r>
    </w:p>
    <w:p w:rsidR="00E24C33" w:rsidRDefault="00E24C33"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both"/>
        <w:rPr>
          <w:sz w:val="24"/>
          <w:szCs w:val="24"/>
        </w:rPr>
      </w:pPr>
      <w:r>
        <w:rPr>
          <w:sz w:val="24"/>
          <w:szCs w:val="24"/>
        </w:rPr>
        <w:lastRenderedPageBreak/>
        <w:t>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B42D67" w:rsidRDefault="00B42D67" w:rsidP="00B42D67">
      <w:pPr>
        <w:widowControl w:val="0"/>
        <w:autoSpaceDE w:val="0"/>
        <w:autoSpaceDN w:val="0"/>
        <w:adjustRightInd w:val="0"/>
        <w:ind w:firstLine="567"/>
        <w:jc w:val="center"/>
        <w:rPr>
          <w:sz w:val="24"/>
          <w:szCs w:val="24"/>
        </w:rPr>
      </w:pPr>
      <w:r>
        <w:rPr>
          <w:sz w:val="24"/>
          <w:szCs w:val="24"/>
        </w:rPr>
        <w:t>6.ОСОБЫЕ УСЛОВИЯ</w:t>
      </w:r>
    </w:p>
    <w:p w:rsidR="00E35CFC" w:rsidRDefault="00B42D67" w:rsidP="00E35CFC">
      <w:pPr>
        <w:pStyle w:val="24"/>
        <w:shd w:val="clear" w:color="auto" w:fill="auto"/>
        <w:spacing w:line="283" w:lineRule="exact"/>
        <w:ind w:firstLine="760"/>
        <w:jc w:val="both"/>
      </w:pPr>
      <w:r>
        <w:rPr>
          <w:sz w:val="24"/>
          <w:szCs w:val="24"/>
        </w:rPr>
        <w:t>6.</w:t>
      </w:r>
      <w:proofErr w:type="gramStart"/>
      <w:r>
        <w:rPr>
          <w:sz w:val="24"/>
          <w:szCs w:val="24"/>
        </w:rPr>
        <w:t>1.Арендатор</w:t>
      </w:r>
      <w:proofErr w:type="gramEnd"/>
      <w:r>
        <w:rPr>
          <w:sz w:val="24"/>
          <w:szCs w:val="24"/>
        </w:rPr>
        <w:t xml:space="preserve"> уведомлен о том, что </w:t>
      </w:r>
      <w:r w:rsidR="00E35CFC">
        <w:rPr>
          <w:color w:val="000000"/>
          <w:sz w:val="24"/>
          <w:szCs w:val="24"/>
          <w:lang w:eastAsia="ru-RU" w:bidi="ru-RU"/>
        </w:rPr>
        <w:t>на территории земельного участка с кадастровым номером 19:10:070901:6 распол</w:t>
      </w:r>
      <w:r w:rsidR="00416F7D">
        <w:rPr>
          <w:color w:val="000000"/>
          <w:sz w:val="24"/>
          <w:szCs w:val="24"/>
          <w:lang w:eastAsia="ru-RU" w:bidi="ru-RU"/>
        </w:rPr>
        <w:t>а</w:t>
      </w:r>
      <w:r w:rsidR="00E35CFC">
        <w:rPr>
          <w:color w:val="000000"/>
          <w:sz w:val="24"/>
          <w:szCs w:val="24"/>
          <w:lang w:eastAsia="ru-RU" w:bidi="ru-RU"/>
        </w:rPr>
        <w:t>гаются объекты археологического наследия федерального значения «Курганная группа «</w:t>
      </w:r>
      <w:proofErr w:type="spellStart"/>
      <w:r w:rsidR="00E35CFC">
        <w:rPr>
          <w:color w:val="000000"/>
          <w:sz w:val="24"/>
          <w:szCs w:val="24"/>
          <w:lang w:eastAsia="ru-RU" w:bidi="ru-RU"/>
        </w:rPr>
        <w:t>Чилан</w:t>
      </w:r>
      <w:proofErr w:type="spellEnd"/>
      <w:r w:rsidR="00E35CFC">
        <w:rPr>
          <w:color w:val="000000"/>
          <w:sz w:val="24"/>
          <w:szCs w:val="24"/>
          <w:lang w:eastAsia="ru-RU" w:bidi="ru-RU"/>
        </w:rPr>
        <w:t xml:space="preserve"> </w:t>
      </w:r>
      <w:proofErr w:type="spellStart"/>
      <w:r w:rsidR="00E35CFC">
        <w:rPr>
          <w:color w:val="000000"/>
          <w:sz w:val="24"/>
          <w:szCs w:val="24"/>
          <w:lang w:eastAsia="ru-RU" w:bidi="ru-RU"/>
        </w:rPr>
        <w:t>Хоза</w:t>
      </w:r>
      <w:proofErr w:type="spellEnd"/>
      <w:r w:rsidR="00E35CFC">
        <w:rPr>
          <w:color w:val="000000"/>
          <w:sz w:val="24"/>
          <w:szCs w:val="24"/>
          <w:lang w:eastAsia="ru-RU" w:bidi="ru-RU"/>
        </w:rPr>
        <w:t xml:space="preserve"> – 1», «Курганная группа «</w:t>
      </w:r>
      <w:proofErr w:type="spellStart"/>
      <w:r w:rsidR="00E35CFC">
        <w:rPr>
          <w:color w:val="000000"/>
          <w:sz w:val="24"/>
          <w:szCs w:val="24"/>
          <w:lang w:eastAsia="ru-RU" w:bidi="ru-RU"/>
        </w:rPr>
        <w:t>Чилан</w:t>
      </w:r>
      <w:proofErr w:type="spellEnd"/>
      <w:r w:rsidR="00E35CFC">
        <w:rPr>
          <w:color w:val="000000"/>
          <w:sz w:val="24"/>
          <w:szCs w:val="24"/>
          <w:lang w:eastAsia="ru-RU" w:bidi="ru-RU"/>
        </w:rPr>
        <w:t xml:space="preserve"> </w:t>
      </w:r>
      <w:proofErr w:type="spellStart"/>
      <w:r w:rsidR="00E35CFC">
        <w:rPr>
          <w:color w:val="000000"/>
          <w:sz w:val="24"/>
          <w:szCs w:val="24"/>
          <w:lang w:eastAsia="ru-RU" w:bidi="ru-RU"/>
        </w:rPr>
        <w:t>Хоза</w:t>
      </w:r>
      <w:proofErr w:type="spellEnd"/>
      <w:r w:rsidR="00E35CFC">
        <w:rPr>
          <w:color w:val="000000"/>
          <w:sz w:val="24"/>
          <w:szCs w:val="24"/>
          <w:lang w:eastAsia="ru-RU" w:bidi="ru-RU"/>
        </w:rPr>
        <w:t xml:space="preserve"> – 2»,</w:t>
      </w:r>
      <w:r w:rsidR="00E35CFC" w:rsidRPr="000E1E35">
        <w:rPr>
          <w:color w:val="000000"/>
          <w:sz w:val="24"/>
          <w:szCs w:val="24"/>
          <w:lang w:eastAsia="ru-RU" w:bidi="ru-RU"/>
        </w:rPr>
        <w:t xml:space="preserve"> </w:t>
      </w:r>
      <w:r w:rsidR="00E35CFC">
        <w:rPr>
          <w:color w:val="000000"/>
          <w:sz w:val="24"/>
          <w:szCs w:val="24"/>
          <w:lang w:eastAsia="ru-RU" w:bidi="ru-RU"/>
        </w:rPr>
        <w:t>«Курганная группа «</w:t>
      </w:r>
      <w:proofErr w:type="spellStart"/>
      <w:r w:rsidR="00E35CFC">
        <w:rPr>
          <w:color w:val="000000"/>
          <w:sz w:val="24"/>
          <w:szCs w:val="24"/>
          <w:lang w:eastAsia="ru-RU" w:bidi="ru-RU"/>
        </w:rPr>
        <w:t>Чилан</w:t>
      </w:r>
      <w:proofErr w:type="spellEnd"/>
      <w:r w:rsidR="00E35CFC">
        <w:rPr>
          <w:color w:val="000000"/>
          <w:sz w:val="24"/>
          <w:szCs w:val="24"/>
          <w:lang w:eastAsia="ru-RU" w:bidi="ru-RU"/>
        </w:rPr>
        <w:t xml:space="preserve"> </w:t>
      </w:r>
      <w:proofErr w:type="spellStart"/>
      <w:r w:rsidR="00E35CFC">
        <w:rPr>
          <w:color w:val="000000"/>
          <w:sz w:val="24"/>
          <w:szCs w:val="24"/>
          <w:lang w:eastAsia="ru-RU" w:bidi="ru-RU"/>
        </w:rPr>
        <w:t>Хоза</w:t>
      </w:r>
      <w:proofErr w:type="spellEnd"/>
      <w:r w:rsidR="00E35CFC">
        <w:rPr>
          <w:color w:val="000000"/>
          <w:sz w:val="24"/>
          <w:szCs w:val="24"/>
          <w:lang w:eastAsia="ru-RU" w:bidi="ru-RU"/>
        </w:rPr>
        <w:t xml:space="preserve"> – 4».</w:t>
      </w:r>
    </w:p>
    <w:p w:rsidR="00B42D67" w:rsidRDefault="00B42D67" w:rsidP="00B42D67">
      <w:pPr>
        <w:pStyle w:val="24"/>
        <w:shd w:val="clear" w:color="auto" w:fill="auto"/>
        <w:spacing w:line="283" w:lineRule="exact"/>
        <w:ind w:firstLine="760"/>
        <w:jc w:val="both"/>
      </w:pPr>
      <w:r>
        <w:rPr>
          <w:color w:val="000000"/>
          <w:sz w:val="24"/>
          <w:szCs w:val="24"/>
          <w:lang w:eastAsia="ru-RU" w:bidi="ru-RU"/>
        </w:rPr>
        <w:t>6.2. Арендатор обязуется при хозяйственном освоении вышеуказанного участка (проектировании и проведении земляных, строительных, хозяйственных работ и иных работ), учитывать следующее:</w:t>
      </w:r>
    </w:p>
    <w:p w:rsidR="00B42D67" w:rsidRDefault="00B42D67" w:rsidP="00B42D67">
      <w:pPr>
        <w:pStyle w:val="24"/>
        <w:shd w:val="clear" w:color="auto" w:fill="auto"/>
        <w:spacing w:line="283" w:lineRule="exact"/>
        <w:ind w:firstLine="760"/>
        <w:jc w:val="both"/>
      </w:pPr>
      <w:r>
        <w:rPr>
          <w:color w:val="000000"/>
          <w:sz w:val="24"/>
          <w:szCs w:val="24"/>
          <w:lang w:eastAsia="ru-RU" w:bidi="ru-RU"/>
        </w:rPr>
        <w:t>В соответствии с п. 2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изыскательские, проектные, земляные, строительные, мелиоративные, хозяйственные и иные работы в границах территории объекта культурного наследия, включенного в реестр, проводятся при условии соблюдения установленных статьей 5.1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B42D67" w:rsidRDefault="00B42D67" w:rsidP="00B42D67">
      <w:pPr>
        <w:pStyle w:val="24"/>
        <w:shd w:val="clear" w:color="auto" w:fill="auto"/>
        <w:spacing w:line="283" w:lineRule="exact"/>
        <w:ind w:firstLine="780"/>
        <w:jc w:val="both"/>
      </w:pPr>
      <w:r>
        <w:rPr>
          <w:color w:val="000000"/>
          <w:sz w:val="24"/>
          <w:szCs w:val="24"/>
          <w:lang w:eastAsia="ru-RU" w:bidi="ru-RU"/>
        </w:rPr>
        <w:t>В соответствии с п. 3 ст. 36 Федерального закона № 73-ФЗ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B42D67" w:rsidRDefault="00B42D67" w:rsidP="00B42D67">
      <w:pPr>
        <w:pStyle w:val="24"/>
        <w:shd w:val="clear" w:color="auto" w:fill="auto"/>
        <w:spacing w:line="283" w:lineRule="exact"/>
        <w:ind w:firstLine="780"/>
        <w:jc w:val="both"/>
      </w:pPr>
      <w:r>
        <w:rPr>
          <w:color w:val="000000"/>
          <w:sz w:val="24"/>
          <w:szCs w:val="24"/>
          <w:lang w:eastAsia="ru-RU" w:bidi="ru-RU"/>
        </w:rPr>
        <w:t>В соответствии с п. 1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проектирование и проведение земляных, строительных, мелиоративных, хозяйственных и иных работ, указанных в ст.30 настоящего Федерального закона,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B42D67" w:rsidRDefault="00B42D67" w:rsidP="00B42D67">
      <w:pPr>
        <w:pStyle w:val="24"/>
        <w:shd w:val="clear" w:color="auto" w:fill="auto"/>
        <w:spacing w:line="283" w:lineRule="exact"/>
        <w:ind w:firstLine="780"/>
        <w:jc w:val="both"/>
      </w:pPr>
      <w:r>
        <w:rPr>
          <w:color w:val="000000"/>
          <w:sz w:val="24"/>
          <w:szCs w:val="24"/>
          <w:lang w:eastAsia="ru-RU" w:bidi="ru-RU"/>
        </w:rPr>
        <w:t xml:space="preserve">В соответствии со ст. 28 Федерального закона 73-ФЗ в случае, если орган охраны </w:t>
      </w:r>
      <w:r>
        <w:rPr>
          <w:color w:val="000000"/>
          <w:sz w:val="24"/>
          <w:szCs w:val="24"/>
          <w:lang w:eastAsia="ru-RU" w:bidi="ru-RU"/>
        </w:rPr>
        <w:lastRenderedPageBreak/>
        <w:t>объектов культурного наследия не имеет данных об отсутствии на земельных участках, подлежащих воздействию в ходе земляных, строительных, мелиоративных, хозяйственных работ, работ по использованию лесов и иных работ, объектов обладающих признаками объекта культурного наследия, в соответствии со статьей 3 Федерального закона 73-ФЗ, в отношении земельного участка, подлежащего освоению, проводится государственная историко-культурная экспертиза в целях определения наличия или отсутствия объектов, обладающих признаками объекта культурного наследия.</w:t>
      </w:r>
    </w:p>
    <w:p w:rsidR="00B42D67" w:rsidRDefault="00B42D67" w:rsidP="00B42D67">
      <w:pPr>
        <w:pStyle w:val="24"/>
        <w:shd w:val="clear" w:color="auto" w:fill="auto"/>
        <w:spacing w:line="283" w:lineRule="exact"/>
        <w:ind w:firstLine="780"/>
        <w:jc w:val="both"/>
      </w:pPr>
      <w:r>
        <w:rPr>
          <w:color w:val="000000"/>
          <w:sz w:val="24"/>
          <w:szCs w:val="24"/>
          <w:lang w:eastAsia="ru-RU" w:bidi="ru-RU"/>
        </w:rPr>
        <w:t>Согласно п. 2 ст. 31 Федерального закона 73-ФЗ Заказчик работ, подлежащих историко-культурной экспертизе, оплачивает ее проведение.</w:t>
      </w:r>
    </w:p>
    <w:p w:rsidR="00B42D67" w:rsidRDefault="00B42D67" w:rsidP="00B42D67">
      <w:pPr>
        <w:pStyle w:val="24"/>
        <w:shd w:val="clear" w:color="auto" w:fill="auto"/>
        <w:spacing w:line="283" w:lineRule="exact"/>
        <w:ind w:firstLine="780"/>
        <w:jc w:val="both"/>
      </w:pPr>
      <w:r>
        <w:rPr>
          <w:color w:val="000000"/>
          <w:sz w:val="24"/>
          <w:szCs w:val="24"/>
          <w:lang w:eastAsia="ru-RU" w:bidi="ru-RU"/>
        </w:rPr>
        <w:t>Руководствуясь статьями 28, 30-32, 36, 45.1 Федерального закона № 73-ФЗ Заказчик работ обязан: обеспечить проведение и финансирование государственной историко- культурной экспертизы земельного участка, подлежащего воздействию земляных, строительных, хозяйственных и иных работ;</w:t>
      </w:r>
    </w:p>
    <w:p w:rsidR="00B42D67" w:rsidRDefault="00B42D67" w:rsidP="00B42D67">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представить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заключение государственной историко- культурной экспертизы.</w:t>
      </w:r>
    </w:p>
    <w:p w:rsidR="00B42D67" w:rsidRDefault="00B42D67" w:rsidP="00B42D67">
      <w:pPr>
        <w:tabs>
          <w:tab w:val="left" w:pos="2219"/>
          <w:tab w:val="left" w:pos="4709"/>
          <w:tab w:val="left" w:pos="7114"/>
          <w:tab w:val="left" w:pos="8597"/>
        </w:tabs>
        <w:ind w:firstLine="760"/>
      </w:pPr>
      <w:r>
        <w:rPr>
          <w:color w:val="000000"/>
          <w:sz w:val="24"/>
          <w:szCs w:val="24"/>
          <w:lang w:bidi="ru-RU"/>
        </w:rPr>
        <w:t>Перечень экспертов, уполномоченных на проведение государственной историко-культурной экспертизы, размещён на официальном сайте Министерства культуры.</w:t>
      </w:r>
    </w:p>
    <w:p w:rsidR="00B42D67" w:rsidRDefault="00B42D67" w:rsidP="00B42D67">
      <w:pPr>
        <w:pStyle w:val="24"/>
        <w:shd w:val="clear" w:color="auto" w:fill="auto"/>
        <w:spacing w:line="283" w:lineRule="exact"/>
        <w:ind w:firstLine="760"/>
        <w:jc w:val="both"/>
      </w:pPr>
      <w:r>
        <w:rPr>
          <w:color w:val="000000"/>
          <w:sz w:val="24"/>
          <w:szCs w:val="24"/>
          <w:lang w:eastAsia="ru-RU" w:bidi="ru-RU"/>
        </w:rPr>
        <w:t xml:space="preserve">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решения о включении данного объекта в перечень выявленных объектов культурного наследия:</w:t>
      </w:r>
    </w:p>
    <w:p w:rsidR="00B42D67" w:rsidRDefault="00B42D67" w:rsidP="00B42D67">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разработать в составе проектной документации раздел об обеспечении</w:t>
      </w:r>
    </w:p>
    <w:p w:rsidR="00B42D67" w:rsidRDefault="00B42D67" w:rsidP="00B42D67">
      <w:pPr>
        <w:pStyle w:val="24"/>
        <w:shd w:val="clear" w:color="auto" w:fill="auto"/>
        <w:tabs>
          <w:tab w:val="left" w:pos="2219"/>
          <w:tab w:val="left" w:pos="2962"/>
          <w:tab w:val="left" w:pos="3523"/>
          <w:tab w:val="left" w:pos="5208"/>
          <w:tab w:val="left" w:pos="6826"/>
          <w:tab w:val="left" w:pos="8448"/>
        </w:tabs>
        <w:spacing w:line="283" w:lineRule="exact"/>
        <w:jc w:val="both"/>
        <w:rPr>
          <w:color w:val="000000"/>
          <w:sz w:val="24"/>
          <w:szCs w:val="24"/>
          <w:lang w:eastAsia="ru-RU" w:bidi="ru-RU"/>
        </w:rPr>
      </w:pPr>
      <w:r>
        <w:rPr>
          <w:color w:val="000000"/>
          <w:sz w:val="24"/>
          <w:szCs w:val="24"/>
          <w:lang w:eastAsia="ru-RU" w:bidi="ru-RU"/>
        </w:rPr>
        <w:t xml:space="preserve">сохранности выявленных объектов культурного наследия или о проведении спасательных археологических полевых работ, или проект об обеспечении сохранности выявленных объектов культурного наследия либо план проведении спасательных археологических полевых работ, включающих оценку воздействия проводимых работ на указанные объекты культурного наследия (далее - </w:t>
      </w:r>
      <w:proofErr w:type="gramStart"/>
      <w:r>
        <w:rPr>
          <w:color w:val="000000"/>
          <w:sz w:val="24"/>
          <w:szCs w:val="24"/>
          <w:lang w:eastAsia="ru-RU" w:bidi="ru-RU"/>
        </w:rPr>
        <w:t>документация</w:t>
      </w:r>
      <w:proofErr w:type="gramEnd"/>
      <w:r>
        <w:rPr>
          <w:color w:val="000000"/>
          <w:sz w:val="24"/>
          <w:szCs w:val="24"/>
          <w:lang w:eastAsia="ru-RU" w:bidi="ru-RU"/>
        </w:rPr>
        <w:t xml:space="preserve"> обосновывающая меры)</w:t>
      </w:r>
    </w:p>
    <w:p w:rsidR="00B42D67" w:rsidRDefault="00B42D67" w:rsidP="00B42D67">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 xml:space="preserve">            - по обеспечению сохранности выявленного объекта культурного наследия);</w:t>
      </w:r>
    </w:p>
    <w:p w:rsidR="00B42D67" w:rsidRDefault="00B42D67" w:rsidP="00B42D67">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получить по документации, обосновывающий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на согласование;</w:t>
      </w:r>
    </w:p>
    <w:p w:rsidR="00B42D67" w:rsidRDefault="00B42D67" w:rsidP="00B42D67">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обеспечить реализацию согласованной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документации,</w:t>
      </w:r>
    </w:p>
    <w:p w:rsidR="00B42D67" w:rsidRDefault="00B42D67" w:rsidP="00B42D67">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обосновывающей меры по обеспечению сохранности выявленного объекта культурного наследия.</w:t>
      </w:r>
    </w:p>
    <w:p w:rsidR="002C01CA" w:rsidRDefault="005A059A" w:rsidP="002C01CA">
      <w:pPr>
        <w:widowControl w:val="0"/>
        <w:autoSpaceDE w:val="0"/>
        <w:autoSpaceDN w:val="0"/>
        <w:adjustRightInd w:val="0"/>
        <w:ind w:firstLine="567"/>
        <w:jc w:val="center"/>
        <w:rPr>
          <w:sz w:val="24"/>
          <w:szCs w:val="24"/>
        </w:rPr>
      </w:pPr>
      <w:r>
        <w:rPr>
          <w:sz w:val="24"/>
          <w:szCs w:val="24"/>
        </w:rPr>
        <w:t>7</w:t>
      </w:r>
      <w:r w:rsidR="002C01CA">
        <w:rPr>
          <w:sz w:val="24"/>
          <w:szCs w:val="24"/>
        </w:rPr>
        <w:t>. ЗАКЛЮЧИТЕЛЬНЫЕ ПОЛОЖЕНИЯ</w:t>
      </w:r>
    </w:p>
    <w:p w:rsidR="002C01CA" w:rsidRDefault="005A059A" w:rsidP="002C01CA">
      <w:pPr>
        <w:widowControl w:val="0"/>
        <w:autoSpaceDE w:val="0"/>
        <w:autoSpaceDN w:val="0"/>
        <w:adjustRightInd w:val="0"/>
        <w:ind w:firstLine="567"/>
        <w:jc w:val="both"/>
        <w:rPr>
          <w:sz w:val="24"/>
          <w:szCs w:val="24"/>
        </w:rPr>
      </w:pPr>
      <w:r>
        <w:rPr>
          <w:sz w:val="24"/>
          <w:szCs w:val="24"/>
        </w:rPr>
        <w:t>7</w:t>
      </w:r>
      <w:r w:rsidR="002C01CA">
        <w:rPr>
          <w:sz w:val="24"/>
          <w:szCs w:val="24"/>
        </w:rPr>
        <w:t>.1. Договор считается заключённым со дня его подписания обеими Сторонами.</w:t>
      </w:r>
    </w:p>
    <w:p w:rsidR="002C01CA" w:rsidRDefault="005A059A" w:rsidP="002C01CA">
      <w:pPr>
        <w:widowControl w:val="0"/>
        <w:autoSpaceDE w:val="0"/>
        <w:autoSpaceDN w:val="0"/>
        <w:adjustRightInd w:val="0"/>
        <w:ind w:firstLine="567"/>
        <w:jc w:val="both"/>
        <w:rPr>
          <w:sz w:val="24"/>
          <w:szCs w:val="24"/>
        </w:rPr>
      </w:pPr>
      <w:r>
        <w:rPr>
          <w:sz w:val="24"/>
          <w:szCs w:val="24"/>
        </w:rPr>
        <w:t>7</w:t>
      </w:r>
      <w:r w:rsidR="002C01CA">
        <w:rPr>
          <w:sz w:val="24"/>
          <w:szCs w:val="24"/>
        </w:rPr>
        <w:t>.2.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5A059A" w:rsidP="002C01CA">
      <w:pPr>
        <w:widowControl w:val="0"/>
        <w:autoSpaceDE w:val="0"/>
        <w:autoSpaceDN w:val="0"/>
        <w:adjustRightInd w:val="0"/>
        <w:ind w:firstLine="567"/>
        <w:jc w:val="both"/>
        <w:rPr>
          <w:sz w:val="24"/>
          <w:szCs w:val="24"/>
        </w:rPr>
      </w:pPr>
      <w:r>
        <w:rPr>
          <w:sz w:val="24"/>
          <w:szCs w:val="24"/>
        </w:rPr>
        <w:t>7</w:t>
      </w:r>
      <w:r w:rsidR="002C01CA">
        <w:rPr>
          <w:sz w:val="24"/>
          <w:szCs w:val="24"/>
        </w:rPr>
        <w:t>.3.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5A059A" w:rsidP="002C01CA">
      <w:pPr>
        <w:widowControl w:val="0"/>
        <w:autoSpaceDE w:val="0"/>
        <w:autoSpaceDN w:val="0"/>
        <w:adjustRightInd w:val="0"/>
        <w:ind w:firstLine="567"/>
        <w:jc w:val="both"/>
        <w:rPr>
          <w:sz w:val="24"/>
          <w:szCs w:val="24"/>
        </w:rPr>
      </w:pPr>
      <w:r>
        <w:rPr>
          <w:sz w:val="24"/>
          <w:szCs w:val="24"/>
        </w:rPr>
        <w:t>7</w:t>
      </w:r>
      <w:r w:rsidR="002C01CA">
        <w:rPr>
          <w:sz w:val="24"/>
          <w:szCs w:val="24"/>
        </w:rPr>
        <w:t>.4. В случае расторжения Договора уплаченные денежные суммы, прочие затраты, возврату Арендатору не подлежат.</w:t>
      </w:r>
    </w:p>
    <w:p w:rsidR="006871A3" w:rsidRPr="006871A3" w:rsidRDefault="005A059A" w:rsidP="006871A3">
      <w:pPr>
        <w:ind w:firstLine="567"/>
        <w:jc w:val="both"/>
      </w:pPr>
      <w:r>
        <w:rPr>
          <w:sz w:val="24"/>
          <w:szCs w:val="24"/>
        </w:rPr>
        <w:t>7</w:t>
      </w:r>
      <w:r w:rsidR="002C01CA">
        <w:rPr>
          <w:sz w:val="24"/>
          <w:szCs w:val="24"/>
        </w:rPr>
        <w:t>.5. Наличие ограничения (обременения)</w:t>
      </w:r>
      <w:r w:rsidR="00B66A2F">
        <w:rPr>
          <w:sz w:val="24"/>
          <w:szCs w:val="24"/>
        </w:rPr>
        <w:t>:</w:t>
      </w:r>
      <w:r w:rsidR="00864C39" w:rsidRPr="00864C39">
        <w:rPr>
          <w:sz w:val="24"/>
          <w:szCs w:val="24"/>
        </w:rPr>
        <w:t xml:space="preserve"> </w:t>
      </w:r>
      <w:r w:rsidR="00864C39" w:rsidRPr="00D71DC9">
        <w:rPr>
          <w:sz w:val="24"/>
          <w:szCs w:val="24"/>
        </w:rPr>
        <w:t>Ограничения прав на земельный участок, предусмотренные статьями 56, 56.1 Земельного кодекса Российской Федерации</w:t>
      </w:r>
      <w:r w:rsidR="00014C35">
        <w:rPr>
          <w:sz w:val="24"/>
          <w:szCs w:val="24"/>
        </w:rPr>
        <w:t>.</w:t>
      </w:r>
    </w:p>
    <w:p w:rsidR="002C01CA" w:rsidRDefault="005A059A" w:rsidP="002C01CA">
      <w:pPr>
        <w:widowControl w:val="0"/>
        <w:autoSpaceDE w:val="0"/>
        <w:autoSpaceDN w:val="0"/>
        <w:adjustRightInd w:val="0"/>
        <w:ind w:firstLine="567"/>
        <w:jc w:val="both"/>
        <w:rPr>
          <w:sz w:val="24"/>
          <w:szCs w:val="24"/>
        </w:rPr>
      </w:pPr>
      <w:r>
        <w:rPr>
          <w:sz w:val="24"/>
          <w:szCs w:val="24"/>
        </w:rPr>
        <w:t>7</w:t>
      </w:r>
      <w:r w:rsidR="002C01CA">
        <w:rPr>
          <w:sz w:val="24"/>
          <w:szCs w:val="24"/>
        </w:rPr>
        <w:t>.6.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5A059A" w:rsidP="002C01CA">
      <w:pPr>
        <w:widowControl w:val="0"/>
        <w:autoSpaceDE w:val="0"/>
        <w:autoSpaceDN w:val="0"/>
        <w:adjustRightInd w:val="0"/>
        <w:ind w:firstLine="567"/>
        <w:jc w:val="both"/>
        <w:rPr>
          <w:sz w:val="24"/>
          <w:szCs w:val="24"/>
        </w:rPr>
      </w:pPr>
      <w:r>
        <w:rPr>
          <w:sz w:val="24"/>
          <w:szCs w:val="24"/>
        </w:rPr>
        <w:t>7</w:t>
      </w:r>
      <w:r w:rsidR="002C01CA">
        <w:rPr>
          <w:sz w:val="24"/>
          <w:szCs w:val="24"/>
        </w:rPr>
        <w:t xml:space="preserve">.7.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w:t>
      </w:r>
      <w:r w:rsidR="002C01CA">
        <w:rPr>
          <w:sz w:val="24"/>
          <w:szCs w:val="24"/>
        </w:rPr>
        <w:lastRenderedPageBreak/>
        <w:t>Договора.</w:t>
      </w:r>
    </w:p>
    <w:p w:rsidR="002C01CA" w:rsidRDefault="005A059A" w:rsidP="002C01CA">
      <w:pPr>
        <w:widowControl w:val="0"/>
        <w:autoSpaceDE w:val="0"/>
        <w:autoSpaceDN w:val="0"/>
        <w:adjustRightInd w:val="0"/>
        <w:ind w:firstLine="567"/>
        <w:jc w:val="both"/>
        <w:rPr>
          <w:sz w:val="24"/>
          <w:szCs w:val="24"/>
        </w:rPr>
      </w:pPr>
      <w:r>
        <w:rPr>
          <w:sz w:val="24"/>
          <w:szCs w:val="24"/>
        </w:rPr>
        <w:t>7</w:t>
      </w:r>
      <w:r w:rsidR="002C01CA">
        <w:rPr>
          <w:sz w:val="24"/>
          <w:szCs w:val="24"/>
        </w:rPr>
        <w:t xml:space="preserve">.8. Договор составлен в </w:t>
      </w:r>
      <w:r w:rsidR="00535FBA">
        <w:rPr>
          <w:sz w:val="24"/>
          <w:szCs w:val="24"/>
        </w:rPr>
        <w:t>двух</w:t>
      </w:r>
      <w:r w:rsidR="002C01CA">
        <w:rPr>
          <w:sz w:val="24"/>
          <w:szCs w:val="24"/>
        </w:rPr>
        <w:t xml:space="preserve"> подлинных экземплярах. Все экземпляры идентичны и имеют одинаковую юридическую силу. </w:t>
      </w:r>
      <w:r w:rsidR="00535FBA">
        <w:rPr>
          <w:sz w:val="24"/>
          <w:szCs w:val="24"/>
        </w:rPr>
        <w:t>По одному</w:t>
      </w:r>
      <w:r w:rsidR="002C01CA">
        <w:rPr>
          <w:sz w:val="24"/>
          <w:szCs w:val="24"/>
        </w:rPr>
        <w:t xml:space="preserve"> экземпляру Договора выдаётся Арендодателю и Арендатору</w:t>
      </w:r>
      <w:r w:rsidR="00535FBA">
        <w:rPr>
          <w:sz w:val="24"/>
          <w:szCs w:val="24"/>
        </w:rPr>
        <w:t>.</w:t>
      </w:r>
    </w:p>
    <w:p w:rsidR="002C01CA" w:rsidRDefault="005A059A" w:rsidP="002C01CA">
      <w:pPr>
        <w:autoSpaceDE w:val="0"/>
        <w:autoSpaceDN w:val="0"/>
        <w:adjustRightInd w:val="0"/>
        <w:ind w:firstLine="567"/>
        <w:jc w:val="center"/>
        <w:rPr>
          <w:bCs/>
          <w:sz w:val="24"/>
          <w:szCs w:val="24"/>
        </w:rPr>
      </w:pPr>
      <w:r>
        <w:rPr>
          <w:bCs/>
          <w:sz w:val="24"/>
          <w:szCs w:val="24"/>
        </w:rPr>
        <w:t>8</w:t>
      </w:r>
      <w:r w:rsidR="002C01CA">
        <w:rPr>
          <w:bCs/>
          <w:sz w:val="24"/>
          <w:szCs w:val="24"/>
        </w:rPr>
        <w:t>.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B514D9">
        <w:trPr>
          <w:trHeight w:val="866"/>
        </w:trPr>
        <w:tc>
          <w:tcPr>
            <w:tcW w:w="4928" w:type="dxa"/>
          </w:tcPr>
          <w:p w:rsidR="002C01CA" w:rsidRDefault="002C01CA" w:rsidP="00B514D9">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B514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B514D9">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B514D9">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B514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B514D9">
              <w:trPr>
                <w:trHeight w:val="1006"/>
              </w:trPr>
              <w:tc>
                <w:tcPr>
                  <w:tcW w:w="4643" w:type="dxa"/>
                </w:tcPr>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зарегистрированный (</w:t>
                  </w:r>
                  <w:proofErr w:type="spellStart"/>
                  <w:proofErr w:type="gramStart"/>
                  <w:r>
                    <w:rPr>
                      <w:sz w:val="24"/>
                      <w:szCs w:val="24"/>
                      <w:lang w:eastAsia="en-US"/>
                    </w:rPr>
                    <w:t>ая</w:t>
                  </w:r>
                  <w:proofErr w:type="spellEnd"/>
                  <w:r>
                    <w:rPr>
                      <w:sz w:val="24"/>
                      <w:szCs w:val="24"/>
                      <w:lang w:eastAsia="en-US"/>
                    </w:rPr>
                    <w:t>)  по</w:t>
                  </w:r>
                  <w:proofErr w:type="gramEnd"/>
                  <w:r>
                    <w:rPr>
                      <w:sz w:val="24"/>
                      <w:szCs w:val="24"/>
                      <w:lang w:eastAsia="en-US"/>
                    </w:rPr>
                    <w:t xml:space="preserve"> адресу:</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B514D9">
                  <w:pPr>
                    <w:tabs>
                      <w:tab w:val="left" w:pos="3540"/>
                    </w:tabs>
                    <w:autoSpaceDE w:val="0"/>
                    <w:autoSpaceDN w:val="0"/>
                    <w:adjustRightInd w:val="0"/>
                    <w:spacing w:line="276" w:lineRule="auto"/>
                    <w:jc w:val="both"/>
                    <w:rPr>
                      <w:sz w:val="24"/>
                      <w:szCs w:val="24"/>
                      <w:lang w:eastAsia="en-US"/>
                    </w:rPr>
                  </w:pPr>
                </w:p>
              </w:tc>
            </w:tr>
          </w:tbl>
          <w:p w:rsidR="002C01CA" w:rsidRDefault="002C01CA" w:rsidP="00B514D9">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C01CA" w:rsidRDefault="002C01CA" w:rsidP="002C01C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3557A4" w:rsidRDefault="003557A4" w:rsidP="002C01CA"/>
    <w:p w:rsidR="003557A4" w:rsidRDefault="003557A4" w:rsidP="002C01CA"/>
    <w:p w:rsidR="003557A4" w:rsidRDefault="003557A4" w:rsidP="002C01CA"/>
    <w:p w:rsidR="002C01CA" w:rsidRPr="00691D0D" w:rsidRDefault="000B13B5" w:rsidP="002C01CA">
      <w:pPr>
        <w:jc w:val="both"/>
        <w:rPr>
          <w:sz w:val="24"/>
          <w:szCs w:val="24"/>
        </w:rPr>
      </w:pPr>
      <w:r>
        <w:rPr>
          <w:sz w:val="24"/>
          <w:szCs w:val="24"/>
        </w:rPr>
        <w:t>Р</w:t>
      </w:r>
      <w:r w:rsidR="002C01CA" w:rsidRPr="00691D0D">
        <w:rPr>
          <w:sz w:val="24"/>
          <w:szCs w:val="24"/>
        </w:rPr>
        <w:t>уководител</w:t>
      </w:r>
      <w:r>
        <w:rPr>
          <w:sz w:val="24"/>
          <w:szCs w:val="24"/>
        </w:rPr>
        <w:t>ь</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r w:rsidR="00C800F2">
        <w:rPr>
          <w:sz w:val="24"/>
          <w:szCs w:val="24"/>
        </w:rPr>
        <w:t xml:space="preserve">      </w:t>
      </w:r>
      <w:proofErr w:type="spellStart"/>
      <w:r w:rsidR="000B13B5">
        <w:rPr>
          <w:sz w:val="24"/>
          <w:szCs w:val="24"/>
        </w:rPr>
        <w:t>Н.И.Макшина</w:t>
      </w:r>
      <w:proofErr w:type="spellEnd"/>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2C01CA" w:rsidRPr="007477C8" w:rsidRDefault="002C01CA" w:rsidP="002C01CA">
      <w:pPr>
        <w:jc w:val="both"/>
        <w:rPr>
          <w:sz w:val="16"/>
          <w:szCs w:val="16"/>
        </w:rPr>
      </w:pPr>
      <w:proofErr w:type="spellStart"/>
      <w:r w:rsidRPr="007477C8">
        <w:rPr>
          <w:sz w:val="16"/>
          <w:szCs w:val="16"/>
        </w:rPr>
        <w:t>Гордецова</w:t>
      </w:r>
      <w:proofErr w:type="spellEnd"/>
      <w:r w:rsidRPr="007477C8">
        <w:rPr>
          <w:sz w:val="16"/>
          <w:szCs w:val="16"/>
        </w:rPr>
        <w:t xml:space="preserve"> Светлана Евгеньевна</w:t>
      </w:r>
    </w:p>
    <w:p w:rsidR="00F1321C" w:rsidRPr="007477C8" w:rsidRDefault="002C01CA" w:rsidP="002C01CA">
      <w:pPr>
        <w:jc w:val="both"/>
        <w:rPr>
          <w:sz w:val="16"/>
          <w:szCs w:val="16"/>
        </w:rPr>
      </w:pPr>
      <w:r w:rsidRPr="007477C8">
        <w:rPr>
          <w:sz w:val="16"/>
          <w:szCs w:val="16"/>
        </w:rPr>
        <w:t>8(39032) 2-00-93</w:t>
      </w:r>
    </w:p>
    <w:sectPr w:rsidR="00F1321C" w:rsidRPr="007477C8"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63CB"/>
    <w:multiLevelType w:val="multilevel"/>
    <w:tmpl w:val="6DF02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4C35"/>
    <w:rsid w:val="00015473"/>
    <w:rsid w:val="000176A0"/>
    <w:rsid w:val="00022DBD"/>
    <w:rsid w:val="00024E8C"/>
    <w:rsid w:val="00030871"/>
    <w:rsid w:val="000323E9"/>
    <w:rsid w:val="0003256A"/>
    <w:rsid w:val="000454A9"/>
    <w:rsid w:val="00050291"/>
    <w:rsid w:val="00054A80"/>
    <w:rsid w:val="00056015"/>
    <w:rsid w:val="0005758B"/>
    <w:rsid w:val="00060777"/>
    <w:rsid w:val="00062017"/>
    <w:rsid w:val="00062676"/>
    <w:rsid w:val="000631D2"/>
    <w:rsid w:val="00063CCD"/>
    <w:rsid w:val="000641A2"/>
    <w:rsid w:val="00065CD9"/>
    <w:rsid w:val="00070A48"/>
    <w:rsid w:val="0007678C"/>
    <w:rsid w:val="00077A1A"/>
    <w:rsid w:val="00081615"/>
    <w:rsid w:val="00081941"/>
    <w:rsid w:val="000841EE"/>
    <w:rsid w:val="00087520"/>
    <w:rsid w:val="00092968"/>
    <w:rsid w:val="00094A9E"/>
    <w:rsid w:val="000A182C"/>
    <w:rsid w:val="000A2EF0"/>
    <w:rsid w:val="000A473A"/>
    <w:rsid w:val="000A4FEC"/>
    <w:rsid w:val="000B13B5"/>
    <w:rsid w:val="000B202F"/>
    <w:rsid w:val="000B6FD0"/>
    <w:rsid w:val="000B7756"/>
    <w:rsid w:val="000C016F"/>
    <w:rsid w:val="000C146A"/>
    <w:rsid w:val="000C61AA"/>
    <w:rsid w:val="000C7C50"/>
    <w:rsid w:val="000D1025"/>
    <w:rsid w:val="000D2576"/>
    <w:rsid w:val="000D49A3"/>
    <w:rsid w:val="000E1E35"/>
    <w:rsid w:val="000E2FD0"/>
    <w:rsid w:val="000E39B7"/>
    <w:rsid w:val="000E5320"/>
    <w:rsid w:val="000E7594"/>
    <w:rsid w:val="000F34C8"/>
    <w:rsid w:val="000F5F2B"/>
    <w:rsid w:val="00101884"/>
    <w:rsid w:val="0010445C"/>
    <w:rsid w:val="001127C8"/>
    <w:rsid w:val="00116759"/>
    <w:rsid w:val="00121011"/>
    <w:rsid w:val="00122BC7"/>
    <w:rsid w:val="00126845"/>
    <w:rsid w:val="00131125"/>
    <w:rsid w:val="001344EA"/>
    <w:rsid w:val="00137FC2"/>
    <w:rsid w:val="0014056F"/>
    <w:rsid w:val="001447B2"/>
    <w:rsid w:val="00154124"/>
    <w:rsid w:val="00160B98"/>
    <w:rsid w:val="00162C02"/>
    <w:rsid w:val="00163124"/>
    <w:rsid w:val="00164024"/>
    <w:rsid w:val="0017063C"/>
    <w:rsid w:val="0017100B"/>
    <w:rsid w:val="001714F6"/>
    <w:rsid w:val="001772C2"/>
    <w:rsid w:val="00180332"/>
    <w:rsid w:val="00181092"/>
    <w:rsid w:val="00195AF1"/>
    <w:rsid w:val="001A3A03"/>
    <w:rsid w:val="001A4F04"/>
    <w:rsid w:val="001A66BB"/>
    <w:rsid w:val="001C1FD7"/>
    <w:rsid w:val="001C68AE"/>
    <w:rsid w:val="001E0F73"/>
    <w:rsid w:val="001E13EA"/>
    <w:rsid w:val="001E6332"/>
    <w:rsid w:val="001F06A3"/>
    <w:rsid w:val="001F34F9"/>
    <w:rsid w:val="001F3F31"/>
    <w:rsid w:val="001F4A19"/>
    <w:rsid w:val="001F565A"/>
    <w:rsid w:val="00201B90"/>
    <w:rsid w:val="00212A1C"/>
    <w:rsid w:val="00213336"/>
    <w:rsid w:val="00220560"/>
    <w:rsid w:val="00227C5F"/>
    <w:rsid w:val="00227F58"/>
    <w:rsid w:val="0023039C"/>
    <w:rsid w:val="002319AD"/>
    <w:rsid w:val="00234301"/>
    <w:rsid w:val="00250B28"/>
    <w:rsid w:val="00257143"/>
    <w:rsid w:val="00262C17"/>
    <w:rsid w:val="002716F1"/>
    <w:rsid w:val="0028077B"/>
    <w:rsid w:val="002838D4"/>
    <w:rsid w:val="00285DC2"/>
    <w:rsid w:val="0029297D"/>
    <w:rsid w:val="002935E2"/>
    <w:rsid w:val="00293768"/>
    <w:rsid w:val="002945B8"/>
    <w:rsid w:val="0029598B"/>
    <w:rsid w:val="002A18FB"/>
    <w:rsid w:val="002A1A64"/>
    <w:rsid w:val="002A28EE"/>
    <w:rsid w:val="002A4BD9"/>
    <w:rsid w:val="002B4ABB"/>
    <w:rsid w:val="002B53A0"/>
    <w:rsid w:val="002B6817"/>
    <w:rsid w:val="002C01CA"/>
    <w:rsid w:val="002C0679"/>
    <w:rsid w:val="002C0715"/>
    <w:rsid w:val="002C5B99"/>
    <w:rsid w:val="002D2760"/>
    <w:rsid w:val="002E069A"/>
    <w:rsid w:val="002E20CE"/>
    <w:rsid w:val="002E22CD"/>
    <w:rsid w:val="002E738E"/>
    <w:rsid w:val="002E7C75"/>
    <w:rsid w:val="00305C70"/>
    <w:rsid w:val="003069B0"/>
    <w:rsid w:val="003101F2"/>
    <w:rsid w:val="00310B4F"/>
    <w:rsid w:val="003113C3"/>
    <w:rsid w:val="00315336"/>
    <w:rsid w:val="003234F7"/>
    <w:rsid w:val="0032600A"/>
    <w:rsid w:val="003260F8"/>
    <w:rsid w:val="0033102B"/>
    <w:rsid w:val="00331643"/>
    <w:rsid w:val="003335A2"/>
    <w:rsid w:val="003368B5"/>
    <w:rsid w:val="00337EB5"/>
    <w:rsid w:val="00340F74"/>
    <w:rsid w:val="00345CD1"/>
    <w:rsid w:val="003511A2"/>
    <w:rsid w:val="003514B8"/>
    <w:rsid w:val="003517A6"/>
    <w:rsid w:val="003557A4"/>
    <w:rsid w:val="00357E12"/>
    <w:rsid w:val="00366014"/>
    <w:rsid w:val="00386CED"/>
    <w:rsid w:val="00391E77"/>
    <w:rsid w:val="003936EE"/>
    <w:rsid w:val="00394E53"/>
    <w:rsid w:val="003A054F"/>
    <w:rsid w:val="003A32B8"/>
    <w:rsid w:val="003A743C"/>
    <w:rsid w:val="003A7AA8"/>
    <w:rsid w:val="003B27E1"/>
    <w:rsid w:val="003B5986"/>
    <w:rsid w:val="003D0A5B"/>
    <w:rsid w:val="003D4884"/>
    <w:rsid w:val="003D63EF"/>
    <w:rsid w:val="003D6816"/>
    <w:rsid w:val="003D69C8"/>
    <w:rsid w:val="003E0418"/>
    <w:rsid w:val="003E5589"/>
    <w:rsid w:val="003E5F6A"/>
    <w:rsid w:val="003F3147"/>
    <w:rsid w:val="00400F93"/>
    <w:rsid w:val="0040643E"/>
    <w:rsid w:val="00410C31"/>
    <w:rsid w:val="00412ABB"/>
    <w:rsid w:val="00416F7D"/>
    <w:rsid w:val="00417C5A"/>
    <w:rsid w:val="00417CDB"/>
    <w:rsid w:val="00422CE4"/>
    <w:rsid w:val="004235DE"/>
    <w:rsid w:val="0043616A"/>
    <w:rsid w:val="00437266"/>
    <w:rsid w:val="00440245"/>
    <w:rsid w:val="0044391D"/>
    <w:rsid w:val="00447F2B"/>
    <w:rsid w:val="0046078C"/>
    <w:rsid w:val="00463D8A"/>
    <w:rsid w:val="00466FC1"/>
    <w:rsid w:val="004678CF"/>
    <w:rsid w:val="0047385B"/>
    <w:rsid w:val="00474D2C"/>
    <w:rsid w:val="004759D1"/>
    <w:rsid w:val="0048027F"/>
    <w:rsid w:val="00480BFB"/>
    <w:rsid w:val="0048525C"/>
    <w:rsid w:val="0048615A"/>
    <w:rsid w:val="004928E6"/>
    <w:rsid w:val="00496F6F"/>
    <w:rsid w:val="004A2DA9"/>
    <w:rsid w:val="004A4D2A"/>
    <w:rsid w:val="004B6970"/>
    <w:rsid w:val="004C257F"/>
    <w:rsid w:val="004C2829"/>
    <w:rsid w:val="004C43C9"/>
    <w:rsid w:val="004C4AFD"/>
    <w:rsid w:val="004C6182"/>
    <w:rsid w:val="004C6B46"/>
    <w:rsid w:val="004D0A98"/>
    <w:rsid w:val="004D0DE8"/>
    <w:rsid w:val="004D3DD8"/>
    <w:rsid w:val="004E3358"/>
    <w:rsid w:val="004E675C"/>
    <w:rsid w:val="004F39D5"/>
    <w:rsid w:val="004F65A9"/>
    <w:rsid w:val="00502E16"/>
    <w:rsid w:val="00502E7C"/>
    <w:rsid w:val="005166A0"/>
    <w:rsid w:val="0051748A"/>
    <w:rsid w:val="00521EB1"/>
    <w:rsid w:val="00522E71"/>
    <w:rsid w:val="00535FBA"/>
    <w:rsid w:val="00545670"/>
    <w:rsid w:val="00552745"/>
    <w:rsid w:val="00554689"/>
    <w:rsid w:val="00563272"/>
    <w:rsid w:val="00573778"/>
    <w:rsid w:val="00573797"/>
    <w:rsid w:val="00584359"/>
    <w:rsid w:val="005A059A"/>
    <w:rsid w:val="005B2FC2"/>
    <w:rsid w:val="005B62EB"/>
    <w:rsid w:val="005B7A9D"/>
    <w:rsid w:val="005C6906"/>
    <w:rsid w:val="005D300E"/>
    <w:rsid w:val="005D45E6"/>
    <w:rsid w:val="005D4FEA"/>
    <w:rsid w:val="005D5305"/>
    <w:rsid w:val="005E02FC"/>
    <w:rsid w:val="005E2CE8"/>
    <w:rsid w:val="005E3ED0"/>
    <w:rsid w:val="005E5065"/>
    <w:rsid w:val="005F0510"/>
    <w:rsid w:val="005F09DF"/>
    <w:rsid w:val="005F598F"/>
    <w:rsid w:val="00601C2A"/>
    <w:rsid w:val="00601D5E"/>
    <w:rsid w:val="006062B4"/>
    <w:rsid w:val="00611D1A"/>
    <w:rsid w:val="00624210"/>
    <w:rsid w:val="0063628F"/>
    <w:rsid w:val="00642F7D"/>
    <w:rsid w:val="00645BBF"/>
    <w:rsid w:val="006561E0"/>
    <w:rsid w:val="00667C67"/>
    <w:rsid w:val="00670E0E"/>
    <w:rsid w:val="0067497B"/>
    <w:rsid w:val="00684040"/>
    <w:rsid w:val="006871A3"/>
    <w:rsid w:val="00690E3F"/>
    <w:rsid w:val="00691D0D"/>
    <w:rsid w:val="00695228"/>
    <w:rsid w:val="006A317F"/>
    <w:rsid w:val="006B7711"/>
    <w:rsid w:val="006C0E28"/>
    <w:rsid w:val="006C3B11"/>
    <w:rsid w:val="006D0D1E"/>
    <w:rsid w:val="006D121A"/>
    <w:rsid w:val="006D2691"/>
    <w:rsid w:val="006D39D9"/>
    <w:rsid w:val="006D5CC9"/>
    <w:rsid w:val="006E3060"/>
    <w:rsid w:val="006E51EE"/>
    <w:rsid w:val="006F77B9"/>
    <w:rsid w:val="00712F63"/>
    <w:rsid w:val="00714D6C"/>
    <w:rsid w:val="00715DF4"/>
    <w:rsid w:val="00716E42"/>
    <w:rsid w:val="0072005B"/>
    <w:rsid w:val="007273B6"/>
    <w:rsid w:val="00732289"/>
    <w:rsid w:val="00735474"/>
    <w:rsid w:val="00746860"/>
    <w:rsid w:val="007477C8"/>
    <w:rsid w:val="00760AD9"/>
    <w:rsid w:val="00760B75"/>
    <w:rsid w:val="00761324"/>
    <w:rsid w:val="00762EDB"/>
    <w:rsid w:val="00771697"/>
    <w:rsid w:val="00773056"/>
    <w:rsid w:val="0078127D"/>
    <w:rsid w:val="00784ECB"/>
    <w:rsid w:val="007955C3"/>
    <w:rsid w:val="007A50D8"/>
    <w:rsid w:val="007A7FB9"/>
    <w:rsid w:val="007B3977"/>
    <w:rsid w:val="007B74DD"/>
    <w:rsid w:val="007C1A57"/>
    <w:rsid w:val="007C4748"/>
    <w:rsid w:val="007C63B4"/>
    <w:rsid w:val="007D06F9"/>
    <w:rsid w:val="007D0ED5"/>
    <w:rsid w:val="007D63F1"/>
    <w:rsid w:val="007E6E53"/>
    <w:rsid w:val="007E6F5A"/>
    <w:rsid w:val="007E7B6E"/>
    <w:rsid w:val="007F2AE7"/>
    <w:rsid w:val="007F37DD"/>
    <w:rsid w:val="007F3DE0"/>
    <w:rsid w:val="00805215"/>
    <w:rsid w:val="00805B58"/>
    <w:rsid w:val="00812B40"/>
    <w:rsid w:val="00813AD5"/>
    <w:rsid w:val="00817D66"/>
    <w:rsid w:val="008223F9"/>
    <w:rsid w:val="00822511"/>
    <w:rsid w:val="00823FA9"/>
    <w:rsid w:val="008275D2"/>
    <w:rsid w:val="00827840"/>
    <w:rsid w:val="00830186"/>
    <w:rsid w:val="00830AB5"/>
    <w:rsid w:val="00830D4E"/>
    <w:rsid w:val="00837E1B"/>
    <w:rsid w:val="008400A4"/>
    <w:rsid w:val="0084382F"/>
    <w:rsid w:val="00844DAE"/>
    <w:rsid w:val="00847F8E"/>
    <w:rsid w:val="008510EB"/>
    <w:rsid w:val="00851C2D"/>
    <w:rsid w:val="008543CE"/>
    <w:rsid w:val="00856E18"/>
    <w:rsid w:val="00863570"/>
    <w:rsid w:val="00864894"/>
    <w:rsid w:val="00864C39"/>
    <w:rsid w:val="00866877"/>
    <w:rsid w:val="00871C55"/>
    <w:rsid w:val="008A4082"/>
    <w:rsid w:val="008B091C"/>
    <w:rsid w:val="008B13B8"/>
    <w:rsid w:val="008B59B7"/>
    <w:rsid w:val="008B5DFD"/>
    <w:rsid w:val="008C6D95"/>
    <w:rsid w:val="008D3FAC"/>
    <w:rsid w:val="008E0509"/>
    <w:rsid w:val="008E272F"/>
    <w:rsid w:val="008F5C4A"/>
    <w:rsid w:val="00901520"/>
    <w:rsid w:val="00902FEB"/>
    <w:rsid w:val="009115FE"/>
    <w:rsid w:val="0091681B"/>
    <w:rsid w:val="00917A61"/>
    <w:rsid w:val="00920177"/>
    <w:rsid w:val="00924DA4"/>
    <w:rsid w:val="00926579"/>
    <w:rsid w:val="00926E47"/>
    <w:rsid w:val="009272AB"/>
    <w:rsid w:val="0093407A"/>
    <w:rsid w:val="009404BF"/>
    <w:rsid w:val="009407D3"/>
    <w:rsid w:val="009441B9"/>
    <w:rsid w:val="00952648"/>
    <w:rsid w:val="00953AE3"/>
    <w:rsid w:val="00955D10"/>
    <w:rsid w:val="00961D04"/>
    <w:rsid w:val="009650D9"/>
    <w:rsid w:val="0096624A"/>
    <w:rsid w:val="009665AA"/>
    <w:rsid w:val="009703BA"/>
    <w:rsid w:val="00973785"/>
    <w:rsid w:val="00974BF7"/>
    <w:rsid w:val="00974CE4"/>
    <w:rsid w:val="00981F5D"/>
    <w:rsid w:val="00986DE3"/>
    <w:rsid w:val="00986F18"/>
    <w:rsid w:val="00990593"/>
    <w:rsid w:val="00990EC1"/>
    <w:rsid w:val="00992D19"/>
    <w:rsid w:val="0099341D"/>
    <w:rsid w:val="00994BF7"/>
    <w:rsid w:val="009955E3"/>
    <w:rsid w:val="009A06A4"/>
    <w:rsid w:val="009A69AB"/>
    <w:rsid w:val="009B07D0"/>
    <w:rsid w:val="009B1012"/>
    <w:rsid w:val="009B33E3"/>
    <w:rsid w:val="009B521E"/>
    <w:rsid w:val="009C2779"/>
    <w:rsid w:val="009C5926"/>
    <w:rsid w:val="009C5E94"/>
    <w:rsid w:val="009D122A"/>
    <w:rsid w:val="009D1687"/>
    <w:rsid w:val="009D284E"/>
    <w:rsid w:val="009D5039"/>
    <w:rsid w:val="009D52CD"/>
    <w:rsid w:val="009D7E3E"/>
    <w:rsid w:val="009F1D4B"/>
    <w:rsid w:val="009F5C27"/>
    <w:rsid w:val="00A00C14"/>
    <w:rsid w:val="00A00FDB"/>
    <w:rsid w:val="00A043C4"/>
    <w:rsid w:val="00A044CB"/>
    <w:rsid w:val="00A07FFE"/>
    <w:rsid w:val="00A10AEB"/>
    <w:rsid w:val="00A13907"/>
    <w:rsid w:val="00A22BE1"/>
    <w:rsid w:val="00A22E76"/>
    <w:rsid w:val="00A25347"/>
    <w:rsid w:val="00A3126E"/>
    <w:rsid w:val="00A368D7"/>
    <w:rsid w:val="00A4342B"/>
    <w:rsid w:val="00A449E5"/>
    <w:rsid w:val="00A731BE"/>
    <w:rsid w:val="00A73D1C"/>
    <w:rsid w:val="00A7545B"/>
    <w:rsid w:val="00A77109"/>
    <w:rsid w:val="00A83E85"/>
    <w:rsid w:val="00A87ED4"/>
    <w:rsid w:val="00A9120D"/>
    <w:rsid w:val="00A91B3F"/>
    <w:rsid w:val="00A937C9"/>
    <w:rsid w:val="00A957B2"/>
    <w:rsid w:val="00A96D52"/>
    <w:rsid w:val="00AA583E"/>
    <w:rsid w:val="00AB02E3"/>
    <w:rsid w:val="00AB24C6"/>
    <w:rsid w:val="00AB7758"/>
    <w:rsid w:val="00AC0F35"/>
    <w:rsid w:val="00AC1198"/>
    <w:rsid w:val="00AC4902"/>
    <w:rsid w:val="00AE5A04"/>
    <w:rsid w:val="00AE5ECC"/>
    <w:rsid w:val="00AE7398"/>
    <w:rsid w:val="00AF70D3"/>
    <w:rsid w:val="00B102B7"/>
    <w:rsid w:val="00B125BC"/>
    <w:rsid w:val="00B1536C"/>
    <w:rsid w:val="00B153BB"/>
    <w:rsid w:val="00B203DE"/>
    <w:rsid w:val="00B26D2B"/>
    <w:rsid w:val="00B338A4"/>
    <w:rsid w:val="00B33D1B"/>
    <w:rsid w:val="00B42D67"/>
    <w:rsid w:val="00B43E76"/>
    <w:rsid w:val="00B444B1"/>
    <w:rsid w:val="00B471D8"/>
    <w:rsid w:val="00B47464"/>
    <w:rsid w:val="00B505E8"/>
    <w:rsid w:val="00B514D9"/>
    <w:rsid w:val="00B56815"/>
    <w:rsid w:val="00B61D2C"/>
    <w:rsid w:val="00B66A2F"/>
    <w:rsid w:val="00B67005"/>
    <w:rsid w:val="00B7723E"/>
    <w:rsid w:val="00B80529"/>
    <w:rsid w:val="00B8425B"/>
    <w:rsid w:val="00B87950"/>
    <w:rsid w:val="00B90444"/>
    <w:rsid w:val="00B938C8"/>
    <w:rsid w:val="00BC5388"/>
    <w:rsid w:val="00BE3190"/>
    <w:rsid w:val="00BE498B"/>
    <w:rsid w:val="00BE5218"/>
    <w:rsid w:val="00C05507"/>
    <w:rsid w:val="00C062C4"/>
    <w:rsid w:val="00C1103B"/>
    <w:rsid w:val="00C12CB8"/>
    <w:rsid w:val="00C14770"/>
    <w:rsid w:val="00C16CA3"/>
    <w:rsid w:val="00C176EE"/>
    <w:rsid w:val="00C2495C"/>
    <w:rsid w:val="00C25C17"/>
    <w:rsid w:val="00C30ED1"/>
    <w:rsid w:val="00C33AB3"/>
    <w:rsid w:val="00C5536D"/>
    <w:rsid w:val="00C5773F"/>
    <w:rsid w:val="00C64E72"/>
    <w:rsid w:val="00C65B8B"/>
    <w:rsid w:val="00C673DC"/>
    <w:rsid w:val="00C67F3F"/>
    <w:rsid w:val="00C70FAB"/>
    <w:rsid w:val="00C800F2"/>
    <w:rsid w:val="00C8465D"/>
    <w:rsid w:val="00C902DF"/>
    <w:rsid w:val="00C929B7"/>
    <w:rsid w:val="00C957F3"/>
    <w:rsid w:val="00CA2BE2"/>
    <w:rsid w:val="00CA2C15"/>
    <w:rsid w:val="00CB2E84"/>
    <w:rsid w:val="00CB70B5"/>
    <w:rsid w:val="00CC086A"/>
    <w:rsid w:val="00CC282E"/>
    <w:rsid w:val="00CC3168"/>
    <w:rsid w:val="00CC5571"/>
    <w:rsid w:val="00CC5A2B"/>
    <w:rsid w:val="00CC6911"/>
    <w:rsid w:val="00CC6DF9"/>
    <w:rsid w:val="00CD107D"/>
    <w:rsid w:val="00CD5D4F"/>
    <w:rsid w:val="00CD7F7C"/>
    <w:rsid w:val="00CE13F0"/>
    <w:rsid w:val="00CE2E47"/>
    <w:rsid w:val="00CE33B9"/>
    <w:rsid w:val="00CE59F7"/>
    <w:rsid w:val="00CE5DF9"/>
    <w:rsid w:val="00CF0EF4"/>
    <w:rsid w:val="00CF463B"/>
    <w:rsid w:val="00CF6B88"/>
    <w:rsid w:val="00D05830"/>
    <w:rsid w:val="00D10F9C"/>
    <w:rsid w:val="00D11448"/>
    <w:rsid w:val="00D15BE5"/>
    <w:rsid w:val="00D2001A"/>
    <w:rsid w:val="00D212B9"/>
    <w:rsid w:val="00D2253B"/>
    <w:rsid w:val="00D2349F"/>
    <w:rsid w:val="00D35653"/>
    <w:rsid w:val="00D36282"/>
    <w:rsid w:val="00D43E7E"/>
    <w:rsid w:val="00D6097F"/>
    <w:rsid w:val="00D610A7"/>
    <w:rsid w:val="00D6146A"/>
    <w:rsid w:val="00D6703E"/>
    <w:rsid w:val="00D71DC9"/>
    <w:rsid w:val="00D72A20"/>
    <w:rsid w:val="00D765EE"/>
    <w:rsid w:val="00D819E0"/>
    <w:rsid w:val="00D8429C"/>
    <w:rsid w:val="00D90C90"/>
    <w:rsid w:val="00D9426C"/>
    <w:rsid w:val="00D96E7F"/>
    <w:rsid w:val="00DA2167"/>
    <w:rsid w:val="00DA2553"/>
    <w:rsid w:val="00DA6105"/>
    <w:rsid w:val="00DA6D23"/>
    <w:rsid w:val="00DA6D98"/>
    <w:rsid w:val="00DB5A2C"/>
    <w:rsid w:val="00DB7E8C"/>
    <w:rsid w:val="00DD43C0"/>
    <w:rsid w:val="00DD5A32"/>
    <w:rsid w:val="00DD6211"/>
    <w:rsid w:val="00E02404"/>
    <w:rsid w:val="00E0477B"/>
    <w:rsid w:val="00E04DDB"/>
    <w:rsid w:val="00E07A9F"/>
    <w:rsid w:val="00E10797"/>
    <w:rsid w:val="00E1326B"/>
    <w:rsid w:val="00E14E08"/>
    <w:rsid w:val="00E236CC"/>
    <w:rsid w:val="00E24C33"/>
    <w:rsid w:val="00E265F9"/>
    <w:rsid w:val="00E35CFC"/>
    <w:rsid w:val="00E411D9"/>
    <w:rsid w:val="00E432A3"/>
    <w:rsid w:val="00E54610"/>
    <w:rsid w:val="00E55A45"/>
    <w:rsid w:val="00E64681"/>
    <w:rsid w:val="00E72BF8"/>
    <w:rsid w:val="00E73F7D"/>
    <w:rsid w:val="00E817AC"/>
    <w:rsid w:val="00E82239"/>
    <w:rsid w:val="00E839F1"/>
    <w:rsid w:val="00E85964"/>
    <w:rsid w:val="00E85D6E"/>
    <w:rsid w:val="00E86F6C"/>
    <w:rsid w:val="00E90C48"/>
    <w:rsid w:val="00E92BFB"/>
    <w:rsid w:val="00E943A3"/>
    <w:rsid w:val="00E943C0"/>
    <w:rsid w:val="00E9619C"/>
    <w:rsid w:val="00EA5FC6"/>
    <w:rsid w:val="00EB3E13"/>
    <w:rsid w:val="00EB59BB"/>
    <w:rsid w:val="00EC0CD7"/>
    <w:rsid w:val="00EC11DD"/>
    <w:rsid w:val="00ED7541"/>
    <w:rsid w:val="00EE2507"/>
    <w:rsid w:val="00EE268C"/>
    <w:rsid w:val="00EF262E"/>
    <w:rsid w:val="00EF482B"/>
    <w:rsid w:val="00F1321C"/>
    <w:rsid w:val="00F14323"/>
    <w:rsid w:val="00F14DFA"/>
    <w:rsid w:val="00F2578B"/>
    <w:rsid w:val="00F261D2"/>
    <w:rsid w:val="00F26873"/>
    <w:rsid w:val="00F30B8C"/>
    <w:rsid w:val="00F459F6"/>
    <w:rsid w:val="00F47AA0"/>
    <w:rsid w:val="00F53EC4"/>
    <w:rsid w:val="00F63172"/>
    <w:rsid w:val="00F650E3"/>
    <w:rsid w:val="00F705D4"/>
    <w:rsid w:val="00F85DB6"/>
    <w:rsid w:val="00F85E3D"/>
    <w:rsid w:val="00F935DB"/>
    <w:rsid w:val="00FA4996"/>
    <w:rsid w:val="00FB4DD6"/>
    <w:rsid w:val="00FC0437"/>
    <w:rsid w:val="00FD42E7"/>
    <w:rsid w:val="00FE3D73"/>
    <w:rsid w:val="00FE4359"/>
    <w:rsid w:val="00FF0CBA"/>
    <w:rsid w:val="00FF11AD"/>
    <w:rsid w:val="00FF1AC2"/>
    <w:rsid w:val="00FF1B46"/>
    <w:rsid w:val="00FF1B9A"/>
    <w:rsid w:val="00FF2106"/>
    <w:rsid w:val="00FF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DDE0"/>
  <w15:docId w15:val="{7851E0B8-FBF2-42DB-B689-C157EDF0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iPriority w:val="99"/>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Заголовок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character" w:customStyle="1" w:styleId="23">
    <w:name w:val="Основной текст (2)_"/>
    <w:basedOn w:val="a0"/>
    <w:link w:val="24"/>
    <w:rsid w:val="00474D2C"/>
    <w:rPr>
      <w:rFonts w:ascii="Times New Roman" w:eastAsia="Times New Roman" w:hAnsi="Times New Roman" w:cs="Times New Roman"/>
      <w:shd w:val="clear" w:color="auto" w:fill="FFFFFF"/>
    </w:rPr>
  </w:style>
  <w:style w:type="character" w:customStyle="1" w:styleId="25">
    <w:name w:val="Основной текст (2) + Полужирный"/>
    <w:basedOn w:val="23"/>
    <w:rsid w:val="00474D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4">
    <w:name w:val="Основной текст (2)"/>
    <w:basedOn w:val="a"/>
    <w:link w:val="23"/>
    <w:rsid w:val="00474D2C"/>
    <w:pPr>
      <w:widowControl w:val="0"/>
      <w:shd w:val="clear" w:color="auto" w:fill="FFFFFF"/>
      <w:spacing w:line="288" w:lineRule="exact"/>
    </w:pPr>
    <w:rPr>
      <w:sz w:val="22"/>
      <w:szCs w:val="22"/>
      <w:lang w:eastAsia="en-US"/>
    </w:rPr>
  </w:style>
  <w:style w:type="paragraph" w:customStyle="1" w:styleId="ConsPlusNormal">
    <w:name w:val="ConsPlusNormal"/>
    <w:rsid w:val="0068404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file:///\\Dgaz\obmen\&#1050;&#1086;&#1087;&#1077;&#1081;&#1082;&#1080;&#1085;&#1072;\&#1040;&#1091;&#1082;&#1094;&#1080;&#1086;&#1085;%20&#1044;&#1043;&#1040;&#1047;%20%20&#8470;10%20&#1086;&#1090;%2005.04.2016.doc"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F1BD-0372-48C6-B65E-F2C16A5B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Pages>
  <Words>7521</Words>
  <Characters>42876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Табаткин</dc:creator>
  <cp:lastModifiedBy>Point-08</cp:lastModifiedBy>
  <cp:revision>259</cp:revision>
  <cp:lastPrinted>2022-02-03T06:34:00Z</cp:lastPrinted>
  <dcterms:created xsi:type="dcterms:W3CDTF">2021-07-27T04:08:00Z</dcterms:created>
  <dcterms:modified xsi:type="dcterms:W3CDTF">2022-02-03T06:35:00Z</dcterms:modified>
</cp:coreProperties>
</file>