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C0" w:rsidRDefault="005E75C0" w:rsidP="005E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</w:pPr>
      <w:r w:rsidRPr="005E75C0"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  <w:t>ПАМЯТКА ДЛЯ РАБОТОДАТЕЛЕЙ</w:t>
      </w:r>
    </w:p>
    <w:p w:rsidR="005E75C0" w:rsidRPr="005E75C0" w:rsidRDefault="005E75C0" w:rsidP="005E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</w:pPr>
    </w:p>
    <w:p w:rsidR="00695B3E" w:rsidRDefault="005E75C0" w:rsidP="00673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  <w:t xml:space="preserve">         </w:t>
      </w:r>
      <w:r w:rsidR="00673754" w:rsidRPr="00673754"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  <w:t>С 2024 года вступили в силу отдельные положения Федерального закона от 12.12.2023 № 565-ФЗ «О занятости населения в Российской Федерации», в числе которых статья 66 «Организационные основы противодействия нелегальной занятости в Российской Федерации».</w:t>
      </w:r>
    </w:p>
    <w:p w:rsidR="005E75C0" w:rsidRPr="005E75C0" w:rsidRDefault="005E75C0" w:rsidP="00673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  <w:t xml:space="preserve">         </w:t>
      </w:r>
      <w:r w:rsidRPr="005E75C0"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  <w:t>В администрации Усть-Абаканского района с 2015 года действу</w:t>
      </w:r>
      <w:r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  <w:t>ет межведомственная комиссия по</w:t>
      </w:r>
      <w:r w:rsidRPr="005E75C0"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  <w:t xml:space="preserve"> снижению неформальной занятости, легализации «серой» заработной платы и повышению собираемости страховых взносов во внебюджетные фонды. </w:t>
      </w:r>
    </w:p>
    <w:p w:rsidR="00673754" w:rsidRPr="005E75C0" w:rsidRDefault="00695B3E" w:rsidP="00673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</w:pPr>
      <w:r w:rsidRPr="005E75C0"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  <w:t xml:space="preserve">         </w:t>
      </w:r>
      <w:r w:rsidRPr="005E75C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 связи с этим, Минтруд России утвердил перечень признаков, которые теперь сигнализируют о том, что работодатель нарушает трудовые права своих сотрудников, не заключает с ними трудовые договоры или прикрывает трудовые отношения гражданско-правовыми договорами. Признаки теневой занятости и перечень сведений, передаваемых налоговыми органами в комиссии по противодействию нелегальной занятости, установлены в соответствии с приказом Минтруда России от 02.02.2024 № 40 н.</w:t>
      </w:r>
      <w:r w:rsidR="00673754" w:rsidRPr="00673754"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  <w:t xml:space="preserve"> </w:t>
      </w:r>
    </w:p>
    <w:p w:rsidR="007A426A" w:rsidRDefault="005E75C0" w:rsidP="00695B3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  <w:t xml:space="preserve">  </w:t>
      </w:r>
      <w:r w:rsidR="007A426A" w:rsidRPr="005E75C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 </w:t>
      </w:r>
      <w:r w:rsidR="007A426A" w:rsidRPr="005E75C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Работодатель должен знать, что в случае выявления фактов теневой занятости, он будет привлечен к ответственности по ч. 4 ст. 5.27 КоАП РФ за уклонение от оформления или ненадлежащее оформление трудового договора, либо заключение гражданско-правового договора, фактически регулирующего трудовые отношения. Данное нарушение грозит ИП штрафом в размере от 5000 до 10000 рублей, должностным лицам организаций – от 10000 до 20000 рублей, а организациям – от 50000 до 100000 рублей.</w:t>
      </w:r>
    </w:p>
    <w:p w:rsidR="005E75C0" w:rsidRDefault="005E75C0" w:rsidP="005E75C0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</w:t>
      </w:r>
      <w:r w:rsidR="004403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</w:t>
      </w:r>
      <w:r w:rsidRPr="005E75C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За выплату сотрудникам зарплаты ниже МРОТ работодателей оштрафуют по ч. 6 ст. 5.27 КоАП РФ. Штраф для ИП назначат в размере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от 1 000 до 5 000 рублей, а для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организаций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от 30000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до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5E75C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50 000рублей. </w:t>
      </w:r>
    </w:p>
    <w:p w:rsidR="005E75C0" w:rsidRDefault="005E75C0" w:rsidP="005E75C0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</w:t>
      </w:r>
      <w:r w:rsidR="004403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5E75C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Также работодателей могут привлечь к налоговой ответственности по ст. 123 НК РФ за неполное удержание и перечисление в бюджет сумм НДФЛ, подлежащих перечислению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5E75C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налоговым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5E75C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агентом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7A426A" w:rsidRPr="005E75C0" w:rsidRDefault="005E75C0" w:rsidP="005E75C0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5E75C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 </w:t>
      </w:r>
      <w:r w:rsidR="007A426A" w:rsidRPr="005E75C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Кроме того, работодатели, уличенные в содействии нелегальной занятости, попадут в специальный открытый реестр недобросовестных работодателей. Такой реестр появится в свободном доступе уже в 2025 году (ч. 6 ст. 67 Федерального закона от 12.12.2023 № 565-ФЗ).</w:t>
      </w:r>
    </w:p>
    <w:p w:rsidR="007A426A" w:rsidRDefault="005E75C0" w:rsidP="00695B3E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6"/>
          <w:szCs w:val="26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  <w:t xml:space="preserve">      </w:t>
      </w:r>
      <w:r w:rsidRPr="005E75C0">
        <w:rPr>
          <w:rFonts w:ascii="Times New Roman" w:hAnsi="Times New Roman" w:cs="Times New Roman"/>
          <w:color w:val="3D3D3D"/>
          <w:sz w:val="26"/>
          <w:szCs w:val="26"/>
        </w:rPr>
        <w:t>Не бойтесь проверок налоговиками и межведомственной комиссией. Относитесь к этому как к данности. Если документы оформлены без нарушений, сотрудничество с </w:t>
      </w:r>
      <w:proofErr w:type="spellStart"/>
      <w:r w:rsidRPr="005E75C0">
        <w:rPr>
          <w:rFonts w:ascii="Times New Roman" w:hAnsi="Times New Roman" w:cs="Times New Roman"/>
          <w:color w:val="3D3D3D"/>
          <w:sz w:val="26"/>
          <w:szCs w:val="26"/>
        </w:rPr>
        <w:t>внештатниками</w:t>
      </w:r>
      <w:proofErr w:type="spellEnd"/>
      <w:r w:rsidRPr="005E75C0">
        <w:rPr>
          <w:rFonts w:ascii="Times New Roman" w:hAnsi="Times New Roman" w:cs="Times New Roman"/>
          <w:color w:val="3D3D3D"/>
          <w:sz w:val="26"/>
          <w:szCs w:val="26"/>
        </w:rPr>
        <w:t xml:space="preserve"> строится по гражданско-правовому принципу — беспокоиться вам не о чем.</w:t>
      </w:r>
    </w:p>
    <w:p w:rsidR="005E75C0" w:rsidRPr="005E75C0" w:rsidRDefault="005E75C0" w:rsidP="00695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shd w:val="clear" w:color="auto" w:fill="FFFFFF"/>
          <w:lang w:eastAsia="ru-RU"/>
        </w:rPr>
      </w:pPr>
    </w:p>
    <w:sectPr w:rsidR="005E75C0" w:rsidRPr="005E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14D4"/>
    <w:multiLevelType w:val="multilevel"/>
    <w:tmpl w:val="73C2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1"/>
    <w:rsid w:val="00090641"/>
    <w:rsid w:val="00276723"/>
    <w:rsid w:val="00440316"/>
    <w:rsid w:val="005E75C0"/>
    <w:rsid w:val="00673754"/>
    <w:rsid w:val="00695B3E"/>
    <w:rsid w:val="007A426A"/>
    <w:rsid w:val="00A2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VAIMER</dc:creator>
  <cp:keywords/>
  <dc:description/>
  <cp:lastModifiedBy>VAIMER</cp:lastModifiedBy>
  <cp:revision>5</cp:revision>
  <cp:lastPrinted>2024-06-06T07:34:00Z</cp:lastPrinted>
  <dcterms:created xsi:type="dcterms:W3CDTF">2024-06-06T06:42:00Z</dcterms:created>
  <dcterms:modified xsi:type="dcterms:W3CDTF">2024-06-06T08:00:00Z</dcterms:modified>
</cp:coreProperties>
</file>