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5C" w:rsidRDefault="009A4C5C" w:rsidP="00E32E79">
      <w:pPr>
        <w:tabs>
          <w:tab w:val="left" w:pos="600"/>
        </w:tabs>
        <w:spacing w:after="0" w:line="0" w:lineRule="atLeas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1" w:type="pct"/>
        <w:tblInd w:w="178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567"/>
      </w:tblGrid>
      <w:tr w:rsidR="00C05D1C" w:rsidRPr="000E115B" w:rsidTr="00F3765E">
        <w:trPr>
          <w:trHeight w:val="13433"/>
        </w:trPr>
        <w:tc>
          <w:tcPr>
            <w:tcW w:w="5000" w:type="pct"/>
          </w:tcPr>
          <w:p w:rsidR="009945CD" w:rsidRPr="00C35066" w:rsidRDefault="00C05D1C" w:rsidP="009945CD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Форма №1</w:t>
            </w:r>
          </w:p>
          <w:p w:rsidR="00C05D1C" w:rsidRPr="00C35066" w:rsidRDefault="00C05D1C" w:rsidP="00EC3682">
            <w:pPr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купли-продажи </w:t>
            </w:r>
          </w:p>
          <w:p w:rsidR="006274BE" w:rsidRPr="006208EC" w:rsidRDefault="006274BE" w:rsidP="00C4687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EC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  <w:p w:rsidR="006274BE" w:rsidRPr="006208EC" w:rsidRDefault="006274BE" w:rsidP="00C4687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EC">
              <w:rPr>
                <w:rFonts w:ascii="Times New Roman" w:hAnsi="Times New Roman" w:cs="Times New Roman"/>
                <w:b/>
                <w:sz w:val="24"/>
                <w:szCs w:val="24"/>
              </w:rPr>
              <w:t>купли-продажи  объекта недвижимости</w:t>
            </w:r>
          </w:p>
          <w:p w:rsidR="006274BE" w:rsidRPr="006208EC" w:rsidRDefault="006274BE" w:rsidP="00C46870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8EC">
              <w:rPr>
                <w:rFonts w:ascii="Times New Roman" w:hAnsi="Times New Roman" w:cs="Times New Roman"/>
                <w:b/>
                <w:sz w:val="24"/>
                <w:szCs w:val="24"/>
              </w:rPr>
              <w:t>под разбор на строительные материалы</w:t>
            </w:r>
          </w:p>
          <w:p w:rsidR="000824D8" w:rsidRPr="00C35066" w:rsidRDefault="000824D8" w:rsidP="000824D8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BE" w:rsidRPr="00C35066" w:rsidRDefault="006274BE" w:rsidP="000824D8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рп Усть-Абакан                                                                            </w:t>
            </w:r>
            <w:r w:rsidR="00C46870"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4D8"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 «___» _____ 202</w:t>
            </w:r>
            <w:r w:rsidR="00A1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  <w:p w:rsidR="006274BE" w:rsidRPr="00C35066" w:rsidRDefault="006274BE" w:rsidP="00C4687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BE" w:rsidRPr="00C35066" w:rsidRDefault="006274BE" w:rsidP="00C4687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66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Управление имущественных отношений администрации Усть-Абаканского района, в лице ____________________________,  действующего на основании ____________________, </w:t>
            </w: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 именуемое в дальнейшем «Продавец», с одной стороны, </w:t>
            </w:r>
            <w:r w:rsidRPr="00C35066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с одной стороны, и ________________________, </w:t>
            </w:r>
            <w:r w:rsidRPr="00C350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лице _______________________, действующего на основании ________________________, </w:t>
            </w: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 именуемый в дальнейшем  «Покупатель», с другой стороны, вместе именуемые «Стороны», на основании Протокола </w:t>
            </w:r>
            <w:r w:rsidR="00C46870" w:rsidRPr="00C35066">
              <w:rPr>
                <w:rFonts w:ascii="Times New Roman" w:hAnsi="Times New Roman" w:cs="Times New Roman"/>
                <w:sz w:val="24"/>
                <w:szCs w:val="24"/>
              </w:rPr>
              <w:t>по  итогам</w:t>
            </w:r>
            <w:r w:rsidR="007C305D"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 w:rsidR="00C46870"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703">
              <w:rPr>
                <w:rFonts w:ascii="Times New Roman" w:hAnsi="Times New Roman" w:cs="Times New Roman"/>
                <w:sz w:val="24"/>
                <w:szCs w:val="24"/>
              </w:rPr>
              <w:t>процедуры торгов</w:t>
            </w:r>
            <w:r w:rsidR="00C46870"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продаже </w:t>
            </w:r>
            <w:r w:rsidR="00E22703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</w:t>
            </w:r>
            <w:r w:rsidR="00C46870" w:rsidRPr="00C35066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="00E22703">
              <w:rPr>
                <w:rFonts w:ascii="Times New Roman" w:hAnsi="Times New Roman" w:cs="Times New Roman"/>
                <w:sz w:val="24"/>
                <w:szCs w:val="24"/>
              </w:rPr>
              <w:t xml:space="preserve"> без объявления цены</w:t>
            </w:r>
            <w:r w:rsidR="00C46870"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 от «___»_________202</w:t>
            </w:r>
            <w:r w:rsidR="00A1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 № ______________, руководствуясь действующим гражданским законодательством Российской Федерации, заключили настоящий договор о нижеследующем:</w:t>
            </w:r>
          </w:p>
          <w:p w:rsidR="009F33D7" w:rsidRPr="00C35066" w:rsidRDefault="009F33D7" w:rsidP="00C46870">
            <w:pPr>
              <w:pStyle w:val="ConsPlusNormal"/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BE" w:rsidRPr="00C35066" w:rsidRDefault="006274BE" w:rsidP="00C46870">
            <w:pPr>
              <w:pStyle w:val="ConsPlusNormal"/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 1. ПРЕДМЕТ ДОГОВОРА</w:t>
            </w:r>
          </w:p>
          <w:p w:rsidR="006274BE" w:rsidRPr="00C35066" w:rsidRDefault="006274BE" w:rsidP="00C4687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1.1. Продавец обязуется передать в собственность Покупателя объект недвижимости (далее – Здание) под разбор на строительные материалы, </w:t>
            </w:r>
            <w:r w:rsidRPr="00C35066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расположенный по адресу:</w:t>
            </w: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5CD" w:rsidRPr="00C35066">
              <w:rPr>
                <w:rFonts w:ascii="Times New Roman" w:hAnsi="Times New Roman" w:cs="Times New Roman"/>
                <w:sz w:val="24"/>
                <w:szCs w:val="24"/>
              </w:rPr>
              <w:t>Республика Хакасия, Усть-Абаканский район, рп. Усть-Абакан, ул. 30 лет Победы, д. 1</w:t>
            </w:r>
            <w:r w:rsidRPr="00C35066">
              <w:rPr>
                <w:rFonts w:ascii="Times New Roman" w:hAnsi="Times New Roman" w:cs="Times New Roman"/>
                <w:bCs/>
                <w:sz w:val="24"/>
                <w:szCs w:val="24"/>
              </w:rPr>
              <w:t>, кадастровый номер</w:t>
            </w:r>
            <w:r w:rsidR="009945CD" w:rsidRPr="00C35066">
              <w:rPr>
                <w:rFonts w:ascii="Times New Roman" w:hAnsi="Times New Roman" w:cs="Times New Roman"/>
                <w:bCs/>
                <w:sz w:val="24"/>
                <w:szCs w:val="24"/>
              </w:rPr>
              <w:t>: 19:10:010722:115, площадью 798,8 кв.м, назначение: нежилое, наименование: Административное здание, количество этажей: 2, в том числе подземных 0</w:t>
            </w: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74BE" w:rsidRPr="00C35066" w:rsidRDefault="006274BE" w:rsidP="00C4687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1.2. Здание находится в </w:t>
            </w:r>
            <w:r w:rsidR="009945CD"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на праве </w:t>
            </w: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  <w:r w:rsidR="009945CD"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Продавца</w:t>
            </w:r>
            <w:r w:rsidR="009945CD"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5CD" w:rsidRPr="00C3506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9945CD" w:rsidRPr="00C3506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право собственности зарегистрировано в ЕГРП за № </w:t>
            </w:r>
            <w:r w:rsidR="009945CD" w:rsidRPr="00C35066">
              <w:rPr>
                <w:rFonts w:ascii="Times New Roman" w:hAnsi="Times New Roman" w:cs="Times New Roman"/>
                <w:bCs/>
                <w:sz w:val="24"/>
                <w:szCs w:val="24"/>
              </w:rPr>
              <w:t>19:10:010722:115-19/0</w:t>
            </w:r>
            <w:r w:rsidR="009945CD" w:rsidRPr="00C3506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23/2019-1 от 05.09.2019)</w:t>
            </w: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4BE" w:rsidRPr="00C35066" w:rsidRDefault="006274BE" w:rsidP="00C4687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66">
              <w:rPr>
                <w:rFonts w:ascii="Times New Roman" w:hAnsi="Times New Roman" w:cs="Times New Roman"/>
                <w:iCs/>
                <w:sz w:val="24"/>
                <w:szCs w:val="24"/>
              </w:rPr>
              <w:t>1.3.</w:t>
            </w: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 Здание приобретается и продается на условиях его разбора и обязательного вывоза строительных материалов, а также строительного мусора с земельного участка, на котором оно возведен</w:t>
            </w:r>
            <w:r w:rsidR="009945CD" w:rsidRPr="00C35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4BE" w:rsidRPr="00C35066" w:rsidRDefault="006274BE" w:rsidP="00C4687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1.4. Цена здания, соглас</w:t>
            </w:r>
            <w:r w:rsidR="00C46870" w:rsidRPr="00C35066">
              <w:rPr>
                <w:rFonts w:ascii="Times New Roman" w:hAnsi="Times New Roman" w:cs="Times New Roman"/>
                <w:sz w:val="24"/>
                <w:szCs w:val="24"/>
              </w:rPr>
              <w:t>но протоколу</w:t>
            </w:r>
            <w:r w:rsidR="00E22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870" w:rsidRPr="00C35066">
              <w:rPr>
                <w:rFonts w:ascii="Times New Roman" w:hAnsi="Times New Roman" w:cs="Times New Roman"/>
                <w:sz w:val="24"/>
                <w:szCs w:val="24"/>
              </w:rPr>
              <w:t>от_________2021</w:t>
            </w: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E22703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определена в размере ______________рублей. </w:t>
            </w:r>
          </w:p>
          <w:p w:rsidR="006274BE" w:rsidRPr="00C35066" w:rsidRDefault="006274BE" w:rsidP="00C4687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1.5. Денежную сумму в размере _________ рублей Покупатель перечисляет единовременно в т</w:t>
            </w:r>
            <w:r w:rsidR="00166B71" w:rsidRPr="00C35066">
              <w:rPr>
                <w:rFonts w:ascii="Times New Roman" w:hAnsi="Times New Roman" w:cs="Times New Roman"/>
                <w:sz w:val="24"/>
                <w:szCs w:val="24"/>
              </w:rPr>
              <w:t>ечение 10 календарных дней до</w:t>
            </w: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данного договора на следующий счет: р/с № 401</w:t>
            </w:r>
            <w:r w:rsidR="00D376E5" w:rsidRPr="00C350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76E5" w:rsidRPr="00C35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76E5" w:rsidRPr="00C350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76E5" w:rsidRPr="00C35066">
              <w:rPr>
                <w:rFonts w:ascii="Times New Roman" w:hAnsi="Times New Roman" w:cs="Times New Roman"/>
                <w:sz w:val="24"/>
                <w:szCs w:val="24"/>
              </w:rPr>
              <w:t>8 453 700 000 82</w:t>
            </w: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  БИК 0</w:t>
            </w:r>
            <w:r w:rsidR="00D376E5" w:rsidRPr="00C3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9514</w:t>
            </w:r>
            <w:r w:rsidR="00D376E5" w:rsidRPr="00C350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01 в отделение – НБ Республика Хакасия</w:t>
            </w:r>
            <w:r w:rsidR="00D376E5"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 г. Абакан</w:t>
            </w: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, Получатель: </w:t>
            </w:r>
            <w:r w:rsidR="00D376E5" w:rsidRPr="00C35066">
              <w:rPr>
                <w:rFonts w:ascii="Times New Roman" w:hAnsi="Times New Roman" w:cs="Times New Roman"/>
                <w:sz w:val="24"/>
                <w:szCs w:val="24"/>
              </w:rPr>
              <w:t>УФК</w:t>
            </w: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 по Р</w:t>
            </w:r>
            <w:r w:rsidR="00D376E5"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еспублике </w:t>
            </w: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376E5" w:rsidRPr="00C35066">
              <w:rPr>
                <w:rFonts w:ascii="Times New Roman" w:hAnsi="Times New Roman" w:cs="Times New Roman"/>
                <w:sz w:val="24"/>
                <w:szCs w:val="24"/>
              </w:rPr>
              <w:t>акасия (УИО АДМИНИСТРАЦИИ УСТЬ-АБАКАНСКОГО РАЙОНА)</w:t>
            </w: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, ИНН 1910010838,</w:t>
            </w:r>
            <w:r w:rsidR="00D376E5"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КПП 191001001, </w:t>
            </w:r>
            <w:r w:rsidR="00D376E5"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ОГРН 1081903001025, </w:t>
            </w: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ОКТМО 95630151</w:t>
            </w:r>
            <w:r w:rsidR="00D376E5" w:rsidRPr="00C350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 ОКПО 81204109</w:t>
            </w:r>
            <w:r w:rsidR="00D376E5" w:rsidRPr="00C350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 ОКАТО 95230551000, л/сч</w:t>
            </w:r>
            <w:r w:rsidR="00C717FE" w:rsidRPr="00C35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376E5" w:rsidRPr="00C35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803005100, код бюджетной классификации: 917 114</w:t>
            </w:r>
            <w:r w:rsidR="00D376E5" w:rsidRPr="00C350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D376E5" w:rsidRPr="00C350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="00D376E5" w:rsidRPr="00C350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D376E5" w:rsidRPr="00C350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  <w:r w:rsidR="00D376E5"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376E5"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платежа: «Покупка имущества </w:t>
            </w:r>
            <w:r w:rsidR="00166B71"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проведения </w:t>
            </w:r>
            <w:r w:rsidR="00E22703">
              <w:rPr>
                <w:rFonts w:ascii="Times New Roman" w:hAnsi="Times New Roman" w:cs="Times New Roman"/>
                <w:sz w:val="24"/>
                <w:szCs w:val="24"/>
              </w:rPr>
              <w:t>процедуры торгов без объявления цены</w:t>
            </w: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22703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__________2021 </w:t>
            </w: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г.».</w:t>
            </w:r>
          </w:p>
          <w:p w:rsidR="006274BE" w:rsidRPr="00C35066" w:rsidRDefault="006274BE" w:rsidP="00C4687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1.6. Право на осуществление демонтажа (разбора) здания и право собственности на пригодные от сноса материалы наступает после полной оплаты здания и подписания акта приема-передачи.</w:t>
            </w:r>
          </w:p>
          <w:p w:rsidR="006274BE" w:rsidRPr="00C35066" w:rsidRDefault="006274BE" w:rsidP="00C4687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1.7. Продавец гарантирует, что на момент заключения Договора здание</w:t>
            </w:r>
            <w:r w:rsidRPr="00C35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споре или под арестом не состоят, не являются предметом залога и не обременены другими правами третьих лиц.</w:t>
            </w:r>
          </w:p>
          <w:p w:rsidR="006274BE" w:rsidRPr="00C35066" w:rsidRDefault="006274BE" w:rsidP="00C4687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274BE" w:rsidRPr="00C35066" w:rsidRDefault="006274BE" w:rsidP="00C46870">
            <w:pPr>
              <w:pStyle w:val="ConsPlusNormal"/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2. ПРАВА И ОБЯЗАННОСТИ СТОРОН</w:t>
            </w:r>
          </w:p>
          <w:p w:rsidR="006274BE" w:rsidRPr="00C35066" w:rsidRDefault="006274BE" w:rsidP="00C4687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2.1. Продавец обязан:</w:t>
            </w:r>
          </w:p>
          <w:p w:rsidR="006274BE" w:rsidRPr="00C35066" w:rsidRDefault="006274BE" w:rsidP="00C4687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2.1.1. Подготовить здание к передаче, включая составление акта о приеме-передаче здания, являющегося неотъемлемой частью Договора.</w:t>
            </w:r>
          </w:p>
          <w:p w:rsidR="006274BE" w:rsidRPr="00C35066" w:rsidRDefault="006274BE" w:rsidP="00C4687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2.1.2. Передать Покупателю здание по акту в срок до </w:t>
            </w:r>
            <w:r w:rsidR="00E227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227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 ________ _____ г.</w:t>
            </w:r>
          </w:p>
          <w:p w:rsidR="006274BE" w:rsidRPr="00C35066" w:rsidRDefault="006274BE" w:rsidP="00C4687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2.1.3.Осуществлять контроль за соблюдением срока демонтажа.</w:t>
            </w:r>
          </w:p>
          <w:p w:rsidR="006274BE" w:rsidRPr="00C35066" w:rsidRDefault="006274BE" w:rsidP="00C4687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2.1.4. По окончании разбора здания принять освобожденный земельный участок от мусора и строительного материала от Покупателя, после предварительного согласования даты и времени передачи.</w:t>
            </w:r>
          </w:p>
          <w:p w:rsidR="006274BE" w:rsidRPr="00C35066" w:rsidRDefault="006274BE" w:rsidP="00C4687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2.2. Покупатель обязан:</w:t>
            </w:r>
          </w:p>
          <w:p w:rsidR="006274BE" w:rsidRPr="00C35066" w:rsidRDefault="006274BE" w:rsidP="00C4687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 Принять здание по акту приема-передачи недвижимости.</w:t>
            </w:r>
          </w:p>
          <w:p w:rsidR="006274BE" w:rsidRPr="00C35066" w:rsidRDefault="006274BE" w:rsidP="00C4687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2.1.2. Оплатить за здание стоимость в соответствии с разделом 1 настоящего договора.</w:t>
            </w:r>
          </w:p>
          <w:p w:rsidR="006274BE" w:rsidRPr="00C35066" w:rsidRDefault="006274BE" w:rsidP="00C4687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2.1.3. После полной оплаты по договору и подписания акта приема-передачи имущества Покупатель обязан организовать за свой счет разбор, указанного в п.1.1 здания, в соответствии с проектом демонтажа, требованиями технических регламентов, строительных, экологических нормативов, техники безопасности в сроки, установленные в п.2.1.4. настоящего договора.</w:t>
            </w:r>
          </w:p>
          <w:p w:rsidR="006274BE" w:rsidRPr="00C35066" w:rsidRDefault="006274BE" w:rsidP="00C4687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2.1.4. В шестимесячный (6 мес.) срок с даты подписания акта приема-передачи  Покупатель обязан за счет собственных средств осуществить разбор на строительные материалы здания, освободить и очистить от строительного мусора, на котором находилось указанное в п.1.1 здание и уведомить в трехдневный (3 дня) срок Продавца об исполнении данного обязательства.</w:t>
            </w:r>
          </w:p>
          <w:p w:rsidR="006274BE" w:rsidRPr="00C35066" w:rsidRDefault="006274BE" w:rsidP="00C4687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2.1.5 При разборе здания Покупатель обязан не допустить ухудшения состояния земельного участка и прилегающей к нему территории в результате работы технических средств при разборке здания, уборке и вывозе материалов и строительного мусора. </w:t>
            </w:r>
          </w:p>
          <w:p w:rsidR="006274BE" w:rsidRPr="00C35066" w:rsidRDefault="006274BE" w:rsidP="00C4687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2.1.6. По окончании разбора здания Покупатель обязан передать Продавцу по акту-приема передачи земельный участок, освобожденный от мусора и строительного материала, после предварительного согласования даты и времени передачи. </w:t>
            </w:r>
          </w:p>
          <w:p w:rsidR="006274BE" w:rsidRPr="00C35066" w:rsidRDefault="006274BE" w:rsidP="00C46870">
            <w:pPr>
              <w:pStyle w:val="ConsPlusNormal"/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BE" w:rsidRPr="00C35066" w:rsidRDefault="006274BE" w:rsidP="00C46870">
            <w:pPr>
              <w:pStyle w:val="ConsPlusNormal"/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3. ОТВЕТСТВЕННОСТЬ СТОРОН</w:t>
            </w:r>
          </w:p>
          <w:p w:rsidR="006274BE" w:rsidRPr="00C35066" w:rsidRDefault="006274BE" w:rsidP="00C4687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3.1. С момента передачи здания к Покупателю  до момента передачи свободного  земельного участка Продавцу, продавец  освобождается от какой-либо ответственности за здание.</w:t>
            </w:r>
          </w:p>
          <w:p w:rsidR="006274BE" w:rsidRPr="00C35066" w:rsidRDefault="006274BE" w:rsidP="00C4687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3.2. В случае невыполнения сроков демонтажа и передачи свободного земельного участка продавцу, Покупатель утрачивает право на здание и оставшиеся на земельном участке строительные материалы. При этом стоимость здания Покупателю не возмещается.</w:t>
            </w:r>
          </w:p>
          <w:p w:rsidR="006274BE" w:rsidRPr="00C35066" w:rsidRDefault="006274BE" w:rsidP="00C4687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3.3. В случае неисполнения Покупателем обязательств, указанных в п.2.1.4 Договора по предоставлению освобожденного от строительного мусора земельного участка в шестимесячный (6 мес.) срок с даты подписания акта приема-передачи здания под разбор, Покупатель уплачивает Продавцу за каждый день просрочки неустойку (пеню) в размере 1% цены, за которую Покупатель приобрел здание под разбор.</w:t>
            </w:r>
          </w:p>
          <w:p w:rsidR="006274BE" w:rsidRPr="00C35066" w:rsidRDefault="006274BE" w:rsidP="00C4687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3.4.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      </w:r>
          </w:p>
          <w:p w:rsidR="006274BE" w:rsidRPr="00C35066" w:rsidRDefault="006274BE" w:rsidP="00C4687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274BE" w:rsidRPr="00C35066" w:rsidRDefault="006274BE" w:rsidP="00C46870">
            <w:pPr>
              <w:pStyle w:val="ConsPlusNormal"/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4. РАЗРЕШЕНИЕ СПОРОВ</w:t>
            </w:r>
          </w:p>
          <w:p w:rsidR="006274BE" w:rsidRPr="00C35066" w:rsidRDefault="006274BE" w:rsidP="00C4687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4.1. Все споры, связанные с заключением, толкованием, исполнением и расторжением Договора, будут разрешаться Сторонами путем переговоров.</w:t>
            </w:r>
          </w:p>
          <w:p w:rsidR="006274BE" w:rsidRPr="00C35066" w:rsidRDefault="006274BE" w:rsidP="00C4687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4.2. В случае не достижения соглашения в ходе переговоров, указанных в п. 4.1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      </w:r>
          </w:p>
          <w:p w:rsidR="006274BE" w:rsidRPr="00C35066" w:rsidRDefault="006274BE" w:rsidP="00C4687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4.3.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      </w:r>
          </w:p>
          <w:p w:rsidR="006274BE" w:rsidRPr="00C35066" w:rsidRDefault="006274BE" w:rsidP="00C4687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4.4.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3 рабочих дней со дня получения претензии.</w:t>
            </w:r>
          </w:p>
          <w:p w:rsidR="006274BE" w:rsidRPr="00C35066" w:rsidRDefault="006274BE" w:rsidP="00C4687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4.5. В случае не урегулирования разногласий в претензионном порядке, а также в случае неполучения ответа на претензию в течение срока, указанного в п.    4.4 Договора, спор передается в арбитражный суд по месту нахождения ответчика в соответствии с действующим законодательством РФ.</w:t>
            </w:r>
          </w:p>
          <w:p w:rsidR="006274BE" w:rsidRPr="00C35066" w:rsidRDefault="006274BE" w:rsidP="00C4687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274BE" w:rsidRPr="00C35066" w:rsidRDefault="006274BE" w:rsidP="00C46870">
            <w:pPr>
              <w:pStyle w:val="ConsPlusNormal"/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ИЗМЕНЕНИЕ И ДОСРОЧНОЕ РАСТОРЖЕНИЕ ДОГОВОРА</w:t>
            </w:r>
          </w:p>
          <w:p w:rsidR="006274BE" w:rsidRPr="00C35066" w:rsidRDefault="006274BE" w:rsidP="00C4687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5.1.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      </w:r>
          </w:p>
          <w:p w:rsidR="006274BE" w:rsidRPr="00C35066" w:rsidRDefault="006274BE" w:rsidP="00C4687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5.2. 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РФ.</w:t>
            </w:r>
          </w:p>
          <w:p w:rsidR="006274BE" w:rsidRPr="00C35066" w:rsidRDefault="006274BE" w:rsidP="00C46870">
            <w:pPr>
              <w:pStyle w:val="ConsPlusNormal"/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6. ЗАКЛЮЧИТЕЛЬНЫЕ ПОЛОЖЕНИЯ</w:t>
            </w:r>
          </w:p>
          <w:p w:rsidR="006274BE" w:rsidRPr="00C35066" w:rsidRDefault="006274BE" w:rsidP="00C4687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6.1. Договор составлен в двух экземплярах, один из которых находится у Продавца, второй - у Покупателя.</w:t>
            </w:r>
          </w:p>
          <w:p w:rsidR="006274BE" w:rsidRPr="00C35066" w:rsidRDefault="006274BE" w:rsidP="00C4687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4BE" w:rsidRPr="00C35066" w:rsidRDefault="006274BE" w:rsidP="00C46870">
            <w:pPr>
              <w:pStyle w:val="ConsPlusNormal"/>
              <w:spacing w:line="0" w:lineRule="atLeas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7. ЗАКЛЮЧИТЕЛЬНЫЕ ПОЛОЖЕНИЯ</w:t>
            </w:r>
          </w:p>
          <w:p w:rsidR="006274BE" w:rsidRPr="00C35066" w:rsidRDefault="006274BE" w:rsidP="00C4687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7.1.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      </w:r>
          </w:p>
          <w:p w:rsidR="006274BE" w:rsidRPr="00C35066" w:rsidRDefault="006274BE" w:rsidP="00C4687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>7.2. Настоящий договор имеет силу передаточного акта. Стороны, подписывая настоящий договор, подтверждают то, что выполнили взятые на себя обязательства и не имеют взаимных претензий друг к другу.</w:t>
            </w:r>
          </w:p>
          <w:p w:rsidR="006274BE" w:rsidRPr="00C35066" w:rsidRDefault="006274BE" w:rsidP="00C46870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66">
              <w:rPr>
                <w:rFonts w:ascii="Times New Roman" w:hAnsi="Times New Roman" w:cs="Times New Roman"/>
                <w:sz w:val="24"/>
                <w:szCs w:val="24"/>
              </w:rPr>
              <w:t xml:space="preserve">7.3. Настоящий договор составлен в двух экземплярах, имеющих одинаковую юридическую силу, по одному для каждой Стороны. </w:t>
            </w:r>
          </w:p>
          <w:p w:rsidR="006274BE" w:rsidRPr="00C35066" w:rsidRDefault="006274BE" w:rsidP="00C46870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0"/>
              <w:gridCol w:w="3951"/>
            </w:tblGrid>
            <w:tr w:rsidR="006274BE" w:rsidRPr="00C35066" w:rsidTr="00C35066">
              <w:trPr>
                <w:trHeight w:val="562"/>
              </w:trPr>
              <w:tc>
                <w:tcPr>
                  <w:tcW w:w="5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274BE" w:rsidRPr="00C35066" w:rsidRDefault="006274BE" w:rsidP="00C46870">
                  <w:pPr>
                    <w:pStyle w:val="ConsPlusNonformat"/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3506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ПРОДАВЕЦ:</w:t>
                  </w:r>
                </w:p>
                <w:p w:rsidR="006274BE" w:rsidRPr="00C35066" w:rsidRDefault="006274BE" w:rsidP="00C35066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0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имущественных отношений администрации Усть-Абаканского района Республики Хакасия(УИО).</w:t>
                  </w:r>
                </w:p>
                <w:p w:rsidR="00D376E5" w:rsidRPr="00C35066" w:rsidRDefault="006274BE" w:rsidP="00C35066">
                  <w:pPr>
                    <w:widowControl w:val="0"/>
                    <w:suppressAutoHyphens/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350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376E5" w:rsidRPr="00C3506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ИНН/КПП 1910010838/191001001</w:t>
                  </w:r>
                </w:p>
                <w:p w:rsidR="00D376E5" w:rsidRPr="00C35066" w:rsidRDefault="00D376E5" w:rsidP="00C35066">
                  <w:pPr>
                    <w:widowControl w:val="0"/>
                    <w:suppressAutoHyphens/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3506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ОГРН 1081903001025</w:t>
                  </w:r>
                </w:p>
                <w:p w:rsidR="00D376E5" w:rsidRPr="00C35066" w:rsidRDefault="00D376E5" w:rsidP="00C35066">
                  <w:pPr>
                    <w:widowControl w:val="0"/>
                    <w:suppressAutoHyphens/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3506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ОКПО 81204109</w:t>
                  </w:r>
                </w:p>
                <w:p w:rsidR="00D376E5" w:rsidRPr="00C35066" w:rsidRDefault="00D376E5" w:rsidP="00C35066">
                  <w:pPr>
                    <w:widowControl w:val="0"/>
                    <w:suppressAutoHyphens/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3506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ОКАТО 95230551000 </w:t>
                  </w:r>
                </w:p>
                <w:p w:rsidR="00D376E5" w:rsidRPr="00C35066" w:rsidRDefault="00D376E5" w:rsidP="00C35066">
                  <w:pPr>
                    <w:widowControl w:val="0"/>
                    <w:suppressAutoHyphens/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3506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ОКТМО 95630151</w:t>
                  </w:r>
                </w:p>
                <w:p w:rsidR="00D376E5" w:rsidRPr="00C35066" w:rsidRDefault="00D376E5" w:rsidP="00C35066">
                  <w:pPr>
                    <w:widowControl w:val="0"/>
                    <w:suppressAutoHyphens/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3506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л/сч 03803005100 в  УФК по Республике Хакасия (УИО АДМИНИСТРАЦИИ УСТЬ-АБАКАНСКОГО РАЙОНА)  Отделение-НБ Республика Хакасия г. Абакан</w:t>
                  </w:r>
                </w:p>
                <w:p w:rsidR="00D376E5" w:rsidRPr="00C35066" w:rsidRDefault="00D376E5" w:rsidP="00C35066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0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р/сч. 401 028 108 453 700 000 82</w:t>
                  </w:r>
                </w:p>
                <w:p w:rsidR="00D376E5" w:rsidRPr="00C35066" w:rsidRDefault="00D376E5" w:rsidP="00C35066">
                  <w:pPr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0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КБК 917 114 020 530 500 004 10</w:t>
                  </w:r>
                </w:p>
                <w:p w:rsidR="00D376E5" w:rsidRPr="00C35066" w:rsidRDefault="00D376E5" w:rsidP="00C35066">
                  <w:pPr>
                    <w:widowControl w:val="0"/>
                    <w:suppressAutoHyphens/>
                    <w:spacing w:after="0" w:line="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3506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БИК 019514901</w:t>
                  </w:r>
                </w:p>
                <w:p w:rsidR="006274BE" w:rsidRPr="00C35066" w:rsidRDefault="00D376E5" w:rsidP="006B03B4">
                  <w:pPr>
                    <w:widowControl w:val="0"/>
                    <w:suppressAutoHyphens/>
                    <w:autoSpaceDE w:val="0"/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3506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Руководитель                            </w:t>
                  </w:r>
                  <w:r w:rsidR="00B24BB0" w:rsidRPr="00C3506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</w:t>
                  </w:r>
                  <w:r w:rsidRPr="00C3506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Н.И. Макшина</w:t>
                  </w:r>
                </w:p>
                <w:p w:rsidR="009F33D7" w:rsidRPr="00C35066" w:rsidRDefault="009F33D7" w:rsidP="006B03B4">
                  <w:pPr>
                    <w:widowControl w:val="0"/>
                    <w:suppressAutoHyphens/>
                    <w:autoSpaceDE w:val="0"/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274BE" w:rsidRPr="00C35066" w:rsidRDefault="006274BE" w:rsidP="00C46870">
                  <w:pPr>
                    <w:pStyle w:val="ConsPlusNonformat"/>
                    <w:spacing w:line="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3506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ПОКУПАТЕЛЬ:</w:t>
                  </w:r>
                </w:p>
              </w:tc>
            </w:tr>
          </w:tbl>
          <w:p w:rsidR="009F33D7" w:rsidRPr="00C35066" w:rsidRDefault="009F33D7" w:rsidP="00C46870">
            <w:pPr>
              <w:pStyle w:val="a6"/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5066" w:rsidRPr="00C35066" w:rsidRDefault="00C35066" w:rsidP="00C35066">
            <w:pPr>
              <w:tabs>
                <w:tab w:val="left" w:pos="1147"/>
              </w:tabs>
              <w:rPr>
                <w:lang w:eastAsia="en-US"/>
              </w:rPr>
            </w:pPr>
          </w:p>
        </w:tc>
      </w:tr>
    </w:tbl>
    <w:p w:rsidR="009F33D7" w:rsidRDefault="009F33D7" w:rsidP="00EC3682">
      <w:pPr>
        <w:tabs>
          <w:tab w:val="left" w:pos="1560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986488" w:rsidRPr="00EC3682" w:rsidRDefault="00986488" w:rsidP="00EC3682">
      <w:pPr>
        <w:tabs>
          <w:tab w:val="left" w:pos="1560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  <w:sectPr w:rsidR="00986488" w:rsidRPr="00EC3682" w:rsidSect="00436C80">
          <w:headerReference w:type="default" r:id="rId8"/>
          <w:pgSz w:w="11906" w:h="16838"/>
          <w:pgMar w:top="426" w:right="567" w:bottom="567" w:left="1134" w:header="709" w:footer="709" w:gutter="0"/>
          <w:cols w:space="708"/>
          <w:titlePg/>
          <w:docGrid w:linePitch="360"/>
        </w:sectPr>
      </w:pPr>
    </w:p>
    <w:p w:rsidR="0085045B" w:rsidRPr="00C35066" w:rsidRDefault="0085045B" w:rsidP="00C35066">
      <w:pPr>
        <w:tabs>
          <w:tab w:val="left" w:pos="6240"/>
        </w:tabs>
        <w:rPr>
          <w:rFonts w:ascii="Times New Roman" w:hAnsi="Times New Roman" w:cs="Times New Roman"/>
          <w:sz w:val="26"/>
          <w:szCs w:val="26"/>
        </w:rPr>
      </w:pPr>
    </w:p>
    <w:sectPr w:rsidR="0085045B" w:rsidRPr="00C35066" w:rsidSect="0085045B">
      <w:pgSz w:w="16838" w:h="11906" w:orient="landscape" w:code="9"/>
      <w:pgMar w:top="1276" w:right="1134" w:bottom="567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FC1" w:rsidRDefault="00B92FC1" w:rsidP="00247B4F">
      <w:pPr>
        <w:spacing w:after="0" w:line="240" w:lineRule="auto"/>
      </w:pPr>
      <w:r>
        <w:separator/>
      </w:r>
    </w:p>
  </w:endnote>
  <w:endnote w:type="continuationSeparator" w:id="0">
    <w:p w:rsidR="00B92FC1" w:rsidRDefault="00B92FC1" w:rsidP="00247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FC1" w:rsidRDefault="00B92FC1" w:rsidP="00247B4F">
      <w:pPr>
        <w:spacing w:after="0" w:line="240" w:lineRule="auto"/>
      </w:pPr>
      <w:r>
        <w:separator/>
      </w:r>
    </w:p>
  </w:footnote>
  <w:footnote w:type="continuationSeparator" w:id="0">
    <w:p w:rsidR="00B92FC1" w:rsidRDefault="00B92FC1" w:rsidP="00247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2921159"/>
      <w:docPartObj>
        <w:docPartGallery w:val="Page Numbers (Top of Page)"/>
        <w:docPartUnique/>
      </w:docPartObj>
    </w:sdtPr>
    <w:sdtEndPr/>
    <w:sdtContent>
      <w:p w:rsidR="00D376E5" w:rsidRDefault="00D376E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D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76E5" w:rsidRDefault="00D376E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 w15:restartNumberingAfterBreak="0">
    <w:nsid w:val="0000000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715A"/>
    <w:rsid w:val="00057776"/>
    <w:rsid w:val="000824D8"/>
    <w:rsid w:val="000D3B25"/>
    <w:rsid w:val="00162F54"/>
    <w:rsid w:val="00166B71"/>
    <w:rsid w:val="001D78BF"/>
    <w:rsid w:val="00247B4F"/>
    <w:rsid w:val="002C2247"/>
    <w:rsid w:val="00317724"/>
    <w:rsid w:val="003B41A4"/>
    <w:rsid w:val="003D6249"/>
    <w:rsid w:val="0041003C"/>
    <w:rsid w:val="0042187A"/>
    <w:rsid w:val="00436C80"/>
    <w:rsid w:val="00473B16"/>
    <w:rsid w:val="00477C9C"/>
    <w:rsid w:val="004E0664"/>
    <w:rsid w:val="004E506F"/>
    <w:rsid w:val="005033D6"/>
    <w:rsid w:val="00556EB6"/>
    <w:rsid w:val="005A784A"/>
    <w:rsid w:val="006055B2"/>
    <w:rsid w:val="00616121"/>
    <w:rsid w:val="006208EC"/>
    <w:rsid w:val="006274BE"/>
    <w:rsid w:val="00640442"/>
    <w:rsid w:val="006930AE"/>
    <w:rsid w:val="006B03B4"/>
    <w:rsid w:val="00782E8C"/>
    <w:rsid w:val="007B781F"/>
    <w:rsid w:val="007C305D"/>
    <w:rsid w:val="00824F0D"/>
    <w:rsid w:val="00830CD1"/>
    <w:rsid w:val="0085045B"/>
    <w:rsid w:val="008704FD"/>
    <w:rsid w:val="008A2F57"/>
    <w:rsid w:val="00921B4B"/>
    <w:rsid w:val="009269B4"/>
    <w:rsid w:val="00971F5E"/>
    <w:rsid w:val="00986488"/>
    <w:rsid w:val="009945CD"/>
    <w:rsid w:val="009A4C5C"/>
    <w:rsid w:val="009A65D4"/>
    <w:rsid w:val="009F301B"/>
    <w:rsid w:val="009F33D7"/>
    <w:rsid w:val="00A122AA"/>
    <w:rsid w:val="00A16D2D"/>
    <w:rsid w:val="00A47BA2"/>
    <w:rsid w:val="00A6048D"/>
    <w:rsid w:val="00B24BB0"/>
    <w:rsid w:val="00B256DF"/>
    <w:rsid w:val="00B26FEB"/>
    <w:rsid w:val="00B56F61"/>
    <w:rsid w:val="00B71749"/>
    <w:rsid w:val="00B92FC1"/>
    <w:rsid w:val="00BD6C63"/>
    <w:rsid w:val="00BE4AA9"/>
    <w:rsid w:val="00C05D1C"/>
    <w:rsid w:val="00C35066"/>
    <w:rsid w:val="00C46870"/>
    <w:rsid w:val="00C6715A"/>
    <w:rsid w:val="00C717FE"/>
    <w:rsid w:val="00C77656"/>
    <w:rsid w:val="00CA0775"/>
    <w:rsid w:val="00CA0F82"/>
    <w:rsid w:val="00CA15B6"/>
    <w:rsid w:val="00CC215C"/>
    <w:rsid w:val="00CD7D2A"/>
    <w:rsid w:val="00D27D27"/>
    <w:rsid w:val="00D376E5"/>
    <w:rsid w:val="00D66BEC"/>
    <w:rsid w:val="00D81042"/>
    <w:rsid w:val="00DB7C45"/>
    <w:rsid w:val="00E22703"/>
    <w:rsid w:val="00E32E79"/>
    <w:rsid w:val="00E654A6"/>
    <w:rsid w:val="00E8665E"/>
    <w:rsid w:val="00EC3682"/>
    <w:rsid w:val="00F3765E"/>
    <w:rsid w:val="00F66F66"/>
    <w:rsid w:val="00F67AE3"/>
    <w:rsid w:val="00FE6D7B"/>
    <w:rsid w:val="00FF38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3F6F"/>
  <w15:docId w15:val="{C3E7CA45-ABD2-4C44-A145-46D494AC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2AA"/>
  </w:style>
  <w:style w:type="paragraph" w:styleId="3">
    <w:name w:val="heading 3"/>
    <w:basedOn w:val="a"/>
    <w:next w:val="a"/>
    <w:link w:val="30"/>
    <w:uiPriority w:val="9"/>
    <w:unhideWhenUsed/>
    <w:qFormat/>
    <w:rsid w:val="00C6715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71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uiPriority w:val="99"/>
    <w:rsid w:val="00C671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C6715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671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6715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671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uiPriority w:val="99"/>
    <w:rsid w:val="00C6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6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16121"/>
    <w:rPr>
      <w:i/>
      <w:iCs/>
    </w:rPr>
  </w:style>
  <w:style w:type="paragraph" w:styleId="a8">
    <w:name w:val="footer"/>
    <w:basedOn w:val="a"/>
    <w:link w:val="a9"/>
    <w:uiPriority w:val="99"/>
    <w:unhideWhenUsed/>
    <w:rsid w:val="00247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7B4F"/>
  </w:style>
  <w:style w:type="paragraph" w:customStyle="1" w:styleId="ConsPlusNonformat">
    <w:name w:val="ConsPlusNonformat"/>
    <w:uiPriority w:val="99"/>
    <w:rsid w:val="006274B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FCA3E-4EBE-4D1E-A541-563BE666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Point-10</cp:lastModifiedBy>
  <cp:revision>44</cp:revision>
  <cp:lastPrinted>2020-11-26T09:35:00Z</cp:lastPrinted>
  <dcterms:created xsi:type="dcterms:W3CDTF">2021-04-27T02:34:00Z</dcterms:created>
  <dcterms:modified xsi:type="dcterms:W3CDTF">2021-12-10T04:40:00Z</dcterms:modified>
</cp:coreProperties>
</file>