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2E1" w:rsidRDefault="00782A86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7562E1">
        <w:rPr>
          <w:sz w:val="26"/>
          <w:szCs w:val="26"/>
        </w:rPr>
        <w:t xml:space="preserve"> 1</w:t>
      </w:r>
    </w:p>
    <w:p w:rsidR="001172E8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</w:p>
    <w:p w:rsidR="001172E8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Утверждена</w:t>
      </w:r>
    </w:p>
    <w:p w:rsidR="007272E1" w:rsidRPr="00785AC3" w:rsidRDefault="007272E1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постановлени</w:t>
      </w:r>
      <w:r w:rsidR="001172E8">
        <w:rPr>
          <w:sz w:val="26"/>
          <w:szCs w:val="26"/>
        </w:rPr>
        <w:t>ем</w:t>
      </w:r>
      <w:r w:rsidRPr="00785AC3">
        <w:rPr>
          <w:sz w:val="26"/>
          <w:szCs w:val="26"/>
        </w:rPr>
        <w:t xml:space="preserve"> админист</w:t>
      </w:r>
      <w:r>
        <w:rPr>
          <w:sz w:val="26"/>
          <w:szCs w:val="26"/>
        </w:rPr>
        <w:t>р</w:t>
      </w:r>
      <w:r w:rsidRPr="00785AC3">
        <w:rPr>
          <w:sz w:val="26"/>
          <w:szCs w:val="26"/>
        </w:rPr>
        <w:t>ации</w:t>
      </w:r>
    </w:p>
    <w:p w:rsidR="007272E1" w:rsidRDefault="007272E1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 w:rsidRPr="00785AC3">
        <w:rPr>
          <w:sz w:val="26"/>
          <w:szCs w:val="26"/>
        </w:rPr>
        <w:t>Усть-Абаканского района</w:t>
      </w:r>
    </w:p>
    <w:p w:rsidR="00782A86" w:rsidRDefault="00782A86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1172E8">
        <w:rPr>
          <w:sz w:val="26"/>
          <w:szCs w:val="26"/>
        </w:rPr>
        <w:t>29.10.2013</w:t>
      </w:r>
      <w:r>
        <w:rPr>
          <w:sz w:val="26"/>
          <w:szCs w:val="26"/>
        </w:rPr>
        <w:t xml:space="preserve"> №</w:t>
      </w:r>
      <w:r w:rsidR="007C3182">
        <w:rPr>
          <w:sz w:val="26"/>
          <w:szCs w:val="26"/>
        </w:rPr>
        <w:t xml:space="preserve"> </w:t>
      </w:r>
      <w:r w:rsidR="001172E8">
        <w:rPr>
          <w:sz w:val="26"/>
          <w:szCs w:val="26"/>
        </w:rPr>
        <w:t>1773-п</w:t>
      </w:r>
    </w:p>
    <w:p w:rsidR="00D250DC" w:rsidRDefault="001172E8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(с последующими изменениями</w:t>
      </w:r>
    </w:p>
    <w:p w:rsidR="001172E8" w:rsidRDefault="00D250DC" w:rsidP="001172E8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в редакции от </w:t>
      </w:r>
      <w:r w:rsidR="00772067">
        <w:rPr>
          <w:sz w:val="26"/>
          <w:szCs w:val="26"/>
        </w:rPr>
        <w:t>27</w:t>
      </w:r>
      <w:r w:rsidR="00D668D1">
        <w:rPr>
          <w:sz w:val="26"/>
          <w:szCs w:val="26"/>
        </w:rPr>
        <w:t>.</w:t>
      </w:r>
      <w:r w:rsidR="00772067">
        <w:rPr>
          <w:sz w:val="26"/>
          <w:szCs w:val="26"/>
        </w:rPr>
        <w:t>03.2025</w:t>
      </w:r>
      <w:r w:rsidR="00D66679" w:rsidRPr="00393078">
        <w:rPr>
          <w:sz w:val="26"/>
          <w:szCs w:val="26"/>
        </w:rPr>
        <w:t xml:space="preserve"> </w:t>
      </w:r>
      <w:r w:rsidR="00D668D1" w:rsidRPr="00C77E79">
        <w:rPr>
          <w:sz w:val="26"/>
          <w:szCs w:val="26"/>
        </w:rPr>
        <w:t xml:space="preserve"> </w:t>
      </w:r>
      <w:r w:rsidRPr="00393078">
        <w:rPr>
          <w:sz w:val="26"/>
          <w:szCs w:val="26"/>
        </w:rPr>
        <w:t xml:space="preserve">№ </w:t>
      </w:r>
      <w:r w:rsidR="00772067">
        <w:rPr>
          <w:sz w:val="26"/>
          <w:szCs w:val="26"/>
        </w:rPr>
        <w:t>234</w:t>
      </w:r>
      <w:r w:rsidRPr="00393078">
        <w:rPr>
          <w:sz w:val="26"/>
          <w:szCs w:val="26"/>
        </w:rPr>
        <w:t>-п</w:t>
      </w:r>
      <w:r w:rsidR="001172E8" w:rsidRPr="00393078">
        <w:rPr>
          <w:sz w:val="26"/>
          <w:szCs w:val="26"/>
        </w:rPr>
        <w:t>)</w:t>
      </w:r>
    </w:p>
    <w:p w:rsidR="007272E1" w:rsidRPr="001172E8" w:rsidRDefault="007272E1" w:rsidP="007272E1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8323B1" w:rsidRPr="001172E8" w:rsidRDefault="008323B1" w:rsidP="008323B1">
      <w:pPr>
        <w:spacing w:line="276" w:lineRule="auto"/>
        <w:jc w:val="right"/>
        <w:rPr>
          <w:sz w:val="26"/>
          <w:szCs w:val="26"/>
        </w:rPr>
      </w:pPr>
    </w:p>
    <w:p w:rsidR="00634581" w:rsidRPr="001172E8" w:rsidRDefault="00634581" w:rsidP="008323B1">
      <w:pPr>
        <w:spacing w:line="276" w:lineRule="auto"/>
        <w:jc w:val="right"/>
        <w:rPr>
          <w:sz w:val="26"/>
          <w:szCs w:val="26"/>
        </w:rPr>
      </w:pPr>
    </w:p>
    <w:p w:rsidR="008323B1" w:rsidRPr="001172E8" w:rsidRDefault="008323B1" w:rsidP="008323B1">
      <w:pPr>
        <w:pStyle w:val="ConsPlusNormal"/>
        <w:spacing w:line="276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8323B1" w:rsidRPr="001172E8" w:rsidRDefault="008323B1" w:rsidP="008323B1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80F59" w:rsidRDefault="00180F59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67CE6" w:rsidRDefault="00667CE6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B080A" w:rsidRDefault="006B080A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B080A" w:rsidRPr="001172E8" w:rsidRDefault="006B080A" w:rsidP="008323B1">
      <w:pPr>
        <w:pStyle w:val="ConsPlusTitle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5D6DF8" w:rsidRPr="001172E8" w:rsidRDefault="005D6DF8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2552AB" w:rsidRPr="001172E8" w:rsidRDefault="002552AB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1172E8">
        <w:rPr>
          <w:rFonts w:ascii="Times New Roman" w:hAnsi="Times New Roman" w:cs="Times New Roman"/>
          <w:sz w:val="26"/>
          <w:szCs w:val="26"/>
        </w:rPr>
        <w:t xml:space="preserve">МУНИЦИПАЛЬНАЯ ПРОГРАММА </w:t>
      </w:r>
    </w:p>
    <w:p w:rsidR="007272E1" w:rsidRPr="001172E8" w:rsidRDefault="007272E1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2552AB" w:rsidRPr="001172E8" w:rsidRDefault="00BA4235" w:rsidP="00B71008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1172E8">
        <w:rPr>
          <w:rFonts w:ascii="Times New Roman" w:hAnsi="Times New Roman" w:cs="Times New Roman"/>
          <w:sz w:val="26"/>
          <w:szCs w:val="26"/>
        </w:rPr>
        <w:t>«</w:t>
      </w:r>
      <w:r w:rsidR="002552AB" w:rsidRPr="001172E8">
        <w:rPr>
          <w:rFonts w:ascii="Times New Roman" w:hAnsi="Times New Roman" w:cs="Times New Roman"/>
          <w:sz w:val="26"/>
          <w:szCs w:val="26"/>
        </w:rPr>
        <w:t>РАЗВИТИЕ ТУРИЗМА В УСТЬ-АБАКАНСКОМ РАЙОНЕ</w:t>
      </w:r>
      <w:r w:rsidRPr="001172E8">
        <w:rPr>
          <w:rFonts w:ascii="Times New Roman" w:hAnsi="Times New Roman" w:cs="Times New Roman"/>
          <w:sz w:val="26"/>
          <w:szCs w:val="26"/>
        </w:rPr>
        <w:t>»</w:t>
      </w:r>
    </w:p>
    <w:p w:rsidR="002552AB" w:rsidRPr="001172E8" w:rsidRDefault="002552AB" w:rsidP="002552AB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80F59" w:rsidRPr="001172E8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1172E8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B080A" w:rsidRDefault="006B080A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67CE6" w:rsidRPr="001172E8" w:rsidRDefault="00667CE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A2906" w:rsidRPr="001172E8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782A86" w:rsidRPr="001172E8" w:rsidRDefault="00782A8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F1AF3" w:rsidRPr="001172E8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EF1AF3" w:rsidRPr="001172E8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A2906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313FE" w:rsidRDefault="004313FE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D6DF8" w:rsidRPr="001172E8" w:rsidRDefault="005D6DF8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E5639" w:rsidRPr="005D6DF8" w:rsidRDefault="001E5639" w:rsidP="00170993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D6DF8">
        <w:rPr>
          <w:rFonts w:ascii="Times New Roman" w:hAnsi="Times New Roman" w:cs="Times New Roman"/>
          <w:bCs/>
          <w:sz w:val="26"/>
          <w:szCs w:val="26"/>
        </w:rPr>
        <w:t>р.п. Усть-Абакан</w:t>
      </w:r>
    </w:p>
    <w:p w:rsidR="00D00B0E" w:rsidRPr="00094F4F" w:rsidRDefault="004313FE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lastRenderedPageBreak/>
        <w:t>ПАСПОРТ</w:t>
      </w:r>
    </w:p>
    <w:p w:rsidR="009D6348" w:rsidRPr="00094F4F" w:rsidRDefault="00E313B7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94F4F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</w:p>
    <w:p w:rsidR="009D6348" w:rsidRPr="00094F4F" w:rsidRDefault="00E06C52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094F4F">
        <w:rPr>
          <w:rFonts w:ascii="Times New Roman" w:hAnsi="Times New Roman" w:cs="Times New Roman"/>
          <w:b/>
          <w:sz w:val="26"/>
          <w:szCs w:val="26"/>
        </w:rPr>
        <w:t xml:space="preserve">«Развитие </w:t>
      </w:r>
      <w:r w:rsidR="001D0148" w:rsidRPr="00094F4F">
        <w:rPr>
          <w:rFonts w:ascii="Times New Roman" w:hAnsi="Times New Roman" w:cs="Times New Roman"/>
          <w:b/>
          <w:sz w:val="26"/>
          <w:szCs w:val="26"/>
        </w:rPr>
        <w:t>туризма в Усть-</w:t>
      </w:r>
      <w:r w:rsidR="009D6348" w:rsidRPr="00094F4F">
        <w:rPr>
          <w:rFonts w:ascii="Times New Roman" w:hAnsi="Times New Roman" w:cs="Times New Roman"/>
          <w:b/>
          <w:sz w:val="26"/>
          <w:szCs w:val="26"/>
        </w:rPr>
        <w:t>А</w:t>
      </w:r>
      <w:r w:rsidR="00B71008" w:rsidRPr="00094F4F">
        <w:rPr>
          <w:rFonts w:ascii="Times New Roman" w:hAnsi="Times New Roman" w:cs="Times New Roman"/>
          <w:b/>
          <w:sz w:val="26"/>
          <w:szCs w:val="26"/>
        </w:rPr>
        <w:t>баканском районе</w:t>
      </w:r>
      <w:r w:rsidR="009D6348" w:rsidRPr="00094F4F">
        <w:rPr>
          <w:rFonts w:ascii="Times New Roman" w:hAnsi="Times New Roman" w:cs="Times New Roman"/>
          <w:b/>
          <w:sz w:val="26"/>
          <w:szCs w:val="26"/>
        </w:rPr>
        <w:t>»</w:t>
      </w:r>
    </w:p>
    <w:p w:rsidR="002552AB" w:rsidRPr="00DE4ABE" w:rsidRDefault="002552AB" w:rsidP="005D6DF8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tbl>
      <w:tblPr>
        <w:tblW w:w="8965" w:type="dxa"/>
        <w:tblInd w:w="215" w:type="dxa"/>
        <w:tblLayout w:type="fixed"/>
        <w:tblLook w:val="0000"/>
      </w:tblPr>
      <w:tblGrid>
        <w:gridCol w:w="3295"/>
        <w:gridCol w:w="5670"/>
      </w:tblGrid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b w:val="0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</w:t>
            </w:r>
            <w:r w:rsidR="00DC3ADB" w:rsidRPr="005D6DF8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Республики Хакасия</w:t>
            </w:r>
          </w:p>
        </w:tc>
      </w:tr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Соисполнители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4C1336" w:rsidP="006B080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МАУК  «Музей «Древние курганы Салбыкской степи»</w:t>
            </w:r>
          </w:p>
        </w:tc>
      </w:tr>
      <w:tr w:rsidR="0081388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3886" w:rsidRPr="005D6DF8" w:rsidRDefault="0081388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3886" w:rsidRPr="005D6DF8" w:rsidRDefault="00813886" w:rsidP="005D6DF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4C1336" w:rsidRPr="005D6DF8" w:rsidTr="005D6DF8">
        <w:trPr>
          <w:trHeight w:val="611"/>
        </w:trPr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1336" w:rsidRPr="005D6DF8" w:rsidRDefault="00FC2B2F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омплексное развитие </w:t>
            </w:r>
            <w:r w:rsidR="00E164EA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внутреннего и въездного 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туризма 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B0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1336" w:rsidRPr="005D6DF8">
              <w:rPr>
                <w:rFonts w:ascii="Times New Roman" w:hAnsi="Times New Roman" w:cs="Times New Roman"/>
                <w:sz w:val="24"/>
                <w:szCs w:val="24"/>
              </w:rPr>
              <w:t>Усть-Абаканско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4C1336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A35723" w:rsidRPr="005D6DF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D6D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C1336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1336" w:rsidRPr="005D6DF8" w:rsidRDefault="004C1336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Задачи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72AE8" w:rsidRPr="005D6DF8" w:rsidRDefault="00E72AE8" w:rsidP="005D6DF8">
            <w:pPr>
              <w:jc w:val="both"/>
              <w:rPr>
                <w:lang w:eastAsia="en-US"/>
              </w:rPr>
            </w:pPr>
            <w:r w:rsidRPr="005D6DF8">
              <w:t xml:space="preserve">- </w:t>
            </w:r>
            <w:r w:rsidR="00170993" w:rsidRPr="005D6DF8">
              <w:t>О</w:t>
            </w:r>
            <w:r w:rsidR="001100A0" w:rsidRPr="005D6DF8">
              <w:t>беспечение своевременного выполнения мероприятий и достижения целевых показателей муниципальной программы</w:t>
            </w:r>
            <w:r w:rsidRPr="005D6DF8">
              <w:rPr>
                <w:lang w:eastAsia="en-US"/>
              </w:rPr>
              <w:t>;</w:t>
            </w:r>
          </w:p>
          <w:p w:rsidR="00E446A4" w:rsidRPr="005D6DF8" w:rsidRDefault="00094F4F" w:rsidP="005D6DF8">
            <w:pPr>
              <w:jc w:val="both"/>
            </w:pPr>
            <w:r w:rsidRPr="005D6DF8">
              <w:t xml:space="preserve">- </w:t>
            </w:r>
            <w:r w:rsidR="00DC3ADB" w:rsidRPr="005D6DF8">
              <w:t>создание условий д</w:t>
            </w:r>
            <w:r w:rsidR="005D6DF8">
              <w:t xml:space="preserve">ля развития объектов туристской </w:t>
            </w:r>
            <w:r w:rsidR="00DC3ADB" w:rsidRPr="005D6DF8">
              <w:t>инфраструктуры, поддержка мероприятий, направленных на создание благо</w:t>
            </w:r>
            <w:r w:rsidRPr="005D6DF8">
              <w:t>приятной туристской среды в Усть-Абаканском районе;</w:t>
            </w:r>
          </w:p>
          <w:p w:rsidR="00DC3ADB" w:rsidRPr="005D6DF8" w:rsidRDefault="00433946" w:rsidP="008D6FB2">
            <w:pPr>
              <w:jc w:val="both"/>
            </w:pPr>
            <w:r w:rsidRPr="005D6DF8">
              <w:t xml:space="preserve">- повышение узнаваемости Усть-Абаканского района на </w:t>
            </w:r>
            <w:r w:rsidR="00E72AE8" w:rsidRPr="005D6DF8">
              <w:t>туристских рынках</w:t>
            </w:r>
            <w:r w:rsidR="0030063D">
              <w:t>.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2022-2027 г</w:t>
            </w:r>
            <w:r w:rsidR="00523AB0" w:rsidRPr="005D6DF8">
              <w:rPr>
                <w:rFonts w:ascii="Times New Roman" w:hAnsi="Times New Roman" w:cs="Times New Roman"/>
                <w:sz w:val="24"/>
                <w:szCs w:val="24"/>
              </w:rPr>
              <w:t>оды</w:t>
            </w:r>
          </w:p>
        </w:tc>
      </w:tr>
      <w:tr w:rsidR="00862E3B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2E3B" w:rsidRPr="005D6DF8" w:rsidRDefault="00862E3B" w:rsidP="005D6DF8">
            <w:pPr>
              <w:pStyle w:val="ConsPlusNonformat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361C" w:rsidRPr="00B1361C" w:rsidRDefault="00B1361C" w:rsidP="00B1361C">
            <w:pPr>
              <w:shd w:val="clear" w:color="auto" w:fill="FFFFFF"/>
              <w:tabs>
                <w:tab w:val="left" w:pos="0"/>
              </w:tabs>
              <w:contextualSpacing/>
              <w:jc w:val="both"/>
            </w:pPr>
            <w:r w:rsidRPr="00B1361C">
              <w:t xml:space="preserve">Общий объем бюджетных ассигнований </w:t>
            </w:r>
          </w:p>
          <w:p w:rsidR="00B1361C" w:rsidRPr="00B1361C" w:rsidRDefault="00B1361C" w:rsidP="00B1361C">
            <w:pPr>
              <w:shd w:val="clear" w:color="auto" w:fill="FFFFFF"/>
              <w:tabs>
                <w:tab w:val="left" w:pos="0"/>
              </w:tabs>
              <w:contextualSpacing/>
              <w:jc w:val="both"/>
            </w:pPr>
            <w:r w:rsidRPr="00B1361C">
              <w:t xml:space="preserve">(рублей) </w:t>
            </w:r>
            <w:r w:rsidRPr="00B1361C">
              <w:rPr>
                <w:color w:val="000000"/>
              </w:rPr>
              <w:t>–</w:t>
            </w:r>
            <w:r w:rsidRPr="00B1361C">
              <w:t xml:space="preserve"> 22 722 836,02, из них средства:</w:t>
            </w:r>
          </w:p>
          <w:p w:rsidR="00B1361C" w:rsidRPr="00B1361C" w:rsidRDefault="00B1361C" w:rsidP="00B1361C">
            <w:pPr>
              <w:shd w:val="clear" w:color="auto" w:fill="FFFFFF"/>
              <w:tabs>
                <w:tab w:val="left" w:pos="0"/>
              </w:tabs>
              <w:contextualSpacing/>
              <w:jc w:val="both"/>
              <w:rPr>
                <w:color w:val="000000"/>
              </w:rPr>
            </w:pPr>
            <w:r w:rsidRPr="00B1361C">
              <w:t>- федерального бюджета – 250 000,00,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rPr>
                <w:color w:val="000000"/>
              </w:rPr>
              <w:t>- республиканского бюджета – 4 194 089,00,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</w:pPr>
            <w:r w:rsidRPr="00B1361C">
              <w:rPr>
                <w:color w:val="000000"/>
              </w:rPr>
              <w:t>- районного бюджета – 18 278 747,02</w:t>
            </w:r>
            <w:r w:rsidRPr="00B1361C">
              <w:t>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</w:pPr>
            <w:r w:rsidRPr="00B1361C">
              <w:t>в том числе по годам: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t xml:space="preserve">2022 год </w:t>
            </w:r>
            <w:r w:rsidRPr="00B1361C">
              <w:rPr>
                <w:color w:val="000000"/>
              </w:rPr>
              <w:t>–</w:t>
            </w:r>
            <w:r w:rsidRPr="00B1361C">
              <w:t xml:space="preserve"> 5 224 610,10, из них средства: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rPr>
                <w:color w:val="000000"/>
              </w:rPr>
              <w:t>- республиканского бюджета – 1 000 000,00,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B1361C">
              <w:rPr>
                <w:color w:val="000000"/>
              </w:rPr>
              <w:t>- районного бюджета – 4 224 610,10;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t xml:space="preserve">2023 год </w:t>
            </w:r>
            <w:r w:rsidRPr="00B1361C">
              <w:rPr>
                <w:color w:val="000000"/>
              </w:rPr>
              <w:t>–</w:t>
            </w:r>
            <w:r w:rsidRPr="00B1361C">
              <w:t xml:space="preserve"> 5 067 676,09, из них средства: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rPr>
                <w:color w:val="000000"/>
              </w:rPr>
              <w:t>- республиканского бюджета – 802 589,00,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B1361C">
              <w:rPr>
                <w:color w:val="000000"/>
              </w:rPr>
              <w:t>- районного бюджета – 4 265 087,09;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</w:pPr>
            <w:r w:rsidRPr="00B1361C">
              <w:t xml:space="preserve">2024 год </w:t>
            </w:r>
            <w:r w:rsidRPr="00B1361C">
              <w:rPr>
                <w:color w:val="000000"/>
              </w:rPr>
              <w:t>–</w:t>
            </w:r>
            <w:r w:rsidRPr="00B1361C">
              <w:t xml:space="preserve"> 5 505 949,23, из них средства: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</w:pPr>
            <w:r w:rsidRPr="00B1361C">
              <w:t>- федерального бюджета – 250 000,00,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t>- республиканского бюджета – 2 391 500,00,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B1361C">
              <w:rPr>
                <w:color w:val="000000"/>
              </w:rPr>
              <w:t>- районного бюджета – 2 864 449,23;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contextualSpacing/>
              <w:rPr>
                <w:color w:val="000000"/>
              </w:rPr>
            </w:pPr>
            <w:r w:rsidRPr="00B1361C">
              <w:t xml:space="preserve">2025 год </w:t>
            </w:r>
            <w:r w:rsidRPr="00B1361C">
              <w:rPr>
                <w:color w:val="000000"/>
              </w:rPr>
              <w:t>–</w:t>
            </w:r>
            <w:r w:rsidRPr="00B1361C">
              <w:t xml:space="preserve"> 2 637 924,46, из них средства:</w:t>
            </w:r>
          </w:p>
          <w:p w:rsidR="00B1361C" w:rsidRPr="00B1361C" w:rsidRDefault="00B1361C" w:rsidP="00B1361C">
            <w:pPr>
              <w:tabs>
                <w:tab w:val="left" w:pos="0"/>
                <w:tab w:val="left" w:pos="1440"/>
                <w:tab w:val="left" w:pos="2520"/>
              </w:tabs>
              <w:jc w:val="both"/>
            </w:pPr>
            <w:r w:rsidRPr="00B1361C">
              <w:rPr>
                <w:color w:val="000000"/>
              </w:rPr>
              <w:t xml:space="preserve">- районного бюджета – </w:t>
            </w:r>
            <w:r w:rsidRPr="00B1361C">
              <w:t>2 637 924,46</w:t>
            </w:r>
            <w:r w:rsidRPr="00B1361C">
              <w:rPr>
                <w:color w:val="000000"/>
              </w:rPr>
              <w:t>;</w:t>
            </w:r>
          </w:p>
          <w:p w:rsidR="00B1361C" w:rsidRPr="00B1361C" w:rsidRDefault="00B1361C" w:rsidP="00B1361C">
            <w:pPr>
              <w:jc w:val="both"/>
            </w:pPr>
            <w:r w:rsidRPr="00B1361C">
              <w:t>2026 год – 2 233 374,64, из них средства:</w:t>
            </w:r>
          </w:p>
          <w:p w:rsidR="00B1361C" w:rsidRPr="00B1361C" w:rsidRDefault="00B1361C" w:rsidP="00B1361C">
            <w:pPr>
              <w:jc w:val="both"/>
            </w:pPr>
            <w:r w:rsidRPr="00B1361C">
              <w:t xml:space="preserve"> - районного бюджета – 2 233 374,64; </w:t>
            </w:r>
          </w:p>
          <w:p w:rsidR="00B1361C" w:rsidRPr="00B1361C" w:rsidRDefault="00B1361C" w:rsidP="00B1361C">
            <w:pPr>
              <w:jc w:val="both"/>
            </w:pPr>
            <w:r w:rsidRPr="00B1361C">
              <w:t>2027 год – 2 053 301,50, из них средства:</w:t>
            </w:r>
          </w:p>
          <w:p w:rsidR="00862E3B" w:rsidRPr="005F3D82" w:rsidRDefault="00B1361C" w:rsidP="00B1361C">
            <w:pPr>
              <w:jc w:val="both"/>
              <w:rPr>
                <w:color w:val="FF0000"/>
              </w:rPr>
            </w:pPr>
            <w:r w:rsidRPr="00B1361C">
              <w:t xml:space="preserve"> - районного бюджета –2 053 301,50.</w:t>
            </w:r>
          </w:p>
        </w:tc>
      </w:tr>
      <w:tr w:rsidR="00CB380A" w:rsidRPr="005D6DF8" w:rsidTr="005D6DF8">
        <w:tc>
          <w:tcPr>
            <w:tcW w:w="3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380A" w:rsidRPr="005D6DF8" w:rsidRDefault="00CB380A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Конечные   результаты   реализации 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="00094F4F" w:rsidRPr="005D6D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</w:t>
            </w: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AB0" w:rsidRPr="005D6DF8" w:rsidRDefault="00523AB0" w:rsidP="005D6DF8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1DD4" w:rsidRPr="005D6DF8" w:rsidRDefault="00BA1DD4" w:rsidP="005D6DF8">
            <w:pPr>
              <w:widowControl w:val="0"/>
              <w:autoSpaceDE w:val="0"/>
              <w:autoSpaceDN w:val="0"/>
              <w:jc w:val="both"/>
              <w:rPr>
                <w:bCs/>
                <w:color w:val="000000"/>
              </w:rPr>
            </w:pPr>
            <w:r w:rsidRPr="005D6DF8">
              <w:lastRenderedPageBreak/>
              <w:t>-</w:t>
            </w:r>
            <w:r w:rsidR="001967B9">
              <w:t xml:space="preserve"> </w:t>
            </w:r>
            <w:r w:rsidR="0089399A" w:rsidRPr="005D6DF8">
              <w:t xml:space="preserve">Реализация проектов в сфере туризма в области создания и обустройства туристических объектов, </w:t>
            </w:r>
            <w:r w:rsidR="0089399A" w:rsidRPr="005D6DF8">
              <w:lastRenderedPageBreak/>
              <w:t>инсталляций, экспозиций, маршрутов</w:t>
            </w:r>
            <w:r w:rsidRPr="005D6DF8">
              <w:t>, нарастающим итогом, 6 единиц;</w:t>
            </w:r>
          </w:p>
          <w:p w:rsidR="00BA1DD4" w:rsidRPr="005D6DF8" w:rsidRDefault="00BA1DD4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- количество проведенных событийных мероприятий в сфере туризма, нарастающим итогом, 1</w:t>
            </w:r>
            <w:r w:rsidR="0089399A" w:rsidRPr="005D6D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единиц;</w:t>
            </w:r>
          </w:p>
          <w:p w:rsidR="00711C62" w:rsidRPr="005D6DF8" w:rsidRDefault="00CB380A" w:rsidP="005D6DF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30A58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>участи</w:t>
            </w:r>
            <w:r w:rsidR="00F30A58" w:rsidRPr="005D6DF8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в выставках, форумах, конференциях туристической направленности</w:t>
            </w:r>
            <w:r w:rsidR="00E81A53" w:rsidRPr="005D6DF8">
              <w:rPr>
                <w:rFonts w:ascii="Times New Roman" w:hAnsi="Times New Roman" w:cs="Times New Roman"/>
                <w:sz w:val="24"/>
                <w:szCs w:val="24"/>
              </w:rPr>
              <w:t>, направленных на популяризацию туристических объектов Усть-Абаканского района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B0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>нарастающим итогом, 1</w:t>
            </w:r>
            <w:r w:rsidR="0089399A" w:rsidRPr="005D6D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E7F37" w:rsidRPr="005D6DF8">
              <w:rPr>
                <w:rFonts w:ascii="Times New Roman" w:hAnsi="Times New Roman" w:cs="Times New Roman"/>
                <w:sz w:val="24"/>
                <w:szCs w:val="24"/>
              </w:rPr>
              <w:t xml:space="preserve"> единиц;</w:t>
            </w:r>
          </w:p>
          <w:p w:rsidR="00094F4F" w:rsidRPr="0010231A" w:rsidRDefault="006C05E8" w:rsidP="0010231A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31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0231A" w:rsidRPr="0010231A">
              <w:rPr>
                <w:rFonts w:ascii="Times New Roman" w:hAnsi="Times New Roman" w:cs="Times New Roman"/>
                <w:sz w:val="24"/>
                <w:szCs w:val="24"/>
              </w:rPr>
              <w:t xml:space="preserve"> увеличение </w:t>
            </w:r>
            <w:r w:rsidRPr="0010231A">
              <w:rPr>
                <w:rFonts w:ascii="Times New Roman" w:hAnsi="Times New Roman" w:cs="Times New Roman"/>
                <w:sz w:val="24"/>
                <w:szCs w:val="24"/>
              </w:rPr>
              <w:t>количеств</w:t>
            </w:r>
            <w:r w:rsidR="0010231A" w:rsidRPr="0010231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A1DD4" w:rsidRPr="0010231A">
              <w:rPr>
                <w:rFonts w:ascii="Times New Roman" w:hAnsi="Times New Roman" w:cs="Times New Roman"/>
                <w:sz w:val="24"/>
                <w:szCs w:val="24"/>
              </w:rPr>
              <w:t xml:space="preserve"> туристов, посетивших Усть-Абаканский район до 50000 человек к 2027 году</w:t>
            </w:r>
            <w:r w:rsidR="003006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B380A" w:rsidRDefault="00CB380A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862E3B" w:rsidRDefault="00862E3B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0063D" w:rsidRDefault="004E7F37" w:rsidP="005D6DF8">
      <w:pPr>
        <w:widowControl w:val="0"/>
        <w:autoSpaceDE w:val="0"/>
        <w:autoSpaceDN w:val="0"/>
        <w:jc w:val="center"/>
        <w:outlineLvl w:val="1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 xml:space="preserve">Текстовая часть </w:t>
      </w:r>
    </w:p>
    <w:p w:rsidR="004E7F37" w:rsidRPr="00523AB0" w:rsidRDefault="00A07CAE" w:rsidP="005D6DF8">
      <w:pPr>
        <w:widowControl w:val="0"/>
        <w:autoSpaceDE w:val="0"/>
        <w:autoSpaceDN w:val="0"/>
        <w:jc w:val="center"/>
        <w:outlineLvl w:val="1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>муниципальной</w:t>
      </w:r>
      <w:r w:rsidR="004E7F37" w:rsidRPr="00523AB0">
        <w:rPr>
          <w:b/>
          <w:sz w:val="26"/>
          <w:szCs w:val="26"/>
        </w:rPr>
        <w:t xml:space="preserve"> программы</w:t>
      </w:r>
    </w:p>
    <w:p w:rsidR="004E7F37" w:rsidRPr="00523AB0" w:rsidRDefault="004E7F37" w:rsidP="005D6DF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523AB0">
        <w:rPr>
          <w:rFonts w:ascii="Times New Roman" w:hAnsi="Times New Roman" w:cs="Times New Roman"/>
          <w:b/>
          <w:sz w:val="26"/>
          <w:szCs w:val="26"/>
        </w:rPr>
        <w:t>«Развитие туризма в Усть-Абаканском районе»</w:t>
      </w:r>
    </w:p>
    <w:p w:rsidR="004E7F37" w:rsidRPr="004E7F37" w:rsidRDefault="004E7F37" w:rsidP="005D6DF8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:rsidR="00CB380A" w:rsidRPr="00523AB0" w:rsidRDefault="00523AB0" w:rsidP="005D6DF8">
      <w:pPr>
        <w:widowControl w:val="0"/>
        <w:autoSpaceDE w:val="0"/>
        <w:autoSpaceDN w:val="0"/>
        <w:jc w:val="center"/>
        <w:outlineLvl w:val="2"/>
        <w:rPr>
          <w:b/>
          <w:sz w:val="26"/>
          <w:szCs w:val="26"/>
        </w:rPr>
      </w:pPr>
      <w:r w:rsidRPr="00523AB0">
        <w:rPr>
          <w:b/>
          <w:sz w:val="26"/>
          <w:szCs w:val="26"/>
        </w:rPr>
        <w:t xml:space="preserve">1. </w:t>
      </w:r>
      <w:r w:rsidR="004E7F37" w:rsidRPr="00523AB0">
        <w:rPr>
          <w:b/>
          <w:sz w:val="26"/>
          <w:szCs w:val="26"/>
        </w:rPr>
        <w:t xml:space="preserve">Цель и задачи </w:t>
      </w:r>
      <w:r w:rsidR="00E164EA" w:rsidRPr="00523AB0">
        <w:rPr>
          <w:b/>
          <w:sz w:val="26"/>
          <w:szCs w:val="26"/>
        </w:rPr>
        <w:t>муниципальной</w:t>
      </w:r>
      <w:r w:rsidR="004E7F37" w:rsidRPr="00523AB0">
        <w:rPr>
          <w:b/>
          <w:sz w:val="26"/>
          <w:szCs w:val="26"/>
        </w:rPr>
        <w:t xml:space="preserve"> программы</w:t>
      </w:r>
    </w:p>
    <w:p w:rsidR="00E164EA" w:rsidRPr="00E164EA" w:rsidRDefault="00E164EA" w:rsidP="005D6DF8">
      <w:pPr>
        <w:widowControl w:val="0"/>
        <w:autoSpaceDE w:val="0"/>
        <w:autoSpaceDN w:val="0"/>
        <w:ind w:left="720"/>
        <w:outlineLvl w:val="2"/>
        <w:rPr>
          <w:sz w:val="26"/>
          <w:szCs w:val="26"/>
        </w:rPr>
      </w:pPr>
    </w:p>
    <w:p w:rsidR="00E164EA" w:rsidRPr="00E164EA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Целью муниципальной программы «Развитие туризма в Усть-Абаканском районе» (далее – муниципальная программа) является комплексное развитие внутреннего и въездного туризма в Усть-Абаканском районе.</w:t>
      </w:r>
    </w:p>
    <w:p w:rsidR="00C51D4E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Задачи муниципальной программы:</w:t>
      </w:r>
    </w:p>
    <w:p w:rsidR="00E72AE8" w:rsidRPr="00C41261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1100A0">
        <w:rPr>
          <w:sz w:val="26"/>
          <w:szCs w:val="26"/>
        </w:rPr>
        <w:t>о</w:t>
      </w:r>
      <w:r w:rsidR="001100A0" w:rsidRPr="001100A0">
        <w:rPr>
          <w:sz w:val="26"/>
          <w:szCs w:val="26"/>
        </w:rPr>
        <w:t xml:space="preserve">беспечение своевременного выполнения мероприятий и достижения целевых показателей </w:t>
      </w:r>
      <w:r w:rsidR="001100A0">
        <w:rPr>
          <w:sz w:val="26"/>
          <w:szCs w:val="26"/>
        </w:rPr>
        <w:t xml:space="preserve">муниципальной </w:t>
      </w:r>
      <w:r w:rsidR="001100A0" w:rsidRPr="001100A0">
        <w:rPr>
          <w:sz w:val="26"/>
          <w:szCs w:val="26"/>
        </w:rPr>
        <w:t>программы</w:t>
      </w:r>
      <w:r w:rsidR="00E72AE8">
        <w:rPr>
          <w:sz w:val="26"/>
          <w:szCs w:val="26"/>
          <w:lang w:eastAsia="en-US"/>
        </w:rPr>
        <w:t>;</w:t>
      </w:r>
    </w:p>
    <w:p w:rsidR="00E446A4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397617">
        <w:rPr>
          <w:sz w:val="26"/>
          <w:szCs w:val="26"/>
        </w:rPr>
        <w:t xml:space="preserve">создание условий для развития объектов туристской </w:t>
      </w:r>
      <w:r w:rsidR="00C51D4E" w:rsidRPr="00397617">
        <w:rPr>
          <w:sz w:val="26"/>
          <w:szCs w:val="26"/>
        </w:rPr>
        <w:br/>
        <w:t>инфраструктуры, поддержка мероприятий, направленных на создание благоприятной туристской среды в Усть-Абаканском районе;</w:t>
      </w:r>
    </w:p>
    <w:p w:rsidR="00C51D4E" w:rsidRDefault="0030063D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397617">
        <w:rPr>
          <w:sz w:val="26"/>
          <w:szCs w:val="26"/>
        </w:rPr>
        <w:t xml:space="preserve">повышение узнаваемости Усть-Абаканского района </w:t>
      </w:r>
      <w:r w:rsidR="00C51D4E" w:rsidRPr="00397617">
        <w:rPr>
          <w:sz w:val="26"/>
          <w:szCs w:val="26"/>
        </w:rPr>
        <w:br/>
        <w:t>на туристских рынках</w:t>
      </w:r>
      <w:r w:rsidR="00E72AE8">
        <w:rPr>
          <w:sz w:val="26"/>
          <w:szCs w:val="26"/>
        </w:rPr>
        <w:t>.</w:t>
      </w:r>
    </w:p>
    <w:p w:rsidR="00E164EA" w:rsidRDefault="00E164EA" w:rsidP="00CF4BF3">
      <w:pPr>
        <w:spacing w:line="276" w:lineRule="auto"/>
        <w:ind w:firstLine="708"/>
        <w:jc w:val="both"/>
        <w:rPr>
          <w:sz w:val="26"/>
          <w:szCs w:val="26"/>
        </w:rPr>
      </w:pPr>
      <w:r w:rsidRPr="00E164EA">
        <w:rPr>
          <w:sz w:val="26"/>
          <w:szCs w:val="26"/>
        </w:rPr>
        <w:t>Решение указанных задач позволит обеспечить достижение</w:t>
      </w:r>
      <w:r w:rsidR="00C51D4E">
        <w:rPr>
          <w:sz w:val="26"/>
          <w:szCs w:val="26"/>
        </w:rPr>
        <w:t xml:space="preserve"> одной из основных</w:t>
      </w:r>
      <w:r w:rsidRPr="00E164EA">
        <w:rPr>
          <w:sz w:val="26"/>
          <w:szCs w:val="26"/>
        </w:rPr>
        <w:t xml:space="preserve"> стратегическ</w:t>
      </w:r>
      <w:r w:rsidR="00C51D4E">
        <w:rPr>
          <w:sz w:val="26"/>
          <w:szCs w:val="26"/>
        </w:rPr>
        <w:t>их</w:t>
      </w:r>
      <w:r w:rsidRPr="00E164EA">
        <w:rPr>
          <w:sz w:val="26"/>
          <w:szCs w:val="26"/>
        </w:rPr>
        <w:t xml:space="preserve"> цел</w:t>
      </w:r>
      <w:r w:rsidR="00C51D4E">
        <w:rPr>
          <w:sz w:val="26"/>
          <w:szCs w:val="26"/>
        </w:rPr>
        <w:t>ей</w:t>
      </w:r>
      <w:r w:rsidR="009E3D76">
        <w:rPr>
          <w:sz w:val="26"/>
          <w:szCs w:val="26"/>
        </w:rPr>
        <w:t xml:space="preserve"> в области развития </w:t>
      </w:r>
      <w:r w:rsidRPr="00E164EA">
        <w:rPr>
          <w:sz w:val="26"/>
          <w:szCs w:val="26"/>
        </w:rPr>
        <w:t>сфер</w:t>
      </w:r>
      <w:r w:rsidR="009E3D76">
        <w:rPr>
          <w:sz w:val="26"/>
          <w:szCs w:val="26"/>
        </w:rPr>
        <w:t>ы</w:t>
      </w:r>
      <w:r w:rsidRPr="00E164EA">
        <w:rPr>
          <w:sz w:val="26"/>
          <w:szCs w:val="26"/>
        </w:rPr>
        <w:t xml:space="preserve"> туризма: развитие современной туристской индустрии, позволяющей увеличить вклад туризма в социально-экономическое развитие </w:t>
      </w:r>
      <w:r w:rsidR="00C51D4E" w:rsidRPr="00397617">
        <w:rPr>
          <w:sz w:val="26"/>
          <w:szCs w:val="26"/>
        </w:rPr>
        <w:t>Усть-Абаканского района</w:t>
      </w:r>
      <w:r w:rsidRPr="00E164EA">
        <w:rPr>
          <w:sz w:val="26"/>
          <w:szCs w:val="26"/>
        </w:rPr>
        <w:t>.</w:t>
      </w:r>
    </w:p>
    <w:p w:rsidR="00813886" w:rsidRDefault="00CF4BF3" w:rsidP="00CF4BF3">
      <w:pPr>
        <w:spacing w:line="276" w:lineRule="auto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Туристические возможности Усть-Абаканского района составляют особый ресурсный потенциал, который делает район перспективной территорией для развития внутреннего и въездного туризма. Базируясь на этом потенциале, туризм может стать одной из ведущих отраслей экономики района. С целью формирования интереса и повышения престижа Усть-Абаканского района, как района благоприятного для туризма, образования устойчивых потоков въездного и внутреннего туризма, необходимо реализовать комплекс мер, направленных на поддержку и продвижение туристического продукта и туристского бренда             Усть-Абаканского района. </w:t>
      </w:r>
    </w:p>
    <w:p w:rsidR="00CF4BF3" w:rsidRDefault="00CF4BF3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862E3B" w:rsidRDefault="00862E3B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862E3B" w:rsidRDefault="00862E3B" w:rsidP="00CF4BF3">
      <w:pPr>
        <w:spacing w:line="276" w:lineRule="auto"/>
        <w:ind w:firstLine="708"/>
        <w:jc w:val="both"/>
        <w:rPr>
          <w:sz w:val="26"/>
          <w:szCs w:val="26"/>
        </w:rPr>
      </w:pPr>
    </w:p>
    <w:p w:rsidR="00C51D4E" w:rsidRPr="005A74AA" w:rsidRDefault="00523AB0" w:rsidP="0010231A">
      <w:pPr>
        <w:autoSpaceDE w:val="0"/>
        <w:autoSpaceDN w:val="0"/>
        <w:adjustRightInd w:val="0"/>
        <w:spacing w:line="276" w:lineRule="auto"/>
        <w:contextualSpacing/>
        <w:jc w:val="center"/>
        <w:rPr>
          <w:b/>
          <w:sz w:val="26"/>
          <w:szCs w:val="26"/>
        </w:rPr>
      </w:pPr>
      <w:r w:rsidRPr="005A74AA">
        <w:rPr>
          <w:b/>
          <w:sz w:val="26"/>
          <w:szCs w:val="26"/>
        </w:rPr>
        <w:t xml:space="preserve">2. </w:t>
      </w:r>
      <w:r w:rsidR="00C51D4E" w:rsidRPr="005A74AA">
        <w:rPr>
          <w:b/>
          <w:sz w:val="26"/>
          <w:szCs w:val="26"/>
        </w:rPr>
        <w:t>Риски реализации муниципальной  программы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rPr>
          <w:sz w:val="26"/>
          <w:szCs w:val="26"/>
        </w:rPr>
      </w:pPr>
    </w:p>
    <w:p w:rsidR="00067C38" w:rsidRPr="00067C38" w:rsidRDefault="00067C38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067C38">
        <w:rPr>
          <w:sz w:val="26"/>
          <w:szCs w:val="26"/>
        </w:rPr>
        <w:t>При реализации целей и задач муниципальной программы осуществляются меры, направленные на предотвращение негативного воздействия рисков и повышение уровня гарантированности достижения предусмотренных в ней конечных результатов.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C51D4E">
        <w:rPr>
          <w:sz w:val="26"/>
          <w:szCs w:val="26"/>
        </w:rPr>
        <w:t xml:space="preserve">К основным рискам реализации </w:t>
      </w:r>
      <w:r>
        <w:rPr>
          <w:sz w:val="26"/>
          <w:szCs w:val="26"/>
        </w:rPr>
        <w:t xml:space="preserve">муниципальной </w:t>
      </w:r>
      <w:r w:rsidRPr="00C51D4E">
        <w:rPr>
          <w:sz w:val="26"/>
          <w:szCs w:val="26"/>
        </w:rPr>
        <w:t>программы относятся: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недостаточность бюджетного финансирования реализации мероприятий </w:t>
      </w:r>
      <w:r w:rsidR="00CC7411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программы, невыполнение в полном объеме принятых </w:t>
      </w:r>
      <w:r w:rsidR="00CC7411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программой финансовых обязательств; </w:t>
      </w:r>
    </w:p>
    <w:p w:rsid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 xml:space="preserve">усиление конкуренции со стороны </w:t>
      </w:r>
      <w:r w:rsidR="000102CA" w:rsidRPr="000102CA">
        <w:rPr>
          <w:sz w:val="26"/>
          <w:szCs w:val="26"/>
        </w:rPr>
        <w:t xml:space="preserve">близлежащих </w:t>
      </w:r>
      <w:r w:rsidR="00CC7411" w:rsidRPr="000102CA">
        <w:rPr>
          <w:sz w:val="26"/>
          <w:szCs w:val="26"/>
        </w:rPr>
        <w:t>районов</w:t>
      </w:r>
      <w:r w:rsidR="006B080A">
        <w:rPr>
          <w:sz w:val="26"/>
          <w:szCs w:val="26"/>
        </w:rPr>
        <w:t xml:space="preserve"> </w:t>
      </w:r>
      <w:r w:rsidR="00CC7411" w:rsidRPr="000102CA">
        <w:rPr>
          <w:sz w:val="26"/>
          <w:szCs w:val="26"/>
        </w:rPr>
        <w:t>Республики Хакасия</w:t>
      </w:r>
      <w:r w:rsidR="006B080A">
        <w:rPr>
          <w:sz w:val="26"/>
          <w:szCs w:val="26"/>
        </w:rPr>
        <w:t xml:space="preserve"> </w:t>
      </w:r>
      <w:r w:rsidR="000102CA" w:rsidRPr="00C51D4E">
        <w:rPr>
          <w:sz w:val="26"/>
          <w:szCs w:val="26"/>
        </w:rPr>
        <w:t>(</w:t>
      </w:r>
      <w:r w:rsidR="000102CA" w:rsidRPr="000102CA">
        <w:rPr>
          <w:sz w:val="26"/>
          <w:szCs w:val="26"/>
        </w:rPr>
        <w:t xml:space="preserve">Ширинского, Боградского, </w:t>
      </w:r>
      <w:r w:rsidR="000102CA" w:rsidRPr="000102CA">
        <w:rPr>
          <w:kern w:val="36"/>
          <w:sz w:val="26"/>
          <w:szCs w:val="26"/>
        </w:rPr>
        <w:t>Орджоникидзевского, Аскизского и Бейского</w:t>
      </w:r>
      <w:r w:rsidR="000102CA" w:rsidRPr="000102CA">
        <w:rPr>
          <w:sz w:val="26"/>
          <w:szCs w:val="26"/>
        </w:rPr>
        <w:t xml:space="preserve"> районов</w:t>
      </w:r>
      <w:r w:rsidR="000102CA" w:rsidRPr="00C51D4E">
        <w:rPr>
          <w:sz w:val="26"/>
          <w:szCs w:val="26"/>
        </w:rPr>
        <w:t>)</w:t>
      </w:r>
      <w:r w:rsidR="000102CA" w:rsidRPr="000102CA">
        <w:rPr>
          <w:sz w:val="26"/>
          <w:szCs w:val="26"/>
        </w:rPr>
        <w:t xml:space="preserve"> и соседних регионов (Кемеровская область, Республика Алтай и др.);</w:t>
      </w:r>
    </w:p>
    <w:p w:rsidR="00A57B1F" w:rsidRPr="00A57B1F" w:rsidRDefault="00A57B1F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 w:rsidRPr="00A57B1F">
        <w:rPr>
          <w:sz w:val="26"/>
          <w:szCs w:val="26"/>
          <w:shd w:val="clear" w:color="auto" w:fill="FFFFFF"/>
        </w:rPr>
        <w:t>- сокращение въездного туристского потока вследствие введения ограничительных мероприятий, связанных с эпидемиологической обстановкой;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 xml:space="preserve">недостаточная эффективность реализации комплекса мероприятий, установленных </w:t>
      </w:r>
      <w:r w:rsidR="00067C38" w:rsidRPr="000102CA">
        <w:rPr>
          <w:sz w:val="26"/>
          <w:szCs w:val="26"/>
        </w:rPr>
        <w:t>муниципальной</w:t>
      </w:r>
      <w:r w:rsidR="00C51D4E" w:rsidRPr="00C51D4E">
        <w:rPr>
          <w:sz w:val="26"/>
          <w:szCs w:val="26"/>
        </w:rPr>
        <w:t xml:space="preserve"> программой.</w:t>
      </w:r>
    </w:p>
    <w:p w:rsidR="00C51D4E" w:rsidRPr="00C51D4E" w:rsidRDefault="00C51D4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C51D4E">
        <w:rPr>
          <w:rFonts w:eastAsia="Calibri"/>
          <w:sz w:val="26"/>
          <w:szCs w:val="26"/>
          <w:lang w:eastAsia="en-US"/>
        </w:rPr>
        <w:t xml:space="preserve">Преодоление рисков и минимизация их воздействия на результативность реализации </w:t>
      </w:r>
      <w:r w:rsidR="00067C38" w:rsidRPr="000102CA">
        <w:rPr>
          <w:sz w:val="26"/>
          <w:szCs w:val="26"/>
        </w:rPr>
        <w:t>муниципальной</w:t>
      </w:r>
      <w:r w:rsidR="006B080A">
        <w:rPr>
          <w:sz w:val="26"/>
          <w:szCs w:val="26"/>
        </w:rPr>
        <w:t xml:space="preserve"> </w:t>
      </w:r>
      <w:r w:rsidRPr="00C51D4E">
        <w:rPr>
          <w:rFonts w:eastAsia="Calibri"/>
          <w:sz w:val="26"/>
          <w:szCs w:val="26"/>
          <w:lang w:eastAsia="en-US"/>
        </w:rPr>
        <w:t xml:space="preserve">программы может быть осуществлено путем: 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сохранения устойчивого финансирования мероприятий </w:t>
      </w:r>
      <w:r w:rsidR="00067C38" w:rsidRPr="000102CA">
        <w:rPr>
          <w:sz w:val="26"/>
          <w:szCs w:val="26"/>
        </w:rPr>
        <w:t>муниципальной</w:t>
      </w:r>
      <w:r w:rsidR="009E3D76">
        <w:rPr>
          <w:rFonts w:eastAsia="Calibri"/>
          <w:sz w:val="26"/>
          <w:szCs w:val="26"/>
          <w:lang w:eastAsia="en-US"/>
        </w:rPr>
        <w:t xml:space="preserve"> программы, корректировки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показателей результативности мероприятий в зависимости от фактически достигнутых результатов; 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t xml:space="preserve">- </w:t>
      </w:r>
      <w:r w:rsidR="00C51D4E" w:rsidRPr="00C51D4E">
        <w:rPr>
          <w:sz w:val="26"/>
          <w:szCs w:val="26"/>
        </w:rPr>
        <w:t>повышения конкурентоспособности продукции и услуг туристско-рекреационной сферы на основе модернизации, реконструкции действующих объектов туристской индустрии;</w:t>
      </w:r>
    </w:p>
    <w:p w:rsidR="004313F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>роста привлекательности предлагаемых туристских услуг, в том числе посредством снижения их стоимости</w:t>
      </w:r>
      <w:r w:rsidR="000102CA" w:rsidRPr="000102CA">
        <w:rPr>
          <w:rFonts w:eastAsia="Calibri"/>
          <w:sz w:val="26"/>
          <w:szCs w:val="26"/>
          <w:lang w:eastAsia="en-US"/>
        </w:rPr>
        <w:t xml:space="preserve"> и внедрения новых туристических </w:t>
      </w:r>
      <w:r w:rsidR="000102CA">
        <w:rPr>
          <w:rFonts w:eastAsia="Calibri"/>
          <w:sz w:val="26"/>
          <w:szCs w:val="26"/>
          <w:lang w:eastAsia="en-US"/>
        </w:rPr>
        <w:t xml:space="preserve">продуктов, </w:t>
      </w:r>
      <w:r w:rsidR="000102CA" w:rsidRPr="000102CA">
        <w:rPr>
          <w:rFonts w:eastAsia="Calibri"/>
          <w:sz w:val="26"/>
          <w:szCs w:val="26"/>
          <w:lang w:eastAsia="en-US"/>
        </w:rPr>
        <w:t>программ, мероприятий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; </w:t>
      </w:r>
    </w:p>
    <w:p w:rsidR="00C85D0F" w:rsidRPr="00C51D4E" w:rsidRDefault="004313FE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85D0F" w:rsidRPr="00C51D4E">
        <w:rPr>
          <w:rFonts w:eastAsia="Calibri"/>
          <w:sz w:val="26"/>
          <w:szCs w:val="26"/>
          <w:lang w:eastAsia="en-US"/>
        </w:rPr>
        <w:t xml:space="preserve">активного продвижения </w:t>
      </w:r>
      <w:r w:rsidR="00C85D0F">
        <w:rPr>
          <w:rFonts w:eastAsia="Calibri"/>
          <w:sz w:val="26"/>
          <w:szCs w:val="26"/>
          <w:lang w:eastAsia="en-US"/>
        </w:rPr>
        <w:t xml:space="preserve">района </w:t>
      </w:r>
      <w:r w:rsidR="00C85D0F" w:rsidRPr="00C51D4E">
        <w:rPr>
          <w:rFonts w:eastAsia="Calibri"/>
          <w:sz w:val="26"/>
          <w:szCs w:val="26"/>
          <w:lang w:eastAsia="en-US"/>
        </w:rPr>
        <w:t xml:space="preserve">на </w:t>
      </w:r>
      <w:r w:rsidR="00C85D0F" w:rsidRPr="000102CA">
        <w:rPr>
          <w:rFonts w:eastAsia="Calibri"/>
          <w:sz w:val="26"/>
          <w:szCs w:val="26"/>
          <w:lang w:eastAsia="en-US"/>
        </w:rPr>
        <w:t xml:space="preserve">туристических </w:t>
      </w:r>
      <w:r w:rsidR="00C85D0F" w:rsidRPr="00C51D4E">
        <w:rPr>
          <w:rFonts w:eastAsia="Calibri"/>
          <w:sz w:val="26"/>
          <w:szCs w:val="26"/>
          <w:lang w:eastAsia="en-US"/>
        </w:rPr>
        <w:t>рынках;</w:t>
      </w:r>
    </w:p>
    <w:p w:rsidR="00C51D4E" w:rsidRPr="00C51D4E" w:rsidRDefault="00F44EF4" w:rsidP="0010231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постоянного мониторинга реализации </w:t>
      </w:r>
      <w:r w:rsidR="00067C38" w:rsidRPr="000102CA">
        <w:rPr>
          <w:sz w:val="26"/>
          <w:szCs w:val="26"/>
        </w:rPr>
        <w:t>муниципальной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 программы, позволяющ</w:t>
      </w:r>
      <w:r w:rsidR="00C85D0F">
        <w:rPr>
          <w:rFonts w:eastAsia="Calibri"/>
          <w:sz w:val="26"/>
          <w:szCs w:val="26"/>
          <w:lang w:eastAsia="en-US"/>
        </w:rPr>
        <w:t>его</w:t>
      </w:r>
      <w:r w:rsidR="00C51D4E" w:rsidRPr="00C51D4E">
        <w:rPr>
          <w:rFonts w:eastAsia="Calibri"/>
          <w:sz w:val="26"/>
          <w:szCs w:val="26"/>
          <w:lang w:eastAsia="en-US"/>
        </w:rPr>
        <w:t xml:space="preserve"> отслеживать выполнение запланированных мероприятий </w:t>
      </w:r>
      <w:r w:rsidR="00C51D4E" w:rsidRPr="00C51D4E">
        <w:rPr>
          <w:rFonts w:eastAsia="Calibri"/>
          <w:sz w:val="26"/>
          <w:szCs w:val="26"/>
          <w:lang w:eastAsia="en-US"/>
        </w:rPr>
        <w:br/>
        <w:t xml:space="preserve">и достижение промежуточных результатов показателей </w:t>
      </w:r>
      <w:r w:rsidR="00067C38" w:rsidRPr="000102CA">
        <w:rPr>
          <w:sz w:val="26"/>
          <w:szCs w:val="26"/>
        </w:rPr>
        <w:t>муниципальной</w:t>
      </w:r>
      <w:r w:rsidR="001967B9">
        <w:rPr>
          <w:sz w:val="26"/>
          <w:szCs w:val="26"/>
        </w:rPr>
        <w:t xml:space="preserve"> </w:t>
      </w:r>
      <w:r w:rsidR="00C51D4E" w:rsidRPr="00C51D4E">
        <w:rPr>
          <w:rFonts w:eastAsia="Calibri"/>
          <w:sz w:val="26"/>
          <w:szCs w:val="26"/>
          <w:lang w:eastAsia="en-US"/>
        </w:rPr>
        <w:t>программы</w:t>
      </w:r>
      <w:r w:rsidR="00067C38" w:rsidRPr="000102CA">
        <w:rPr>
          <w:rFonts w:eastAsia="Calibri"/>
          <w:sz w:val="26"/>
          <w:szCs w:val="26"/>
          <w:lang w:eastAsia="en-US"/>
        </w:rPr>
        <w:t>.</w:t>
      </w:r>
    </w:p>
    <w:p w:rsidR="00C51D4E" w:rsidRDefault="00C51D4E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10231A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D00B0E">
      <w:pPr>
        <w:pStyle w:val="ConsPlusNormal"/>
        <w:spacing w:line="276" w:lineRule="auto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Default="00F85218" w:rsidP="00F85218">
      <w:pPr>
        <w:widowControl w:val="0"/>
        <w:autoSpaceDE w:val="0"/>
        <w:autoSpaceDN w:val="0"/>
        <w:jc w:val="right"/>
        <w:outlineLvl w:val="2"/>
        <w:rPr>
          <w:sz w:val="26"/>
          <w:szCs w:val="26"/>
        </w:rPr>
        <w:sectPr w:rsidR="00F85218" w:rsidSect="00737AFF">
          <w:pgSz w:w="11906" w:h="16838"/>
          <w:pgMar w:top="1134" w:right="850" w:bottom="1134" w:left="1701" w:header="0" w:footer="0" w:gutter="0"/>
          <w:cols w:space="708"/>
          <w:docGrid w:linePitch="360"/>
        </w:sectPr>
      </w:pPr>
    </w:p>
    <w:p w:rsidR="00F85218" w:rsidRPr="00F85218" w:rsidRDefault="00F30A58" w:rsidP="005A74AA">
      <w:pPr>
        <w:widowControl w:val="0"/>
        <w:autoSpaceDE w:val="0"/>
        <w:autoSpaceDN w:val="0"/>
        <w:ind w:left="11624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F85218" w:rsidRPr="00F85218" w:rsidRDefault="00F85218" w:rsidP="005A74AA">
      <w:pPr>
        <w:widowControl w:val="0"/>
        <w:autoSpaceDE w:val="0"/>
        <w:autoSpaceDN w:val="0"/>
        <w:ind w:left="11624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F85218" w:rsidRPr="00F85218" w:rsidRDefault="00F85218" w:rsidP="00F85218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5A74AA" w:rsidRDefault="005A74AA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Pr="005A74AA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5A74AA">
        <w:rPr>
          <w:b/>
          <w:sz w:val="26"/>
          <w:szCs w:val="26"/>
        </w:rPr>
        <w:t xml:space="preserve">основных мероприятий </w:t>
      </w:r>
      <w:r w:rsidR="00012AFC" w:rsidRPr="005A74AA">
        <w:rPr>
          <w:b/>
          <w:sz w:val="26"/>
          <w:szCs w:val="26"/>
        </w:rPr>
        <w:t>муниципальной</w:t>
      </w:r>
      <w:r w:rsidRPr="005A74AA">
        <w:rPr>
          <w:b/>
          <w:sz w:val="26"/>
          <w:szCs w:val="26"/>
        </w:rPr>
        <w:t xml:space="preserve"> программы</w:t>
      </w:r>
    </w:p>
    <w:p w:rsidR="00F85218" w:rsidRPr="00F85218" w:rsidRDefault="00F85218" w:rsidP="00F85218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tbl>
      <w:tblPr>
        <w:tblW w:w="0" w:type="auto"/>
        <w:tblInd w:w="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3"/>
        <w:gridCol w:w="6"/>
        <w:gridCol w:w="2127"/>
        <w:gridCol w:w="64"/>
        <w:gridCol w:w="2266"/>
        <w:gridCol w:w="77"/>
        <w:gridCol w:w="1199"/>
        <w:gridCol w:w="1275"/>
        <w:gridCol w:w="65"/>
        <w:gridCol w:w="15"/>
        <w:gridCol w:w="2644"/>
        <w:gridCol w:w="2662"/>
        <w:gridCol w:w="1779"/>
      </w:tblGrid>
      <w:tr w:rsidR="00CF6D94" w:rsidRPr="007751E2" w:rsidTr="00657788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№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7751E2">
              <w:rPr>
                <w:sz w:val="26"/>
                <w:szCs w:val="26"/>
                <w:lang w:eastAsia="en-US"/>
              </w:rPr>
              <w:t>п</w:t>
            </w:r>
            <w:proofErr w:type="spellEnd"/>
            <w:proofErr w:type="gramEnd"/>
            <w:r w:rsidRPr="007751E2">
              <w:rPr>
                <w:sz w:val="26"/>
                <w:szCs w:val="26"/>
                <w:lang w:eastAsia="en-US"/>
              </w:rPr>
              <w:t>/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п</w:t>
            </w:r>
            <w:proofErr w:type="spellEnd"/>
          </w:p>
        </w:tc>
        <w:tc>
          <w:tcPr>
            <w:tcW w:w="219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2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Срок реализации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Конечные результаты</w:t>
            </w:r>
          </w:p>
        </w:tc>
        <w:tc>
          <w:tcPr>
            <w:tcW w:w="2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Основные направления реализации</w:t>
            </w:r>
          </w:p>
        </w:tc>
        <w:tc>
          <w:tcPr>
            <w:tcW w:w="1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Связь с показателями муниципальной  программы (номер показателя, характеризующего результат реализации основного мероприятия)</w:t>
            </w:r>
          </w:p>
        </w:tc>
      </w:tr>
      <w:tr w:rsidR="00CF6D94" w:rsidRPr="007751E2" w:rsidTr="00657788"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19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начало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окончание</w:t>
            </w:r>
          </w:p>
        </w:tc>
        <w:tc>
          <w:tcPr>
            <w:tcW w:w="272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2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3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Муниципальная программа «Развитие туризма в Усть-Абаканском районе»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2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Задача 1 «Обеспечение своевременного выполнения мероприятий и достижения целевых показателей муниципальной программы»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3</w:t>
            </w:r>
          </w:p>
        </w:tc>
        <w:tc>
          <w:tcPr>
            <w:tcW w:w="21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 xml:space="preserve">Основное мероприятие 1. «Обеспечение развития отрасли </w:t>
            </w:r>
            <w:r w:rsidRPr="007751E2">
              <w:rPr>
                <w:sz w:val="26"/>
                <w:szCs w:val="26"/>
              </w:rPr>
              <w:lastRenderedPageBreak/>
              <w:t>туризма»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 xml:space="preserve">Управление культуры, молодежной политики, спорта и </w:t>
            </w:r>
            <w:r w:rsidRPr="007751E2">
              <w:rPr>
                <w:sz w:val="26"/>
                <w:szCs w:val="26"/>
              </w:rPr>
              <w:lastRenderedPageBreak/>
              <w:t>туризма администрации            Усть-Абаканского района  Республики Хакасия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>2022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2027</w:t>
            </w:r>
          </w:p>
        </w:tc>
        <w:tc>
          <w:tcPr>
            <w:tcW w:w="27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Выполнение плановых показателей муниципального задания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Обеспечение деятельности подведомственных учреждений (МАУК </w:t>
            </w:r>
            <w:r w:rsidRPr="007751E2">
              <w:rPr>
                <w:sz w:val="26"/>
                <w:szCs w:val="26"/>
                <w:lang w:eastAsia="en-US"/>
              </w:rPr>
              <w:lastRenderedPageBreak/>
              <w:t xml:space="preserve">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степи»)</w:t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lastRenderedPageBreak/>
              <w:t>1</w:t>
            </w:r>
          </w:p>
        </w:tc>
      </w:tr>
      <w:tr w:rsidR="00CF6D94" w:rsidRPr="007751E2" w:rsidTr="00657788">
        <w:trPr>
          <w:trHeight w:val="743"/>
        </w:trPr>
        <w:tc>
          <w:tcPr>
            <w:tcW w:w="6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>4</w:t>
            </w:r>
          </w:p>
        </w:tc>
        <w:tc>
          <w:tcPr>
            <w:tcW w:w="141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Задача 2 «</w:t>
            </w:r>
            <w:r w:rsidRPr="007751E2">
              <w:rPr>
                <w:sz w:val="26"/>
                <w:szCs w:val="26"/>
              </w:rPr>
              <w:t xml:space="preserve">Создание условий для развития объектов туристской </w:t>
            </w:r>
            <w:r w:rsidRPr="007751E2">
              <w:rPr>
                <w:sz w:val="26"/>
                <w:szCs w:val="26"/>
              </w:rPr>
              <w:br/>
              <w:t>инфраструктуры, поддержка мероприятий, направленных на создание благоприятной туристской среды в Усть-Абаканском районе»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5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Основное мероприятие 2. «Содействие формированию туристической инфраструктуры и материально-технической базы»</w:t>
            </w:r>
          </w:p>
        </w:tc>
        <w:tc>
          <w:tcPr>
            <w:tcW w:w="240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Управление культуры, молодежной политики, спорта и туризма администрации            Усть-Абаканского района  Республики Хакасия.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Муниципальное автономное учреждение культуры 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2022</w:t>
            </w:r>
          </w:p>
        </w:tc>
        <w:tc>
          <w:tcPr>
            <w:tcW w:w="1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2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>Увеличение количества туристов, посетивших Усть-Абаканский район.</w:t>
            </w:r>
          </w:p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color w:val="FF0000"/>
                <w:sz w:val="26"/>
                <w:szCs w:val="26"/>
                <w:lang w:eastAsia="en-US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 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color w:val="FF0000"/>
                <w:sz w:val="26"/>
                <w:szCs w:val="26"/>
                <w:lang w:eastAsia="en-US"/>
              </w:rPr>
            </w:pPr>
          </w:p>
        </w:tc>
        <w:tc>
          <w:tcPr>
            <w:tcW w:w="2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rFonts w:eastAsia="Calibri"/>
                <w:sz w:val="26"/>
                <w:szCs w:val="26"/>
                <w:lang w:eastAsia="en-US"/>
              </w:rPr>
            </w:pPr>
            <w:r w:rsidRPr="007751E2">
              <w:rPr>
                <w:rFonts w:eastAsia="Calibri"/>
                <w:sz w:val="26"/>
                <w:szCs w:val="26"/>
                <w:lang w:eastAsia="en-US"/>
              </w:rPr>
              <w:t>Разработка проектно-сметной документации на строительство объектов муниципальной собственности в сфере культуры.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rFonts w:eastAsia="Calibri"/>
                <w:sz w:val="26"/>
                <w:szCs w:val="26"/>
                <w:lang w:eastAsia="en-US"/>
              </w:rPr>
              <w:t>Укрепление материально-технической базы муниципальных учреждений в сфере культуры.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Приобретение интерактивного оборудования, комплектование фондов музея.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 xml:space="preserve">Обустройство </w:t>
            </w:r>
            <w:r w:rsidRPr="007751E2">
              <w:rPr>
                <w:bCs/>
                <w:color w:val="000000"/>
                <w:sz w:val="26"/>
                <w:szCs w:val="26"/>
              </w:rPr>
              <w:lastRenderedPageBreak/>
              <w:t>объектов туристического показа</w:t>
            </w:r>
          </w:p>
        </w:tc>
        <w:tc>
          <w:tcPr>
            <w:tcW w:w="17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 xml:space="preserve">2 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2.1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6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iCs/>
                <w:color w:val="000000"/>
                <w:sz w:val="26"/>
                <w:szCs w:val="26"/>
              </w:rPr>
              <w:t>Основное мероприятие 4.                                      Региональный проект «Культурная среда»</w:t>
            </w:r>
          </w:p>
        </w:tc>
        <w:tc>
          <w:tcPr>
            <w:tcW w:w="240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2024</w:t>
            </w:r>
          </w:p>
        </w:tc>
        <w:tc>
          <w:tcPr>
            <w:tcW w:w="1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2024</w:t>
            </w:r>
          </w:p>
        </w:tc>
        <w:tc>
          <w:tcPr>
            <w:tcW w:w="26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spacing w:line="0" w:lineRule="atLeast"/>
              <w:contextualSpacing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</w:tc>
      </w:tr>
      <w:tr w:rsidR="00CF6D94" w:rsidRPr="007751E2" w:rsidTr="00657788">
        <w:trPr>
          <w:trHeight w:val="338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lastRenderedPageBreak/>
              <w:t>7</w:t>
            </w:r>
          </w:p>
        </w:tc>
        <w:tc>
          <w:tcPr>
            <w:tcW w:w="1417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outlineLvl w:val="4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Задача 3 «Повышение узнаваемости Усть-Абаканского района на туристских рынках»</w:t>
            </w:r>
          </w:p>
        </w:tc>
      </w:tr>
      <w:tr w:rsidR="00CF6D94" w:rsidRPr="007751E2" w:rsidTr="00657788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8</w:t>
            </w:r>
          </w:p>
        </w:tc>
        <w:tc>
          <w:tcPr>
            <w:tcW w:w="2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Основное мероприятие 3. «Организация, координация туристской деятельности и продвижение туристского продукта»</w:t>
            </w:r>
          </w:p>
        </w:tc>
        <w:tc>
          <w:tcPr>
            <w:tcW w:w="24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Управление культуры, молодежной политики, спорта и туризма администрации            Усть-Абаканского района  Республики Хакасия.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 xml:space="preserve">Муниципальное автономное учреждение культуры «Музей «Древние курганы </w:t>
            </w:r>
            <w:proofErr w:type="spellStart"/>
            <w:r w:rsidRPr="007751E2">
              <w:rPr>
                <w:sz w:val="26"/>
                <w:szCs w:val="26"/>
                <w:lang w:eastAsia="en-US"/>
              </w:rPr>
              <w:t>Салбыкской</w:t>
            </w:r>
            <w:proofErr w:type="spellEnd"/>
            <w:r w:rsidRPr="007751E2">
              <w:rPr>
                <w:sz w:val="26"/>
                <w:szCs w:val="26"/>
                <w:lang w:eastAsia="en-US"/>
              </w:rPr>
              <w:t xml:space="preserve"> степи»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2022</w:t>
            </w:r>
          </w:p>
        </w:tc>
        <w:tc>
          <w:tcPr>
            <w:tcW w:w="1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r w:rsidRPr="007751E2">
              <w:rPr>
                <w:sz w:val="26"/>
                <w:szCs w:val="26"/>
                <w:lang w:eastAsia="en-US"/>
              </w:rPr>
              <w:t>2027</w:t>
            </w:r>
          </w:p>
        </w:tc>
        <w:tc>
          <w:tcPr>
            <w:tcW w:w="26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color w:val="000000"/>
                <w:sz w:val="26"/>
                <w:szCs w:val="26"/>
                <w:lang w:eastAsia="en-US"/>
              </w:rPr>
              <w:t>Увеличение количества проведенных событийных мероприятий в сфере туризма.</w:t>
            </w:r>
          </w:p>
          <w:p w:rsidR="00CF6D94" w:rsidRPr="007751E2" w:rsidRDefault="00CF6D94" w:rsidP="00657788">
            <w:pPr>
              <w:pStyle w:val="ConsPlusNonformat"/>
              <w:spacing w:line="0" w:lineRule="atLeast"/>
              <w:contextualSpacing/>
              <w:rPr>
                <w:rFonts w:ascii="Times New Roman" w:hAnsi="Times New Roman" w:cs="Times New Roman"/>
                <w:sz w:val="26"/>
                <w:szCs w:val="26"/>
              </w:rPr>
            </w:pPr>
            <w:r w:rsidRPr="007751E2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 участий в выставках, форумах, конференциях, слетах туристической направленности, направленных на популяризацию туристических объектов Усть-Абаканского района </w:t>
            </w:r>
          </w:p>
        </w:tc>
        <w:tc>
          <w:tcPr>
            <w:tcW w:w="2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Организация и проведение событийных мероприятий в сфере туризма;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t>изготовление полиграфической продукции;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bCs/>
                <w:color w:val="000000"/>
                <w:sz w:val="26"/>
                <w:szCs w:val="26"/>
              </w:rPr>
            </w:pPr>
            <w:r w:rsidRPr="007751E2">
              <w:rPr>
                <w:sz w:val="26"/>
                <w:szCs w:val="26"/>
              </w:rPr>
              <w:t>участие в выставках, форумах, конференциях туристической направленности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rPr>
                <w:sz w:val="26"/>
                <w:szCs w:val="26"/>
              </w:rPr>
            </w:pPr>
            <w:r w:rsidRPr="007751E2">
              <w:rPr>
                <w:bCs/>
                <w:color w:val="000000"/>
                <w:sz w:val="26"/>
                <w:szCs w:val="26"/>
              </w:rPr>
              <w:br/>
            </w:r>
          </w:p>
        </w:tc>
        <w:tc>
          <w:tcPr>
            <w:tcW w:w="1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  <w:r w:rsidRPr="007751E2">
              <w:rPr>
                <w:sz w:val="26"/>
                <w:szCs w:val="26"/>
                <w:lang w:eastAsia="en-US"/>
              </w:rPr>
              <w:t>3</w:t>
            </w: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  <w:lang w:eastAsia="en-US"/>
              </w:rPr>
            </w:pPr>
          </w:p>
          <w:p w:rsidR="00CF6D94" w:rsidRPr="007751E2" w:rsidRDefault="00CF6D94" w:rsidP="00657788">
            <w:pPr>
              <w:widowControl w:val="0"/>
              <w:spacing w:line="0" w:lineRule="atLeast"/>
              <w:contextualSpacing/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 w:rsidRPr="007751E2">
              <w:rPr>
                <w:sz w:val="26"/>
                <w:szCs w:val="26"/>
                <w:lang w:eastAsia="en-US"/>
              </w:rPr>
              <w:t>3.1</w:t>
            </w:r>
          </w:p>
        </w:tc>
      </w:tr>
    </w:tbl>
    <w:p w:rsidR="00F85218" w:rsidRP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P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F85218" w:rsidRDefault="00F85218" w:rsidP="00F85218">
      <w:pPr>
        <w:widowControl w:val="0"/>
        <w:autoSpaceDE w:val="0"/>
        <w:autoSpaceDN w:val="0"/>
        <w:rPr>
          <w:sz w:val="26"/>
          <w:szCs w:val="26"/>
        </w:rPr>
        <w:sectPr w:rsidR="00F85218" w:rsidSect="00F85218">
          <w:pgSz w:w="16838" w:h="11906" w:orient="landscape"/>
          <w:pgMar w:top="851" w:right="709" w:bottom="1701" w:left="1134" w:header="709" w:footer="709" w:gutter="0"/>
          <w:cols w:space="708"/>
          <w:docGrid w:linePitch="360"/>
        </w:sectPr>
      </w:pPr>
    </w:p>
    <w:p w:rsidR="00EB3BFF" w:rsidRPr="00F85218" w:rsidRDefault="00EB3BFF" w:rsidP="00203370">
      <w:pPr>
        <w:widowControl w:val="0"/>
        <w:autoSpaceDE w:val="0"/>
        <w:autoSpaceDN w:val="0"/>
        <w:ind w:left="5670"/>
        <w:outlineLvl w:val="2"/>
        <w:rPr>
          <w:sz w:val="26"/>
          <w:szCs w:val="26"/>
        </w:rPr>
      </w:pPr>
      <w:r w:rsidRPr="00F8521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2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EB3BFF" w:rsidRPr="00F85218" w:rsidRDefault="00EB3BFF" w:rsidP="00203370">
      <w:pPr>
        <w:widowControl w:val="0"/>
        <w:autoSpaceDE w:val="0"/>
        <w:autoSpaceDN w:val="0"/>
        <w:ind w:left="5670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EB3BFF" w:rsidRPr="00F85218" w:rsidRDefault="00EB3BFF" w:rsidP="00EB3BFF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AC1A81" w:rsidRDefault="00AC1A81" w:rsidP="00203370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AC1A81">
        <w:rPr>
          <w:b/>
          <w:sz w:val="26"/>
          <w:szCs w:val="26"/>
        </w:rPr>
        <w:t>ПЕРЕЧЕНЬ</w:t>
      </w:r>
    </w:p>
    <w:p w:rsidR="00F85218" w:rsidRPr="00AC1A81" w:rsidRDefault="00F85218" w:rsidP="00203370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AC1A81">
        <w:rPr>
          <w:b/>
          <w:sz w:val="26"/>
          <w:szCs w:val="26"/>
        </w:rPr>
        <w:t xml:space="preserve">показателей </w:t>
      </w:r>
      <w:r w:rsidR="00AF1A85" w:rsidRPr="00AC1A81">
        <w:rPr>
          <w:b/>
          <w:sz w:val="26"/>
          <w:szCs w:val="26"/>
        </w:rPr>
        <w:t>муниципальной</w:t>
      </w:r>
      <w:r w:rsidRPr="00AC1A81">
        <w:rPr>
          <w:b/>
          <w:sz w:val="26"/>
          <w:szCs w:val="26"/>
        </w:rPr>
        <w:t xml:space="preserve"> программы</w:t>
      </w:r>
    </w:p>
    <w:p w:rsidR="00F85218" w:rsidRPr="007E5308" w:rsidRDefault="00F85218" w:rsidP="00F85218">
      <w:pPr>
        <w:widowControl w:val="0"/>
        <w:autoSpaceDE w:val="0"/>
        <w:autoSpaceDN w:val="0"/>
      </w:pPr>
    </w:p>
    <w:tbl>
      <w:tblPr>
        <w:tblW w:w="935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3482"/>
        <w:gridCol w:w="993"/>
        <w:gridCol w:w="709"/>
        <w:gridCol w:w="709"/>
        <w:gridCol w:w="709"/>
        <w:gridCol w:w="709"/>
        <w:gridCol w:w="709"/>
        <w:gridCol w:w="708"/>
      </w:tblGrid>
      <w:tr w:rsidR="00F85218" w:rsidRPr="007E5308" w:rsidTr="007E5308">
        <w:trPr>
          <w:trHeight w:val="193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55A" w:rsidRPr="007E5308" w:rsidRDefault="00AF1A85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№</w:t>
            </w:r>
          </w:p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п/п</w:t>
            </w:r>
          </w:p>
        </w:tc>
        <w:tc>
          <w:tcPr>
            <w:tcW w:w="3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Наименование показателя</w:t>
            </w:r>
          </w:p>
        </w:tc>
        <w:tc>
          <w:tcPr>
            <w:tcW w:w="524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Значения показателя по годам</w:t>
            </w:r>
          </w:p>
        </w:tc>
      </w:tr>
      <w:tr w:rsidR="00F85218" w:rsidRPr="007E5308" w:rsidTr="00203370">
        <w:trPr>
          <w:trHeight w:val="154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rPr>
                <w:lang w:eastAsia="en-US"/>
              </w:rPr>
            </w:pPr>
          </w:p>
        </w:tc>
        <w:tc>
          <w:tcPr>
            <w:tcW w:w="3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1A81" w:rsidRPr="007E5308" w:rsidRDefault="00AC1A81" w:rsidP="00201F4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5308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AC1A81" w:rsidRPr="007E5308" w:rsidRDefault="00AC1A81" w:rsidP="00201F4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530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F85218" w:rsidRPr="007E5308" w:rsidRDefault="00AC1A81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2022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AC1A81" w:rsidRPr="007E5308" w:rsidRDefault="00AC1A81" w:rsidP="006C05E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2023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2024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2025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2026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2027</w:t>
            </w:r>
          </w:p>
          <w:p w:rsidR="0010231A" w:rsidRPr="007E5308" w:rsidRDefault="0010231A" w:rsidP="0010231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год</w:t>
            </w:r>
          </w:p>
          <w:p w:rsidR="0010231A" w:rsidRPr="007E5308" w:rsidRDefault="0010231A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</w:tr>
      <w:tr w:rsidR="00F85218" w:rsidRPr="007E5308" w:rsidTr="00203370">
        <w:trPr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7E5308" w:rsidRDefault="00F85218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7E5308" w:rsidRDefault="00AF1A85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Муниципальная</w:t>
            </w:r>
            <w:r w:rsidR="00F85218" w:rsidRPr="007E5308">
              <w:rPr>
                <w:lang w:eastAsia="en-US"/>
              </w:rPr>
              <w:t xml:space="preserve"> программа «</w:t>
            </w:r>
            <w:r w:rsidRPr="007E5308">
              <w:rPr>
                <w:lang w:eastAsia="en-US"/>
              </w:rPr>
              <w:t>Р</w:t>
            </w:r>
            <w:r w:rsidR="00F85218" w:rsidRPr="007E5308">
              <w:rPr>
                <w:lang w:eastAsia="en-US"/>
              </w:rPr>
              <w:t xml:space="preserve">азвитие туризма в </w:t>
            </w:r>
            <w:r w:rsidRPr="007E5308">
              <w:rPr>
                <w:lang w:eastAsia="en-US"/>
              </w:rPr>
              <w:t>Усть-Абаканском районе</w:t>
            </w:r>
            <w:r w:rsidR="00F85218" w:rsidRPr="007E5308">
              <w:rPr>
                <w:lang w:eastAsia="en-US"/>
              </w:rPr>
              <w:t>»</w:t>
            </w:r>
          </w:p>
        </w:tc>
      </w:tr>
      <w:tr w:rsidR="00C97D99" w:rsidRPr="007E5308" w:rsidTr="007E5308">
        <w:trPr>
          <w:trHeight w:val="40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7E5308" w:rsidRDefault="00A57B1F" w:rsidP="007E530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t>Задача 1 «Обеспечение своевременного выполнения мероприятий и достижения целевых показателей муниципальной программы»</w:t>
            </w:r>
          </w:p>
        </w:tc>
      </w:tr>
      <w:tr w:rsidR="00C97D99" w:rsidRPr="007E5308" w:rsidTr="00203370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7E5308" w:rsidRDefault="00B95F4B" w:rsidP="00B95F4B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>Показатель 1</w:t>
            </w:r>
            <w:r w:rsidRPr="00B95F4B">
              <w:rPr>
                <w:lang w:eastAsia="en-US"/>
              </w:rPr>
              <w:t xml:space="preserve">. </w:t>
            </w:r>
            <w:r>
              <w:rPr>
                <w:lang w:eastAsia="en-US"/>
              </w:rPr>
              <w:t xml:space="preserve">Выполнение плановых показателей муниципального задания (%)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B95F4B" w:rsidP="00201F4A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</w:tr>
      <w:tr w:rsidR="00C97D99" w:rsidRPr="007E5308" w:rsidTr="00203370">
        <w:trPr>
          <w:trHeight w:val="70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  <w:rPr>
                <w:lang w:eastAsia="en-US"/>
              </w:rPr>
            </w:pPr>
            <w:r w:rsidRPr="007E5308">
              <w:rPr>
                <w:lang w:eastAsia="en-US"/>
              </w:rPr>
              <w:t>4</w:t>
            </w:r>
          </w:p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</w:pPr>
          </w:p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D99" w:rsidRPr="007E5308" w:rsidRDefault="00C97D99" w:rsidP="00201F4A">
            <w:pPr>
              <w:widowControl w:val="0"/>
              <w:autoSpaceDE w:val="0"/>
              <w:autoSpaceDN w:val="0"/>
              <w:jc w:val="center"/>
              <w:outlineLvl w:val="4"/>
            </w:pPr>
            <w:r w:rsidRPr="007E5308">
              <w:rPr>
                <w:lang w:eastAsia="en-US"/>
              </w:rPr>
              <w:t>Задача 2 «</w:t>
            </w:r>
            <w:r w:rsidRPr="007E5308">
              <w:t>Создание условий дл</w:t>
            </w:r>
            <w:r w:rsidR="003731A9" w:rsidRPr="007E5308">
              <w:t xml:space="preserve">я развития объектов туристской </w:t>
            </w:r>
            <w:r w:rsidRPr="007E5308">
              <w:t>инфраструктуры, поддержка мероприятий, направленных на создание благоприятной туристской среды в Усть-Абаканском район»</w:t>
            </w:r>
          </w:p>
        </w:tc>
      </w:tr>
      <w:tr w:rsidR="00B95F4B" w:rsidRPr="007E5308" w:rsidTr="00203370">
        <w:trPr>
          <w:trHeight w:val="189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4D2DBA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2</w:t>
            </w:r>
            <w:r w:rsidRPr="00B95F4B">
              <w:rPr>
                <w:lang w:eastAsia="en-US"/>
              </w:rPr>
              <w:t xml:space="preserve">. «Увеличение </w:t>
            </w:r>
            <w:r w:rsidRPr="00B95F4B">
              <w:t>количества туристов, посетивших Усть-Абаканский район»</w:t>
            </w:r>
            <w:r w:rsidRPr="007E5308">
              <w:rPr>
                <w:spacing w:val="-10"/>
                <w:lang w:eastAsia="en-US"/>
              </w:rPr>
              <w:t>(</w:t>
            </w:r>
            <w:r w:rsidRPr="007E5308">
              <w:rPr>
                <w:color w:val="000000"/>
                <w:spacing w:val="-10"/>
                <w:lang w:eastAsia="en-US"/>
              </w:rPr>
              <w:t>человек/год)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35000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45000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48000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ind w:left="-113" w:right="-113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50000</w:t>
            </w:r>
          </w:p>
        </w:tc>
      </w:tr>
      <w:tr w:rsidR="00B95F4B" w:rsidRPr="007E5308" w:rsidTr="00203370">
        <w:trPr>
          <w:trHeight w:val="1898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4D2DBA">
            <w:pPr>
              <w:widowControl w:val="0"/>
              <w:autoSpaceDE w:val="0"/>
              <w:autoSpaceDN w:val="0"/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2.1</w:t>
            </w:r>
            <w:r w:rsidRPr="007E5308">
              <w:rPr>
                <w:lang w:eastAsia="en-US"/>
              </w:rPr>
              <w:t xml:space="preserve"> «</w:t>
            </w:r>
            <w:r w:rsidRPr="007E5308">
              <w:t xml:space="preserve">Реализация проектов в сфере туризма в области создания и обустройства туристических объектов, инсталляций, экспозиций, маршрутов» </w:t>
            </w:r>
            <w:r w:rsidRPr="007E5308">
              <w:rPr>
                <w:color w:val="000000"/>
                <w:lang w:eastAsia="en-US"/>
              </w:rPr>
              <w:t>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862E3B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1</w:t>
            </w:r>
          </w:p>
        </w:tc>
      </w:tr>
      <w:tr w:rsidR="00B95F4B" w:rsidRPr="007E5308" w:rsidTr="00203370">
        <w:trPr>
          <w:trHeight w:val="48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87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5F4B" w:rsidRPr="007E5308" w:rsidRDefault="00B95F4B" w:rsidP="006C05E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Задача 3 «Повышение узнаваемости Усть-Абаканского района на туристских рынках»</w:t>
            </w:r>
          </w:p>
        </w:tc>
      </w:tr>
      <w:tr w:rsidR="00B95F4B" w:rsidRPr="007E5308" w:rsidTr="00203370">
        <w:trPr>
          <w:trHeight w:val="9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rPr>
                <w:lang w:eastAsia="en-US"/>
              </w:rPr>
              <w:t>Показатель 3. «</w:t>
            </w:r>
            <w:r w:rsidRPr="007E5308">
              <w:rPr>
                <w:color w:val="000000"/>
                <w:lang w:eastAsia="en-US"/>
              </w:rPr>
              <w:t>Количество проведенных событийных мероприятий в сфере туризма» 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</w:tr>
      <w:tr w:rsidR="00B95F4B" w:rsidRPr="007E5308" w:rsidTr="007E5308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</w:t>
            </w:r>
          </w:p>
        </w:tc>
        <w:tc>
          <w:tcPr>
            <w:tcW w:w="3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F4B" w:rsidRPr="007E5308" w:rsidRDefault="00B95F4B" w:rsidP="005F79AF">
            <w:pPr>
              <w:widowControl w:val="0"/>
              <w:autoSpaceDE w:val="0"/>
              <w:autoSpaceDN w:val="0"/>
            </w:pPr>
            <w:r w:rsidRPr="007E5308">
              <w:rPr>
                <w:lang w:eastAsia="en-US"/>
              </w:rPr>
              <w:t xml:space="preserve">Показатель </w:t>
            </w:r>
            <w:r w:rsidR="004D2DBA">
              <w:rPr>
                <w:lang w:eastAsia="en-US"/>
              </w:rPr>
              <w:t>3</w:t>
            </w:r>
            <w:r w:rsidRPr="007E5308">
              <w:rPr>
                <w:lang w:eastAsia="en-US"/>
              </w:rPr>
              <w:t>.</w:t>
            </w:r>
            <w:r w:rsidR="004D2DBA">
              <w:rPr>
                <w:lang w:eastAsia="en-US"/>
              </w:rPr>
              <w:t>1.</w:t>
            </w:r>
            <w:r w:rsidRPr="007E5308">
              <w:rPr>
                <w:lang w:eastAsia="en-US"/>
              </w:rPr>
              <w:t xml:space="preserve"> «</w:t>
            </w:r>
            <w:r w:rsidRPr="007E5308">
              <w:t xml:space="preserve">Количество  участий в выставках, форумах, конференциях туристической направленности, направленных на популяризацию туристических объектов </w:t>
            </w:r>
          </w:p>
          <w:p w:rsidR="00B95F4B" w:rsidRPr="007E5308" w:rsidRDefault="00B95F4B" w:rsidP="005F79AF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7E5308">
              <w:t xml:space="preserve">Усть-Абаканского района» </w:t>
            </w:r>
            <w:r w:rsidRPr="007E5308">
              <w:rPr>
                <w:color w:val="000000"/>
                <w:lang w:eastAsia="en-US"/>
              </w:rPr>
              <w:t>(единиц/год)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5F4B" w:rsidRPr="007E5308" w:rsidRDefault="00B95F4B" w:rsidP="00201F4A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7E5308">
              <w:rPr>
                <w:lang w:eastAsia="en-US"/>
              </w:rPr>
              <w:t>3</w:t>
            </w:r>
          </w:p>
        </w:tc>
      </w:tr>
    </w:tbl>
    <w:p w:rsidR="00201F4A" w:rsidRDefault="00201F4A" w:rsidP="00F85218">
      <w:pPr>
        <w:widowControl w:val="0"/>
        <w:autoSpaceDE w:val="0"/>
        <w:autoSpaceDN w:val="0"/>
        <w:rPr>
          <w:sz w:val="26"/>
          <w:szCs w:val="26"/>
        </w:rPr>
        <w:sectPr w:rsidR="00201F4A" w:rsidSect="00203370">
          <w:pgSz w:w="11906" w:h="16838"/>
          <w:pgMar w:top="1134" w:right="1134" w:bottom="1276" w:left="1701" w:header="709" w:footer="709" w:gutter="0"/>
          <w:cols w:space="708"/>
          <w:docGrid w:linePitch="360"/>
        </w:sectPr>
      </w:pPr>
    </w:p>
    <w:p w:rsidR="00113C2B" w:rsidRPr="00F85218" w:rsidRDefault="00113C2B" w:rsidP="00113C2B">
      <w:pPr>
        <w:widowControl w:val="0"/>
        <w:autoSpaceDE w:val="0"/>
        <w:autoSpaceDN w:val="0"/>
        <w:ind w:left="10773"/>
        <w:outlineLvl w:val="2"/>
        <w:rPr>
          <w:sz w:val="26"/>
          <w:szCs w:val="26"/>
        </w:rPr>
      </w:pPr>
      <w:r w:rsidRPr="00F8521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3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к текстовой части 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113C2B" w:rsidRPr="00F85218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туризма </w:t>
      </w:r>
    </w:p>
    <w:p w:rsidR="00113C2B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113C2B" w:rsidRDefault="00113C2B" w:rsidP="00113C2B">
      <w:pPr>
        <w:widowControl w:val="0"/>
        <w:autoSpaceDE w:val="0"/>
        <w:autoSpaceDN w:val="0"/>
        <w:ind w:left="10773"/>
        <w:rPr>
          <w:sz w:val="26"/>
          <w:szCs w:val="26"/>
        </w:rPr>
      </w:pPr>
    </w:p>
    <w:p w:rsidR="00113C2B" w:rsidRP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113C2B">
        <w:rPr>
          <w:b/>
          <w:sz w:val="26"/>
          <w:szCs w:val="26"/>
        </w:rPr>
        <w:t>РЕСУРСНОЕ ОБЕСПЕЧЕНИЕ</w:t>
      </w:r>
    </w:p>
    <w:p w:rsid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113C2B">
        <w:rPr>
          <w:b/>
          <w:sz w:val="26"/>
          <w:szCs w:val="26"/>
        </w:rPr>
        <w:t>реализации муниципальной программы</w:t>
      </w:r>
    </w:p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5465" w:type="pct"/>
        <w:tblInd w:w="-743" w:type="dxa"/>
        <w:tblLayout w:type="fixed"/>
        <w:tblLook w:val="04A0"/>
      </w:tblPr>
      <w:tblGrid>
        <w:gridCol w:w="2307"/>
        <w:gridCol w:w="2088"/>
        <w:gridCol w:w="1558"/>
        <w:gridCol w:w="1542"/>
        <w:gridCol w:w="1577"/>
        <w:gridCol w:w="1558"/>
        <w:gridCol w:w="1555"/>
        <w:gridCol w:w="1707"/>
        <w:gridCol w:w="2269"/>
      </w:tblGrid>
      <w:tr w:rsidR="00B1361C" w:rsidRPr="00B1361C" w:rsidTr="00B1361C">
        <w:trPr>
          <w:trHeight w:val="645"/>
        </w:trPr>
        <w:tc>
          <w:tcPr>
            <w:tcW w:w="7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 xml:space="preserve">Наименование                                                                                            муниципальной программы, </w:t>
            </w:r>
            <w:r w:rsidRPr="00B1361C">
              <w:rPr>
                <w:color w:val="000000"/>
              </w:rPr>
              <w:br/>
              <w:t>основных мероприятий,</w:t>
            </w:r>
            <w:r w:rsidRPr="00B1361C">
              <w:rPr>
                <w:color w:val="000000"/>
              </w:rPr>
              <w:br/>
              <w:t>мероприятий</w:t>
            </w:r>
          </w:p>
        </w:tc>
        <w:tc>
          <w:tcPr>
            <w:tcW w:w="6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Ответственный исполнитель, соисполнители</w:t>
            </w:r>
          </w:p>
        </w:tc>
        <w:tc>
          <w:tcPr>
            <w:tcW w:w="2938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Объемы бюджетных ассигнований по годам, рублей</w:t>
            </w:r>
          </w:p>
        </w:tc>
        <w:tc>
          <w:tcPr>
            <w:tcW w:w="7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Основные направления реализации</w:t>
            </w:r>
          </w:p>
        </w:tc>
      </w:tr>
      <w:tr w:rsidR="00B1361C" w:rsidRPr="00B1361C" w:rsidTr="00B1361C">
        <w:trPr>
          <w:trHeight w:val="705"/>
        </w:trPr>
        <w:tc>
          <w:tcPr>
            <w:tcW w:w="7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  <w:tc>
          <w:tcPr>
            <w:tcW w:w="6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2027</w:t>
            </w:r>
          </w:p>
        </w:tc>
        <w:tc>
          <w:tcPr>
            <w:tcW w:w="7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31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4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8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9</w:t>
            </w:r>
          </w:p>
        </w:tc>
      </w:tr>
      <w:tr w:rsidR="00B1361C" w:rsidRPr="00B1361C" w:rsidTr="00B1361C">
        <w:trPr>
          <w:trHeight w:val="1215"/>
        </w:trPr>
        <w:tc>
          <w:tcPr>
            <w:tcW w:w="7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Всего по муниципальной программе, в том числе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5 224 610,10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5 067 676,09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5 505 949,23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2 637 924,46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2 233 374,64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2 053 301,50</w:t>
            </w:r>
          </w:p>
        </w:tc>
        <w:tc>
          <w:tcPr>
            <w:tcW w:w="70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</w:tr>
      <w:tr w:rsidR="00B1361C" w:rsidRPr="00B1361C" w:rsidTr="00B1361C">
        <w:trPr>
          <w:trHeight w:val="63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Федеральный бюджет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250 000,00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63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 xml:space="preserve">Республиканский бюджет 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1 000 000,00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802 589,00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2 391 500,00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39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 xml:space="preserve">Районный бюджет 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4 224 610,10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4 265 087,09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2 864 449,23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2 637 924,46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2 233 374,64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2 053 301,50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39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b/>
                <w:bCs/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5 224 610,10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5 067 676,09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5 505 949,23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2 637 924,46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2 233 374,64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2 053 301,50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73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Основное мероприятие 1. Обеспечение развития отрасли туризма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1 768 703,00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2 820 973,40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2 540 411,23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2 637 924,46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2 233 374,64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2 053 301,50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</w:tr>
      <w:tr w:rsidR="00B1361C" w:rsidRPr="00B1361C" w:rsidTr="00B1361C">
        <w:trPr>
          <w:trHeight w:val="168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lastRenderedPageBreak/>
              <w:t xml:space="preserve">Мероприятие 1.1. Обеспечение деятельности подведомственных учреждений (муниципальное автономное учреждение "Музей "Древние курганы </w:t>
            </w:r>
            <w:proofErr w:type="spellStart"/>
            <w:r w:rsidRPr="00B1361C">
              <w:rPr>
                <w:color w:val="000000"/>
              </w:rPr>
              <w:t>Салбыкской</w:t>
            </w:r>
            <w:proofErr w:type="spellEnd"/>
            <w:r w:rsidRPr="00B1361C">
              <w:rPr>
                <w:color w:val="000000"/>
              </w:rPr>
              <w:t xml:space="preserve"> степи").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1 768 703,00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2 820 973,40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2 540 411,23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2 637 924,46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2 233 374,64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2 053 301,50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Обеспечение деятельности МАУК «Музей «</w:t>
            </w:r>
            <w:proofErr w:type="spellStart"/>
            <w:r w:rsidRPr="00B1361C">
              <w:rPr>
                <w:color w:val="000000"/>
              </w:rPr>
              <w:t>Салбык</w:t>
            </w:r>
            <w:proofErr w:type="spellEnd"/>
            <w:r w:rsidRPr="00B1361C">
              <w:rPr>
                <w:color w:val="000000"/>
              </w:rPr>
              <w:t>»</w:t>
            </w:r>
          </w:p>
        </w:tc>
      </w:tr>
      <w:tr w:rsidR="00B1361C" w:rsidRPr="00B1361C" w:rsidTr="00B1361C">
        <w:trPr>
          <w:trHeight w:val="133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Основное мероприятие 2. Содействие формированию туристической инфраструктуры и материально-технической базы.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3 390 908,00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2 181 702,69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2 607 055,00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1361C" w:rsidRPr="00B1361C" w:rsidRDefault="00B1361C" w:rsidP="00B1361C">
            <w:pPr>
              <w:jc w:val="center"/>
              <w:rPr>
                <w:b/>
                <w:bCs/>
                <w:color w:val="000000"/>
              </w:rPr>
            </w:pPr>
            <w:r w:rsidRPr="00B1361C">
              <w:rPr>
                <w:b/>
                <w:bCs/>
                <w:color w:val="000000"/>
              </w:rPr>
              <w:t> </w:t>
            </w:r>
          </w:p>
        </w:tc>
      </w:tr>
      <w:tr w:rsidR="00B1361C" w:rsidRPr="00B1361C" w:rsidTr="00B1361C">
        <w:trPr>
          <w:trHeight w:val="135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Мероприятие 2.1. Мероприятия в области туризма.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 xml:space="preserve">УКМПСТ 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12 500,00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169 300,00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Приобретение интерактивного оборудования, комплектование фондов музея, обустройство объектов туристического показа, обеспечение безопасности музейного фонда и развитие музеев</w:t>
            </w:r>
          </w:p>
        </w:tc>
      </w:tr>
      <w:tr w:rsidR="00B1361C" w:rsidRPr="00B1361C" w:rsidTr="00B1361C">
        <w:trPr>
          <w:trHeight w:val="105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lastRenderedPageBreak/>
              <w:t>Мероприятие 2.2. Обеспечение безопасности музейного фонда и развитие музеев.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80 000,00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Приобретение генератора, археологической песочницы</w:t>
            </w:r>
          </w:p>
        </w:tc>
      </w:tr>
      <w:tr w:rsidR="00B1361C" w:rsidRPr="00B1361C" w:rsidTr="00B1361C">
        <w:trPr>
          <w:trHeight w:val="70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Мероприятие 2.3. Укрепление материально-технической базы.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128 000,00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Изготовление столов и лавок</w:t>
            </w:r>
          </w:p>
        </w:tc>
      </w:tr>
      <w:tr w:rsidR="00B1361C" w:rsidRPr="00B1361C" w:rsidTr="00B1361C">
        <w:trPr>
          <w:trHeight w:val="136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Мероприятие 2.4. Укрепление материально-технической базы муниципальных учреждений в сфере культуры.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 (республиканский бюджет)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1 000 000,00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Укрепление МТБ (Интерактивный стол, беседки, 3D-очки)</w:t>
            </w:r>
          </w:p>
        </w:tc>
      </w:tr>
      <w:tr w:rsidR="00B1361C" w:rsidRPr="00B1361C" w:rsidTr="00B1361C">
        <w:trPr>
          <w:trHeight w:val="144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Мероприятие 2.5. Укрепление материально-технической базы муниципальных учреждений в сфере культуры</w:t>
            </w:r>
            <w:proofErr w:type="gramStart"/>
            <w:r w:rsidRPr="00B1361C">
              <w:rPr>
                <w:color w:val="000000"/>
              </w:rPr>
              <w:t>.</w:t>
            </w:r>
            <w:proofErr w:type="gramEnd"/>
            <w:r w:rsidRPr="00B1361C">
              <w:rPr>
                <w:color w:val="000000"/>
              </w:rPr>
              <w:t xml:space="preserve"> (</w:t>
            </w:r>
            <w:proofErr w:type="gramStart"/>
            <w:r w:rsidRPr="00B1361C">
              <w:rPr>
                <w:color w:val="000000"/>
              </w:rPr>
              <w:t>с</w:t>
            </w:r>
            <w:proofErr w:type="gramEnd"/>
            <w:r w:rsidRPr="00B1361C">
              <w:rPr>
                <w:color w:val="000000"/>
              </w:rPr>
              <w:t>офинансирование)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 xml:space="preserve">УКМПСТ 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20 408,00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142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t xml:space="preserve">Мероприятие 2.6. Строительство, реконструкция объектов </w:t>
            </w:r>
            <w:proofErr w:type="spellStart"/>
            <w:r w:rsidRPr="00B1361C">
              <w:t>муниципалной</w:t>
            </w:r>
            <w:proofErr w:type="spellEnd"/>
            <w:r w:rsidRPr="00B1361C">
              <w:t xml:space="preserve"> собственности, в том числе разработка проектно-сметной документации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2 150 000,00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roofErr w:type="spellStart"/>
            <w:r w:rsidRPr="00B1361C">
              <w:t>Проетно-сметная</w:t>
            </w:r>
            <w:proofErr w:type="spellEnd"/>
            <w:r w:rsidRPr="00B1361C">
              <w:t xml:space="preserve"> документация на строительство сетей для электроснабжения </w:t>
            </w:r>
            <w:r w:rsidRPr="00B1361C">
              <w:rPr>
                <w:color w:val="000000"/>
              </w:rPr>
              <w:t>МАУК «Музей «</w:t>
            </w:r>
            <w:proofErr w:type="spellStart"/>
            <w:r w:rsidRPr="00B1361C">
              <w:rPr>
                <w:color w:val="000000"/>
              </w:rPr>
              <w:t>Салбык</w:t>
            </w:r>
            <w:proofErr w:type="spellEnd"/>
            <w:r w:rsidRPr="00B1361C">
              <w:rPr>
                <w:color w:val="000000"/>
              </w:rPr>
              <w:t>»</w:t>
            </w:r>
          </w:p>
        </w:tc>
      </w:tr>
      <w:tr w:rsidR="00B1361C" w:rsidRPr="00B1361C" w:rsidTr="00B1361C">
        <w:trPr>
          <w:trHeight w:val="100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lastRenderedPageBreak/>
              <w:t>Мероприятие 2.7. Развитие музеев под открытым небом, в том числе разработка проектно-сметной документации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 (республиканский бюджет)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802 589,00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2 389 000,00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t xml:space="preserve">'- Капитальный ремонт </w:t>
            </w:r>
            <w:r w:rsidRPr="00B1361C">
              <w:rPr>
                <w:color w:val="000000"/>
              </w:rPr>
              <w:t>МАУК «Музей «</w:t>
            </w:r>
            <w:proofErr w:type="spellStart"/>
            <w:r w:rsidRPr="00B1361C">
              <w:rPr>
                <w:color w:val="000000"/>
              </w:rPr>
              <w:t>Салбык</w:t>
            </w:r>
            <w:proofErr w:type="spellEnd"/>
            <w:r w:rsidRPr="00B1361C">
              <w:rPr>
                <w:color w:val="000000"/>
              </w:rPr>
              <w:t>»</w:t>
            </w:r>
            <w:r w:rsidRPr="00B1361C">
              <w:t xml:space="preserve"> (2023 год);                                                                       - Разработка ПСД смотровой площадки (2024 год);  - Обустройство смотровой площадки (2025 год).</w:t>
            </w:r>
          </w:p>
        </w:tc>
      </w:tr>
      <w:tr w:rsidR="00B1361C" w:rsidRPr="00B1361C" w:rsidTr="00B1361C">
        <w:trPr>
          <w:trHeight w:val="129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t>Мероприятие 2.8. Развитие музеев под открытым небом, в том числе разработка проектно-сметной документации (софинансирование)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16 379,00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48 755,00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/>
        </w:tc>
      </w:tr>
      <w:tr w:rsidR="00B1361C" w:rsidRPr="00B1361C" w:rsidTr="00B1361C">
        <w:trPr>
          <w:trHeight w:val="225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t>Мероприятие 2.9. Создание условий для формирования туристической инфраструктуры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1 362 734,69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r w:rsidRPr="00B1361C">
              <w:t>- Монтаж электрооборудования на территории МАУК «Музей «</w:t>
            </w:r>
            <w:proofErr w:type="spellStart"/>
            <w:r w:rsidRPr="00B1361C">
              <w:t>Салбык</w:t>
            </w:r>
            <w:proofErr w:type="spellEnd"/>
            <w:r w:rsidRPr="00B1361C">
              <w:t xml:space="preserve">»;                                            - проведение историко-культурной экспертизы земельного участка для строительства автомобильной дороги;                                                 - проведение работ по уточнению границ объекта культурного наследия федерального </w:t>
            </w:r>
            <w:r w:rsidRPr="00B1361C">
              <w:lastRenderedPageBreak/>
              <w:t xml:space="preserve">значения «Курганная группа </w:t>
            </w:r>
            <w:proofErr w:type="spellStart"/>
            <w:r w:rsidRPr="00B1361C">
              <w:t>Салбык</w:t>
            </w:r>
            <w:proofErr w:type="spellEnd"/>
            <w:r w:rsidRPr="00B1361C">
              <w:t>».</w:t>
            </w:r>
          </w:p>
        </w:tc>
      </w:tr>
      <w:tr w:rsidR="00B1361C" w:rsidRPr="00B1361C" w:rsidTr="00B1361C">
        <w:trPr>
          <w:trHeight w:val="129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lastRenderedPageBreak/>
              <w:t>Основное мероприятие 3. Организация, координация туристической деятельности и продвижения туристического продукта.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64 999,10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65 000,00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100 830,00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</w:tr>
      <w:tr w:rsidR="00B1361C" w:rsidRPr="00B1361C" w:rsidTr="00B1361C">
        <w:trPr>
          <w:trHeight w:val="1680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Мероприятие 3.1. Мероприятия в области туризма.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 xml:space="preserve">УКМПСТ 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64 999,10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65 000,00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100 830,00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Организация и проведение событийных мероприятий в сфере туризма;</w:t>
            </w:r>
            <w:r w:rsidRPr="00B1361C">
              <w:rPr>
                <w:color w:val="000000"/>
              </w:rPr>
              <w:br/>
              <w:t>изготовление полиграфической продукции;</w:t>
            </w:r>
            <w:r w:rsidRPr="00B1361C">
              <w:rPr>
                <w:color w:val="000000"/>
              </w:rPr>
              <w:br/>
            </w:r>
            <w:r w:rsidRPr="00B1361C">
              <w:t>участие в выставках, форумах, конференциях туристической направленности</w:t>
            </w:r>
          </w:p>
        </w:tc>
      </w:tr>
      <w:tr w:rsidR="00B1361C" w:rsidRPr="00B1361C" w:rsidTr="00B1361C">
        <w:trPr>
          <w:trHeight w:val="945"/>
        </w:trPr>
        <w:tc>
          <w:tcPr>
            <w:tcW w:w="7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 xml:space="preserve">Основное мероприятие 4.                                      Региональный проект </w:t>
            </w:r>
            <w:r w:rsidRPr="00B1361C">
              <w:rPr>
                <w:i/>
                <w:iCs/>
                <w:color w:val="000000"/>
              </w:rPr>
              <w:lastRenderedPageBreak/>
              <w:t>«Культурная среда»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lastRenderedPageBreak/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257 653,00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i/>
                <w:iCs/>
                <w:color w:val="000000"/>
              </w:rPr>
            </w:pPr>
            <w:r w:rsidRPr="00B1361C">
              <w:rPr>
                <w:i/>
                <w:iCs/>
                <w:color w:val="000000"/>
              </w:rPr>
              <w:t> </w:t>
            </w:r>
          </w:p>
        </w:tc>
        <w:tc>
          <w:tcPr>
            <w:tcW w:w="7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</w:tr>
      <w:tr w:rsidR="00B1361C" w:rsidRPr="00B1361C" w:rsidTr="00B1361C">
        <w:trPr>
          <w:trHeight w:val="555"/>
        </w:trPr>
        <w:tc>
          <w:tcPr>
            <w:tcW w:w="7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lastRenderedPageBreak/>
              <w:t>Мероприятие 4.1. Техническое оснащение региональных и муниципальных</w:t>
            </w:r>
            <w:r w:rsidRPr="00B1361C">
              <w:rPr>
                <w:color w:val="000000"/>
              </w:rPr>
              <w:br/>
              <w:t>музеев (в том числе софинансирование с республиканским  бюджетом)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 (федеральный бюджет)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250 000,00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Техническое оснащение МАУК «Музей «</w:t>
            </w:r>
            <w:proofErr w:type="spellStart"/>
            <w:r w:rsidRPr="00B1361C">
              <w:rPr>
                <w:color w:val="000000"/>
              </w:rPr>
              <w:t>Салбык</w:t>
            </w:r>
            <w:proofErr w:type="spellEnd"/>
            <w:r w:rsidRPr="00B1361C">
              <w:rPr>
                <w:color w:val="000000"/>
              </w:rPr>
              <w:t>» (Приобретение оборудования и технических средств, необходимых для осуществления экспозиционно-выставочной деятельности)</w:t>
            </w:r>
          </w:p>
        </w:tc>
      </w:tr>
      <w:tr w:rsidR="00B1361C" w:rsidRPr="00B1361C" w:rsidTr="00B1361C">
        <w:trPr>
          <w:trHeight w:val="57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 (республиканский бюджет)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2 500,00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  <w:tr w:rsidR="00B1361C" w:rsidRPr="00B1361C" w:rsidTr="00B1361C">
        <w:trPr>
          <w:trHeight w:val="570"/>
        </w:trPr>
        <w:tc>
          <w:tcPr>
            <w:tcW w:w="7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  <w:r w:rsidRPr="00B1361C">
              <w:rPr>
                <w:color w:val="000000"/>
              </w:rPr>
              <w:t>УКМПСТ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5 153,00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361C" w:rsidRPr="00B1361C" w:rsidRDefault="00B1361C" w:rsidP="00B1361C">
            <w:pPr>
              <w:jc w:val="center"/>
              <w:rPr>
                <w:color w:val="000000"/>
              </w:rPr>
            </w:pPr>
            <w:r w:rsidRPr="00B1361C">
              <w:rPr>
                <w:color w:val="000000"/>
              </w:rPr>
              <w:t> </w:t>
            </w:r>
          </w:p>
        </w:tc>
        <w:tc>
          <w:tcPr>
            <w:tcW w:w="70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61C" w:rsidRPr="00B1361C" w:rsidRDefault="00B1361C" w:rsidP="00B1361C">
            <w:pPr>
              <w:rPr>
                <w:color w:val="000000"/>
              </w:rPr>
            </w:pPr>
          </w:p>
        </w:tc>
      </w:tr>
    </w:tbl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862E3B" w:rsidRDefault="00862E3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113C2B" w:rsidRDefault="00113C2B" w:rsidP="00113C2B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F479BC" w:rsidRDefault="00F479BC" w:rsidP="00F3013D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F479BC" w:rsidSect="009A0EB8">
      <w:pgSz w:w="16838" w:h="11906" w:orient="landscape" w:code="9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1E7B" w:rsidRPr="001E5639" w:rsidRDefault="00CA1E7B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:rsidR="00CA1E7B" w:rsidRPr="001E5639" w:rsidRDefault="00CA1E7B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1E7B" w:rsidRPr="001E5639" w:rsidRDefault="00CA1E7B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:rsidR="00CA1E7B" w:rsidRPr="001E5639" w:rsidRDefault="00CA1E7B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604AA"/>
    <w:multiLevelType w:val="hybridMultilevel"/>
    <w:tmpl w:val="227C32B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12394EB6"/>
    <w:multiLevelType w:val="hybridMultilevel"/>
    <w:tmpl w:val="786C481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D3006D"/>
    <w:multiLevelType w:val="hybridMultilevel"/>
    <w:tmpl w:val="F410A9B0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>
    <w:nsid w:val="197C642C"/>
    <w:multiLevelType w:val="multilevel"/>
    <w:tmpl w:val="918C2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93DA5"/>
    <w:multiLevelType w:val="hybridMultilevel"/>
    <w:tmpl w:val="483A2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5B1E75"/>
    <w:multiLevelType w:val="hybridMultilevel"/>
    <w:tmpl w:val="705AC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97554E"/>
    <w:multiLevelType w:val="hybridMultilevel"/>
    <w:tmpl w:val="9B8A808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3462F7"/>
    <w:multiLevelType w:val="hybridMultilevel"/>
    <w:tmpl w:val="51905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DA6DAD"/>
    <w:multiLevelType w:val="hybridMultilevel"/>
    <w:tmpl w:val="BD528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0E4EBC"/>
    <w:multiLevelType w:val="hybridMultilevel"/>
    <w:tmpl w:val="A238B6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1">
    <w:nsid w:val="5D891A47"/>
    <w:multiLevelType w:val="hybridMultilevel"/>
    <w:tmpl w:val="A8683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F25DA8"/>
    <w:multiLevelType w:val="hybridMultilevel"/>
    <w:tmpl w:val="2DD844A8"/>
    <w:lvl w:ilvl="0" w:tplc="6ACA587A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1"/>
  </w:num>
  <w:num w:numId="4">
    <w:abstractNumId w:val="9"/>
  </w:num>
  <w:num w:numId="5">
    <w:abstractNumId w:val="2"/>
  </w:num>
  <w:num w:numId="6">
    <w:abstractNumId w:val="0"/>
  </w:num>
  <w:num w:numId="7">
    <w:abstractNumId w:val="6"/>
  </w:num>
  <w:num w:numId="8">
    <w:abstractNumId w:val="5"/>
  </w:num>
  <w:num w:numId="9">
    <w:abstractNumId w:val="7"/>
  </w:num>
  <w:num w:numId="10">
    <w:abstractNumId w:val="4"/>
  </w:num>
  <w:num w:numId="11">
    <w:abstractNumId w:val="8"/>
  </w:num>
  <w:num w:numId="12">
    <w:abstractNumId w:val="13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52AB"/>
    <w:rsid w:val="00001364"/>
    <w:rsid w:val="00005963"/>
    <w:rsid w:val="000102CA"/>
    <w:rsid w:val="00010EA6"/>
    <w:rsid w:val="000117C0"/>
    <w:rsid w:val="0001292E"/>
    <w:rsid w:val="00012AFC"/>
    <w:rsid w:val="00013E7B"/>
    <w:rsid w:val="000219E5"/>
    <w:rsid w:val="00026F9B"/>
    <w:rsid w:val="00035DD5"/>
    <w:rsid w:val="00037D20"/>
    <w:rsid w:val="00041892"/>
    <w:rsid w:val="0004307D"/>
    <w:rsid w:val="0004363B"/>
    <w:rsid w:val="000447AE"/>
    <w:rsid w:val="000452B4"/>
    <w:rsid w:val="00046F98"/>
    <w:rsid w:val="000507F3"/>
    <w:rsid w:val="00052A51"/>
    <w:rsid w:val="000575FF"/>
    <w:rsid w:val="00057B8C"/>
    <w:rsid w:val="00062313"/>
    <w:rsid w:val="00062CFB"/>
    <w:rsid w:val="00067BD8"/>
    <w:rsid w:val="00067C38"/>
    <w:rsid w:val="00072638"/>
    <w:rsid w:val="00083CB0"/>
    <w:rsid w:val="00085B14"/>
    <w:rsid w:val="00090236"/>
    <w:rsid w:val="0009068F"/>
    <w:rsid w:val="00092235"/>
    <w:rsid w:val="000927F4"/>
    <w:rsid w:val="000944F9"/>
    <w:rsid w:val="00094F4F"/>
    <w:rsid w:val="000A7B59"/>
    <w:rsid w:val="000B5E9B"/>
    <w:rsid w:val="000B6499"/>
    <w:rsid w:val="000B6A7F"/>
    <w:rsid w:val="000C2C29"/>
    <w:rsid w:val="000C3307"/>
    <w:rsid w:val="000C36A0"/>
    <w:rsid w:val="000C7D0E"/>
    <w:rsid w:val="000E298A"/>
    <w:rsid w:val="000E70F9"/>
    <w:rsid w:val="000F01CE"/>
    <w:rsid w:val="000F2128"/>
    <w:rsid w:val="000F2B11"/>
    <w:rsid w:val="000F3EF3"/>
    <w:rsid w:val="000F5DA5"/>
    <w:rsid w:val="000F6067"/>
    <w:rsid w:val="000F79E8"/>
    <w:rsid w:val="0010231A"/>
    <w:rsid w:val="001100A0"/>
    <w:rsid w:val="0011068B"/>
    <w:rsid w:val="0011190C"/>
    <w:rsid w:val="00113C2B"/>
    <w:rsid w:val="00113CC1"/>
    <w:rsid w:val="00115A5E"/>
    <w:rsid w:val="001163F6"/>
    <w:rsid w:val="001172E8"/>
    <w:rsid w:val="00120646"/>
    <w:rsid w:val="001348AB"/>
    <w:rsid w:val="00140F3A"/>
    <w:rsid w:val="001424C6"/>
    <w:rsid w:val="0015026F"/>
    <w:rsid w:val="0015027C"/>
    <w:rsid w:val="001521ED"/>
    <w:rsid w:val="00156EE7"/>
    <w:rsid w:val="00160420"/>
    <w:rsid w:val="001610DF"/>
    <w:rsid w:val="00161477"/>
    <w:rsid w:val="00162747"/>
    <w:rsid w:val="001708A3"/>
    <w:rsid w:val="00170993"/>
    <w:rsid w:val="00172389"/>
    <w:rsid w:val="00180F59"/>
    <w:rsid w:val="00186233"/>
    <w:rsid w:val="001872A0"/>
    <w:rsid w:val="00194FFB"/>
    <w:rsid w:val="00195B56"/>
    <w:rsid w:val="001967B9"/>
    <w:rsid w:val="001A55BD"/>
    <w:rsid w:val="001A55E7"/>
    <w:rsid w:val="001A5CA7"/>
    <w:rsid w:val="001B4B7B"/>
    <w:rsid w:val="001B60FE"/>
    <w:rsid w:val="001B79C9"/>
    <w:rsid w:val="001C0AA3"/>
    <w:rsid w:val="001C4B47"/>
    <w:rsid w:val="001C6B04"/>
    <w:rsid w:val="001D0148"/>
    <w:rsid w:val="001D14C3"/>
    <w:rsid w:val="001D6794"/>
    <w:rsid w:val="001D75D5"/>
    <w:rsid w:val="001D7DA2"/>
    <w:rsid w:val="001E5639"/>
    <w:rsid w:val="001F4BF3"/>
    <w:rsid w:val="001F4F91"/>
    <w:rsid w:val="001F5684"/>
    <w:rsid w:val="001F6257"/>
    <w:rsid w:val="001F67B1"/>
    <w:rsid w:val="002002D0"/>
    <w:rsid w:val="00200720"/>
    <w:rsid w:val="002014C3"/>
    <w:rsid w:val="00201F4A"/>
    <w:rsid w:val="00203370"/>
    <w:rsid w:val="00204840"/>
    <w:rsid w:val="00207791"/>
    <w:rsid w:val="00211034"/>
    <w:rsid w:val="00215E45"/>
    <w:rsid w:val="00217075"/>
    <w:rsid w:val="00221584"/>
    <w:rsid w:val="00222B35"/>
    <w:rsid w:val="0022359C"/>
    <w:rsid w:val="00223D1B"/>
    <w:rsid w:val="00224768"/>
    <w:rsid w:val="0022695A"/>
    <w:rsid w:val="00240C40"/>
    <w:rsid w:val="00245FE5"/>
    <w:rsid w:val="0025051F"/>
    <w:rsid w:val="002552AB"/>
    <w:rsid w:val="00255E7E"/>
    <w:rsid w:val="00260D2F"/>
    <w:rsid w:val="00261D2A"/>
    <w:rsid w:val="00262E6C"/>
    <w:rsid w:val="00263384"/>
    <w:rsid w:val="00263DFC"/>
    <w:rsid w:val="00265DF5"/>
    <w:rsid w:val="00284A05"/>
    <w:rsid w:val="00284A96"/>
    <w:rsid w:val="00286C72"/>
    <w:rsid w:val="00291C78"/>
    <w:rsid w:val="00292118"/>
    <w:rsid w:val="002963D9"/>
    <w:rsid w:val="002A10FF"/>
    <w:rsid w:val="002A29AC"/>
    <w:rsid w:val="002A34BB"/>
    <w:rsid w:val="002A3CC0"/>
    <w:rsid w:val="002A4327"/>
    <w:rsid w:val="002A4EC0"/>
    <w:rsid w:val="002A657E"/>
    <w:rsid w:val="002B123E"/>
    <w:rsid w:val="002B1DD0"/>
    <w:rsid w:val="002B6B06"/>
    <w:rsid w:val="002C0E82"/>
    <w:rsid w:val="002C23E2"/>
    <w:rsid w:val="002C5A19"/>
    <w:rsid w:val="002D04F6"/>
    <w:rsid w:val="002D360F"/>
    <w:rsid w:val="002D4B3A"/>
    <w:rsid w:val="002D7F97"/>
    <w:rsid w:val="002E057F"/>
    <w:rsid w:val="002E43EA"/>
    <w:rsid w:val="002F5BDC"/>
    <w:rsid w:val="0030063D"/>
    <w:rsid w:val="00312792"/>
    <w:rsid w:val="003149D2"/>
    <w:rsid w:val="00316A59"/>
    <w:rsid w:val="00327B89"/>
    <w:rsid w:val="00332A35"/>
    <w:rsid w:val="00336F3C"/>
    <w:rsid w:val="003408A0"/>
    <w:rsid w:val="00341238"/>
    <w:rsid w:val="0034304E"/>
    <w:rsid w:val="0035099F"/>
    <w:rsid w:val="003511D4"/>
    <w:rsid w:val="00352848"/>
    <w:rsid w:val="003547EC"/>
    <w:rsid w:val="00355BC5"/>
    <w:rsid w:val="00355E3B"/>
    <w:rsid w:val="00356DB6"/>
    <w:rsid w:val="00357001"/>
    <w:rsid w:val="00360D30"/>
    <w:rsid w:val="0036104A"/>
    <w:rsid w:val="00362359"/>
    <w:rsid w:val="00364BB5"/>
    <w:rsid w:val="003731A9"/>
    <w:rsid w:val="00374317"/>
    <w:rsid w:val="0037497F"/>
    <w:rsid w:val="0037728B"/>
    <w:rsid w:val="003773E4"/>
    <w:rsid w:val="00380A5F"/>
    <w:rsid w:val="00384D49"/>
    <w:rsid w:val="0038614E"/>
    <w:rsid w:val="00386909"/>
    <w:rsid w:val="00387B0E"/>
    <w:rsid w:val="003921EE"/>
    <w:rsid w:val="00393078"/>
    <w:rsid w:val="00397617"/>
    <w:rsid w:val="00397F0C"/>
    <w:rsid w:val="003A656D"/>
    <w:rsid w:val="003B250A"/>
    <w:rsid w:val="003B68A7"/>
    <w:rsid w:val="003B6AC0"/>
    <w:rsid w:val="003B7A25"/>
    <w:rsid w:val="003C1E28"/>
    <w:rsid w:val="003C496F"/>
    <w:rsid w:val="003C5FA0"/>
    <w:rsid w:val="003D2617"/>
    <w:rsid w:val="003D3773"/>
    <w:rsid w:val="003D7AB5"/>
    <w:rsid w:val="003E0A24"/>
    <w:rsid w:val="003E1BBB"/>
    <w:rsid w:val="003E1CBE"/>
    <w:rsid w:val="003F7416"/>
    <w:rsid w:val="004025D4"/>
    <w:rsid w:val="00402BCE"/>
    <w:rsid w:val="004134D1"/>
    <w:rsid w:val="00413F11"/>
    <w:rsid w:val="0041473A"/>
    <w:rsid w:val="00416B0A"/>
    <w:rsid w:val="00420A2F"/>
    <w:rsid w:val="0042538F"/>
    <w:rsid w:val="00426D50"/>
    <w:rsid w:val="004273E1"/>
    <w:rsid w:val="004313FE"/>
    <w:rsid w:val="004319C6"/>
    <w:rsid w:val="00433946"/>
    <w:rsid w:val="00435CEB"/>
    <w:rsid w:val="00436059"/>
    <w:rsid w:val="00447C0B"/>
    <w:rsid w:val="004506A0"/>
    <w:rsid w:val="00451040"/>
    <w:rsid w:val="00453D37"/>
    <w:rsid w:val="004563A0"/>
    <w:rsid w:val="00460F9B"/>
    <w:rsid w:val="0046561D"/>
    <w:rsid w:val="00466180"/>
    <w:rsid w:val="004664CF"/>
    <w:rsid w:val="004711E4"/>
    <w:rsid w:val="00473C9D"/>
    <w:rsid w:val="00474E86"/>
    <w:rsid w:val="00487E6B"/>
    <w:rsid w:val="00491B11"/>
    <w:rsid w:val="00493461"/>
    <w:rsid w:val="00493A82"/>
    <w:rsid w:val="00493F6E"/>
    <w:rsid w:val="00497D8A"/>
    <w:rsid w:val="004A1491"/>
    <w:rsid w:val="004A1888"/>
    <w:rsid w:val="004A2906"/>
    <w:rsid w:val="004B1179"/>
    <w:rsid w:val="004C1336"/>
    <w:rsid w:val="004C4906"/>
    <w:rsid w:val="004C4E2A"/>
    <w:rsid w:val="004C59B0"/>
    <w:rsid w:val="004D10BE"/>
    <w:rsid w:val="004D2180"/>
    <w:rsid w:val="004D2A37"/>
    <w:rsid w:val="004D2C54"/>
    <w:rsid w:val="004D2DBA"/>
    <w:rsid w:val="004E7F37"/>
    <w:rsid w:val="004F5825"/>
    <w:rsid w:val="004F7462"/>
    <w:rsid w:val="005013E4"/>
    <w:rsid w:val="00503E03"/>
    <w:rsid w:val="005056B2"/>
    <w:rsid w:val="005057BD"/>
    <w:rsid w:val="00506E42"/>
    <w:rsid w:val="00510E9F"/>
    <w:rsid w:val="005112B2"/>
    <w:rsid w:val="00513250"/>
    <w:rsid w:val="005177B4"/>
    <w:rsid w:val="005203BD"/>
    <w:rsid w:val="005236EF"/>
    <w:rsid w:val="00523AB0"/>
    <w:rsid w:val="00524646"/>
    <w:rsid w:val="00535781"/>
    <w:rsid w:val="00544D45"/>
    <w:rsid w:val="005454F0"/>
    <w:rsid w:val="005463BC"/>
    <w:rsid w:val="00551C29"/>
    <w:rsid w:val="00557424"/>
    <w:rsid w:val="005731AD"/>
    <w:rsid w:val="00577341"/>
    <w:rsid w:val="00582C4B"/>
    <w:rsid w:val="00584F4B"/>
    <w:rsid w:val="00586045"/>
    <w:rsid w:val="005943EA"/>
    <w:rsid w:val="005A0B18"/>
    <w:rsid w:val="005A4873"/>
    <w:rsid w:val="005A6E31"/>
    <w:rsid w:val="005A74AA"/>
    <w:rsid w:val="005B091A"/>
    <w:rsid w:val="005B093F"/>
    <w:rsid w:val="005B39DA"/>
    <w:rsid w:val="005B47BC"/>
    <w:rsid w:val="005B5B89"/>
    <w:rsid w:val="005C3B11"/>
    <w:rsid w:val="005C6796"/>
    <w:rsid w:val="005D248C"/>
    <w:rsid w:val="005D35ED"/>
    <w:rsid w:val="005D6DF8"/>
    <w:rsid w:val="005E091E"/>
    <w:rsid w:val="005E0AF7"/>
    <w:rsid w:val="005E2956"/>
    <w:rsid w:val="005E5FD4"/>
    <w:rsid w:val="005E7348"/>
    <w:rsid w:val="005E75B7"/>
    <w:rsid w:val="005F79AF"/>
    <w:rsid w:val="0060096E"/>
    <w:rsid w:val="00604A8C"/>
    <w:rsid w:val="00605A84"/>
    <w:rsid w:val="006070D3"/>
    <w:rsid w:val="006139EC"/>
    <w:rsid w:val="00613C2D"/>
    <w:rsid w:val="0061521B"/>
    <w:rsid w:val="00622F7F"/>
    <w:rsid w:val="00624BF0"/>
    <w:rsid w:val="00634581"/>
    <w:rsid w:val="006369DB"/>
    <w:rsid w:val="0063756D"/>
    <w:rsid w:val="006434FE"/>
    <w:rsid w:val="006455F8"/>
    <w:rsid w:val="00652130"/>
    <w:rsid w:val="00652868"/>
    <w:rsid w:val="006559C5"/>
    <w:rsid w:val="0065750B"/>
    <w:rsid w:val="00667CE6"/>
    <w:rsid w:val="006702F9"/>
    <w:rsid w:val="00674008"/>
    <w:rsid w:val="00685C38"/>
    <w:rsid w:val="00693A61"/>
    <w:rsid w:val="00697D78"/>
    <w:rsid w:val="006A10C5"/>
    <w:rsid w:val="006A3067"/>
    <w:rsid w:val="006A65D6"/>
    <w:rsid w:val="006B080A"/>
    <w:rsid w:val="006B60F7"/>
    <w:rsid w:val="006C05E8"/>
    <w:rsid w:val="006C1696"/>
    <w:rsid w:val="006C2692"/>
    <w:rsid w:val="006C33A2"/>
    <w:rsid w:val="006D0FEB"/>
    <w:rsid w:val="006D505A"/>
    <w:rsid w:val="006D5B16"/>
    <w:rsid w:val="006E0168"/>
    <w:rsid w:val="006E3183"/>
    <w:rsid w:val="00701F73"/>
    <w:rsid w:val="0070565D"/>
    <w:rsid w:val="00710E9A"/>
    <w:rsid w:val="00711883"/>
    <w:rsid w:val="00711C62"/>
    <w:rsid w:val="00712FE9"/>
    <w:rsid w:val="00713C74"/>
    <w:rsid w:val="007212F8"/>
    <w:rsid w:val="00723C52"/>
    <w:rsid w:val="0072665E"/>
    <w:rsid w:val="007272E1"/>
    <w:rsid w:val="00737AFF"/>
    <w:rsid w:val="00737F6A"/>
    <w:rsid w:val="00744A73"/>
    <w:rsid w:val="007460A8"/>
    <w:rsid w:val="00750551"/>
    <w:rsid w:val="007505F3"/>
    <w:rsid w:val="0075090B"/>
    <w:rsid w:val="00755CD7"/>
    <w:rsid w:val="007562E1"/>
    <w:rsid w:val="0076706E"/>
    <w:rsid w:val="007712C4"/>
    <w:rsid w:val="00772067"/>
    <w:rsid w:val="00772C03"/>
    <w:rsid w:val="007764BE"/>
    <w:rsid w:val="00777B74"/>
    <w:rsid w:val="00782A86"/>
    <w:rsid w:val="00791D72"/>
    <w:rsid w:val="00792A3E"/>
    <w:rsid w:val="00793AC4"/>
    <w:rsid w:val="00796A93"/>
    <w:rsid w:val="007978A8"/>
    <w:rsid w:val="007A25CF"/>
    <w:rsid w:val="007A4650"/>
    <w:rsid w:val="007B24D1"/>
    <w:rsid w:val="007B2DC4"/>
    <w:rsid w:val="007B38B3"/>
    <w:rsid w:val="007B463E"/>
    <w:rsid w:val="007C3182"/>
    <w:rsid w:val="007C36AA"/>
    <w:rsid w:val="007C5881"/>
    <w:rsid w:val="007D7E64"/>
    <w:rsid w:val="007E3763"/>
    <w:rsid w:val="007E4E77"/>
    <w:rsid w:val="007E5308"/>
    <w:rsid w:val="007E5ACB"/>
    <w:rsid w:val="007F256A"/>
    <w:rsid w:val="007F67FE"/>
    <w:rsid w:val="007F71B1"/>
    <w:rsid w:val="007F7BBF"/>
    <w:rsid w:val="00802427"/>
    <w:rsid w:val="0080768B"/>
    <w:rsid w:val="00813886"/>
    <w:rsid w:val="00814113"/>
    <w:rsid w:val="00814402"/>
    <w:rsid w:val="00821548"/>
    <w:rsid w:val="008225FE"/>
    <w:rsid w:val="00827258"/>
    <w:rsid w:val="008276F4"/>
    <w:rsid w:val="008323B1"/>
    <w:rsid w:val="00833260"/>
    <w:rsid w:val="008351EF"/>
    <w:rsid w:val="00836908"/>
    <w:rsid w:val="0083765E"/>
    <w:rsid w:val="008502F6"/>
    <w:rsid w:val="0085266F"/>
    <w:rsid w:val="008537D7"/>
    <w:rsid w:val="00857CC0"/>
    <w:rsid w:val="008619BB"/>
    <w:rsid w:val="00862E3B"/>
    <w:rsid w:val="0087318B"/>
    <w:rsid w:val="00875C5A"/>
    <w:rsid w:val="008776C7"/>
    <w:rsid w:val="008813E4"/>
    <w:rsid w:val="00881CC4"/>
    <w:rsid w:val="0088236C"/>
    <w:rsid w:val="008844BB"/>
    <w:rsid w:val="00884BAD"/>
    <w:rsid w:val="00887730"/>
    <w:rsid w:val="008934AC"/>
    <w:rsid w:val="0089399A"/>
    <w:rsid w:val="00893FDB"/>
    <w:rsid w:val="0089452E"/>
    <w:rsid w:val="00894EFC"/>
    <w:rsid w:val="008A427A"/>
    <w:rsid w:val="008A4F22"/>
    <w:rsid w:val="008A51EC"/>
    <w:rsid w:val="008A56DA"/>
    <w:rsid w:val="008A7487"/>
    <w:rsid w:val="008B00E2"/>
    <w:rsid w:val="008B64D5"/>
    <w:rsid w:val="008C0207"/>
    <w:rsid w:val="008C17CF"/>
    <w:rsid w:val="008C32C0"/>
    <w:rsid w:val="008C6CF3"/>
    <w:rsid w:val="008C799A"/>
    <w:rsid w:val="008D4F47"/>
    <w:rsid w:val="008D5C01"/>
    <w:rsid w:val="008D6FB2"/>
    <w:rsid w:val="008E36F1"/>
    <w:rsid w:val="008F0BBC"/>
    <w:rsid w:val="008F1504"/>
    <w:rsid w:val="008F57B1"/>
    <w:rsid w:val="00900584"/>
    <w:rsid w:val="00905AB2"/>
    <w:rsid w:val="00906559"/>
    <w:rsid w:val="00906560"/>
    <w:rsid w:val="00906C96"/>
    <w:rsid w:val="00911E26"/>
    <w:rsid w:val="00913482"/>
    <w:rsid w:val="00915660"/>
    <w:rsid w:val="009228A4"/>
    <w:rsid w:val="009340EC"/>
    <w:rsid w:val="00954E8D"/>
    <w:rsid w:val="00954F22"/>
    <w:rsid w:val="0095541C"/>
    <w:rsid w:val="00956C10"/>
    <w:rsid w:val="00956C50"/>
    <w:rsid w:val="00960343"/>
    <w:rsid w:val="00974CF6"/>
    <w:rsid w:val="00976C9C"/>
    <w:rsid w:val="00982847"/>
    <w:rsid w:val="00982B36"/>
    <w:rsid w:val="00984573"/>
    <w:rsid w:val="00985069"/>
    <w:rsid w:val="00985453"/>
    <w:rsid w:val="00987F16"/>
    <w:rsid w:val="009904FA"/>
    <w:rsid w:val="00992BB5"/>
    <w:rsid w:val="00994CEA"/>
    <w:rsid w:val="0099578C"/>
    <w:rsid w:val="0099668D"/>
    <w:rsid w:val="009A0EB8"/>
    <w:rsid w:val="009A0FFE"/>
    <w:rsid w:val="009A3F5F"/>
    <w:rsid w:val="009B08BD"/>
    <w:rsid w:val="009B0F39"/>
    <w:rsid w:val="009B746B"/>
    <w:rsid w:val="009C2301"/>
    <w:rsid w:val="009C4C2A"/>
    <w:rsid w:val="009D3A50"/>
    <w:rsid w:val="009D6348"/>
    <w:rsid w:val="009E3D76"/>
    <w:rsid w:val="009E6450"/>
    <w:rsid w:val="009E6682"/>
    <w:rsid w:val="009F0BC5"/>
    <w:rsid w:val="009F2EC1"/>
    <w:rsid w:val="009F6B33"/>
    <w:rsid w:val="009F7CB6"/>
    <w:rsid w:val="00A06864"/>
    <w:rsid w:val="00A07CAE"/>
    <w:rsid w:val="00A07E7E"/>
    <w:rsid w:val="00A10DA8"/>
    <w:rsid w:val="00A11D4D"/>
    <w:rsid w:val="00A13BD7"/>
    <w:rsid w:val="00A13CF3"/>
    <w:rsid w:val="00A17A48"/>
    <w:rsid w:val="00A20AA7"/>
    <w:rsid w:val="00A2312B"/>
    <w:rsid w:val="00A23F98"/>
    <w:rsid w:val="00A26361"/>
    <w:rsid w:val="00A35723"/>
    <w:rsid w:val="00A364F3"/>
    <w:rsid w:val="00A40CF9"/>
    <w:rsid w:val="00A4232F"/>
    <w:rsid w:val="00A44AC6"/>
    <w:rsid w:val="00A45C77"/>
    <w:rsid w:val="00A46022"/>
    <w:rsid w:val="00A518B3"/>
    <w:rsid w:val="00A52028"/>
    <w:rsid w:val="00A526B2"/>
    <w:rsid w:val="00A526E3"/>
    <w:rsid w:val="00A57B1F"/>
    <w:rsid w:val="00A64ABD"/>
    <w:rsid w:val="00A657A0"/>
    <w:rsid w:val="00A7605E"/>
    <w:rsid w:val="00A77BB3"/>
    <w:rsid w:val="00A802BF"/>
    <w:rsid w:val="00A90A86"/>
    <w:rsid w:val="00A91D46"/>
    <w:rsid w:val="00AA5825"/>
    <w:rsid w:val="00AB269A"/>
    <w:rsid w:val="00AB272F"/>
    <w:rsid w:val="00AB2822"/>
    <w:rsid w:val="00AB2EBA"/>
    <w:rsid w:val="00AC1A81"/>
    <w:rsid w:val="00AC3D03"/>
    <w:rsid w:val="00AC5695"/>
    <w:rsid w:val="00AC67AD"/>
    <w:rsid w:val="00AC7CB2"/>
    <w:rsid w:val="00AD3396"/>
    <w:rsid w:val="00AD5719"/>
    <w:rsid w:val="00AE76AE"/>
    <w:rsid w:val="00AF1A85"/>
    <w:rsid w:val="00B003B1"/>
    <w:rsid w:val="00B0065F"/>
    <w:rsid w:val="00B104AB"/>
    <w:rsid w:val="00B1361C"/>
    <w:rsid w:val="00B1455A"/>
    <w:rsid w:val="00B323C2"/>
    <w:rsid w:val="00B347AF"/>
    <w:rsid w:val="00B41ABE"/>
    <w:rsid w:val="00B43FB5"/>
    <w:rsid w:val="00B46B19"/>
    <w:rsid w:val="00B60BD4"/>
    <w:rsid w:val="00B64000"/>
    <w:rsid w:val="00B64E00"/>
    <w:rsid w:val="00B67D1B"/>
    <w:rsid w:val="00B70F09"/>
    <w:rsid w:val="00B71008"/>
    <w:rsid w:val="00B72DB2"/>
    <w:rsid w:val="00B73551"/>
    <w:rsid w:val="00B762A1"/>
    <w:rsid w:val="00B77621"/>
    <w:rsid w:val="00B803B7"/>
    <w:rsid w:val="00B84008"/>
    <w:rsid w:val="00B930B4"/>
    <w:rsid w:val="00B95F4B"/>
    <w:rsid w:val="00BA1B5E"/>
    <w:rsid w:val="00BA1DD4"/>
    <w:rsid w:val="00BA4235"/>
    <w:rsid w:val="00BA4FFB"/>
    <w:rsid w:val="00BB02BC"/>
    <w:rsid w:val="00BB242D"/>
    <w:rsid w:val="00BC3E5D"/>
    <w:rsid w:val="00BC677C"/>
    <w:rsid w:val="00BC768A"/>
    <w:rsid w:val="00BD60D2"/>
    <w:rsid w:val="00BE492A"/>
    <w:rsid w:val="00BE683C"/>
    <w:rsid w:val="00BF1951"/>
    <w:rsid w:val="00BF68D6"/>
    <w:rsid w:val="00C001EB"/>
    <w:rsid w:val="00C0318F"/>
    <w:rsid w:val="00C03960"/>
    <w:rsid w:val="00C048CD"/>
    <w:rsid w:val="00C049C7"/>
    <w:rsid w:val="00C07DFE"/>
    <w:rsid w:val="00C20C0E"/>
    <w:rsid w:val="00C22B31"/>
    <w:rsid w:val="00C27DFE"/>
    <w:rsid w:val="00C343CB"/>
    <w:rsid w:val="00C35B0F"/>
    <w:rsid w:val="00C41261"/>
    <w:rsid w:val="00C46B3B"/>
    <w:rsid w:val="00C50506"/>
    <w:rsid w:val="00C51D4E"/>
    <w:rsid w:val="00C53EDC"/>
    <w:rsid w:val="00C5789A"/>
    <w:rsid w:val="00C60E4B"/>
    <w:rsid w:val="00C64765"/>
    <w:rsid w:val="00C6646D"/>
    <w:rsid w:val="00C7143E"/>
    <w:rsid w:val="00C7520B"/>
    <w:rsid w:val="00C77E79"/>
    <w:rsid w:val="00C81A0D"/>
    <w:rsid w:val="00C85D0F"/>
    <w:rsid w:val="00C866A8"/>
    <w:rsid w:val="00C906BF"/>
    <w:rsid w:val="00C9251A"/>
    <w:rsid w:val="00C93FD3"/>
    <w:rsid w:val="00C949CB"/>
    <w:rsid w:val="00C97D99"/>
    <w:rsid w:val="00CA067D"/>
    <w:rsid w:val="00CA1E7B"/>
    <w:rsid w:val="00CA66AC"/>
    <w:rsid w:val="00CB380A"/>
    <w:rsid w:val="00CB53A9"/>
    <w:rsid w:val="00CC00C4"/>
    <w:rsid w:val="00CC1284"/>
    <w:rsid w:val="00CC5750"/>
    <w:rsid w:val="00CC7411"/>
    <w:rsid w:val="00CC7FCD"/>
    <w:rsid w:val="00CD01F4"/>
    <w:rsid w:val="00CD22B9"/>
    <w:rsid w:val="00CF4BF3"/>
    <w:rsid w:val="00CF5E73"/>
    <w:rsid w:val="00CF6D94"/>
    <w:rsid w:val="00D00B0E"/>
    <w:rsid w:val="00D00BB3"/>
    <w:rsid w:val="00D01519"/>
    <w:rsid w:val="00D024FF"/>
    <w:rsid w:val="00D06135"/>
    <w:rsid w:val="00D063D9"/>
    <w:rsid w:val="00D152AD"/>
    <w:rsid w:val="00D1722B"/>
    <w:rsid w:val="00D173BA"/>
    <w:rsid w:val="00D250DC"/>
    <w:rsid w:val="00D30748"/>
    <w:rsid w:val="00D30EF7"/>
    <w:rsid w:val="00D33AE8"/>
    <w:rsid w:val="00D34C9D"/>
    <w:rsid w:val="00D353EB"/>
    <w:rsid w:val="00D40828"/>
    <w:rsid w:val="00D41534"/>
    <w:rsid w:val="00D53473"/>
    <w:rsid w:val="00D53558"/>
    <w:rsid w:val="00D612F3"/>
    <w:rsid w:val="00D66679"/>
    <w:rsid w:val="00D668D1"/>
    <w:rsid w:val="00D67C0A"/>
    <w:rsid w:val="00D71677"/>
    <w:rsid w:val="00D73742"/>
    <w:rsid w:val="00D826E6"/>
    <w:rsid w:val="00D84761"/>
    <w:rsid w:val="00D8492A"/>
    <w:rsid w:val="00D87079"/>
    <w:rsid w:val="00D90E77"/>
    <w:rsid w:val="00D90EC3"/>
    <w:rsid w:val="00D918AC"/>
    <w:rsid w:val="00D97889"/>
    <w:rsid w:val="00DA1DBC"/>
    <w:rsid w:val="00DA3B7F"/>
    <w:rsid w:val="00DB1576"/>
    <w:rsid w:val="00DB4287"/>
    <w:rsid w:val="00DB6BF1"/>
    <w:rsid w:val="00DC0597"/>
    <w:rsid w:val="00DC3ADB"/>
    <w:rsid w:val="00DC6A12"/>
    <w:rsid w:val="00DC6EED"/>
    <w:rsid w:val="00DC79A3"/>
    <w:rsid w:val="00DD0A94"/>
    <w:rsid w:val="00DD77BC"/>
    <w:rsid w:val="00DE0A45"/>
    <w:rsid w:val="00DE4ABE"/>
    <w:rsid w:val="00DE55E6"/>
    <w:rsid w:val="00DE57D4"/>
    <w:rsid w:val="00DF2BD7"/>
    <w:rsid w:val="00DF53A9"/>
    <w:rsid w:val="00DF6FD4"/>
    <w:rsid w:val="00E005A6"/>
    <w:rsid w:val="00E02A50"/>
    <w:rsid w:val="00E04863"/>
    <w:rsid w:val="00E06C52"/>
    <w:rsid w:val="00E164EA"/>
    <w:rsid w:val="00E21EB0"/>
    <w:rsid w:val="00E313B7"/>
    <w:rsid w:val="00E33712"/>
    <w:rsid w:val="00E41B8B"/>
    <w:rsid w:val="00E439BA"/>
    <w:rsid w:val="00E446A4"/>
    <w:rsid w:val="00E44CB7"/>
    <w:rsid w:val="00E4532D"/>
    <w:rsid w:val="00E537D1"/>
    <w:rsid w:val="00E53988"/>
    <w:rsid w:val="00E5748B"/>
    <w:rsid w:val="00E6083F"/>
    <w:rsid w:val="00E64FA9"/>
    <w:rsid w:val="00E67B97"/>
    <w:rsid w:val="00E67D6B"/>
    <w:rsid w:val="00E72AE8"/>
    <w:rsid w:val="00E77954"/>
    <w:rsid w:val="00E81A53"/>
    <w:rsid w:val="00E82FDD"/>
    <w:rsid w:val="00E9037C"/>
    <w:rsid w:val="00E96856"/>
    <w:rsid w:val="00EA5809"/>
    <w:rsid w:val="00EB04ED"/>
    <w:rsid w:val="00EB0DCA"/>
    <w:rsid w:val="00EB3BFF"/>
    <w:rsid w:val="00EC41BD"/>
    <w:rsid w:val="00ED01D4"/>
    <w:rsid w:val="00ED1303"/>
    <w:rsid w:val="00ED39D9"/>
    <w:rsid w:val="00EE7C87"/>
    <w:rsid w:val="00EF1AF3"/>
    <w:rsid w:val="00EF2333"/>
    <w:rsid w:val="00EF2D0F"/>
    <w:rsid w:val="00F06AEF"/>
    <w:rsid w:val="00F135CC"/>
    <w:rsid w:val="00F14366"/>
    <w:rsid w:val="00F152DF"/>
    <w:rsid w:val="00F17E04"/>
    <w:rsid w:val="00F253D6"/>
    <w:rsid w:val="00F3013D"/>
    <w:rsid w:val="00F30A58"/>
    <w:rsid w:val="00F32ED9"/>
    <w:rsid w:val="00F40A91"/>
    <w:rsid w:val="00F44EF4"/>
    <w:rsid w:val="00F479BC"/>
    <w:rsid w:val="00F47B4D"/>
    <w:rsid w:val="00F5105D"/>
    <w:rsid w:val="00F52C26"/>
    <w:rsid w:val="00F60345"/>
    <w:rsid w:val="00F6129B"/>
    <w:rsid w:val="00F6277B"/>
    <w:rsid w:val="00F62A9E"/>
    <w:rsid w:val="00F64207"/>
    <w:rsid w:val="00F6459B"/>
    <w:rsid w:val="00F66330"/>
    <w:rsid w:val="00F71AF6"/>
    <w:rsid w:val="00F77421"/>
    <w:rsid w:val="00F77AA4"/>
    <w:rsid w:val="00F8040C"/>
    <w:rsid w:val="00F849E6"/>
    <w:rsid w:val="00F85218"/>
    <w:rsid w:val="00F96992"/>
    <w:rsid w:val="00FB55CA"/>
    <w:rsid w:val="00FC2B2F"/>
    <w:rsid w:val="00FC44FB"/>
    <w:rsid w:val="00FC7A05"/>
    <w:rsid w:val="00FD3326"/>
    <w:rsid w:val="00FD48C8"/>
    <w:rsid w:val="00FD6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7978A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978A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rsid w:val="004134D1"/>
    <w:pPr>
      <w:spacing w:after="120"/>
    </w:pPr>
  </w:style>
  <w:style w:type="character" w:customStyle="1" w:styleId="af2">
    <w:name w:val="Основной текст Знак"/>
    <w:basedOn w:val="a0"/>
    <w:link w:val="af1"/>
    <w:rsid w:val="004134D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3z7">
    <w:name w:val="WW8Num3z7"/>
    <w:rsid w:val="004C1336"/>
  </w:style>
  <w:style w:type="paragraph" w:customStyle="1" w:styleId="11">
    <w:name w:val="Без интервала1"/>
    <w:link w:val="NoSpacingChar"/>
    <w:uiPriority w:val="1"/>
    <w:qFormat/>
    <w:rsid w:val="0080768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11"/>
    <w:uiPriority w:val="1"/>
    <w:locked/>
    <w:rsid w:val="0080768B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uiPriority w:val="99"/>
    <w:unhideWhenUsed/>
    <w:rsid w:val="0080768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0768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WW8Num3z6">
    <w:name w:val="WW8Num3z6"/>
    <w:rsid w:val="00EA5809"/>
  </w:style>
  <w:style w:type="character" w:customStyle="1" w:styleId="WW8Num3z5">
    <w:name w:val="WW8Num3z5"/>
    <w:rsid w:val="001967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1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B80F1-C228-48C9-8146-BF3BEC86B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2286</TotalTime>
  <Pages>16</Pages>
  <Words>2324</Words>
  <Characters>13253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241</cp:revision>
  <cp:lastPrinted>2022-03-25T04:54:00Z</cp:lastPrinted>
  <dcterms:created xsi:type="dcterms:W3CDTF">2013-11-05T07:12:00Z</dcterms:created>
  <dcterms:modified xsi:type="dcterms:W3CDTF">2025-03-31T06:50:00Z</dcterms:modified>
</cp:coreProperties>
</file>