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F" w:rsidRDefault="00A84EBF" w:rsidP="00A84EBF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BF" w:rsidRDefault="00A84EBF" w:rsidP="00A84EB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A84EBF" w:rsidTr="00883F7E">
        <w:trPr>
          <w:trHeight w:val="1120"/>
        </w:trPr>
        <w:tc>
          <w:tcPr>
            <w:tcW w:w="4320" w:type="dxa"/>
          </w:tcPr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РЕСПУБЛИКА ХАКАСИЯ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 xml:space="preserve">ТЕРРИТОРИАЛЬНАЯ </w:t>
            </w:r>
            <w:r w:rsidRPr="00F61C3C">
              <w:rPr>
                <w:sz w:val="22"/>
              </w:rPr>
              <w:br/>
              <w:t>ИЗБИРАТЕЛЬНАЯ  КОМИССИЯ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УСТЬ-АБАКАНСКОГО РАЙОНА</w:t>
            </w:r>
          </w:p>
        </w:tc>
        <w:tc>
          <w:tcPr>
            <w:tcW w:w="1320" w:type="dxa"/>
          </w:tcPr>
          <w:p w:rsidR="00A84EBF" w:rsidRPr="00F61C3C" w:rsidRDefault="00A84EBF" w:rsidP="00883F7E">
            <w:pPr>
              <w:pStyle w:val="5"/>
            </w:pPr>
          </w:p>
        </w:tc>
        <w:tc>
          <w:tcPr>
            <w:tcW w:w="4200" w:type="dxa"/>
          </w:tcPr>
          <w:p w:rsidR="00A84EBF" w:rsidRPr="00F61C3C" w:rsidRDefault="00A84EBF" w:rsidP="00883F7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 w:rsidRPr="00F61C3C"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 w:rsidRPr="00F61C3C"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A84EBF" w:rsidRDefault="00A84EBF" w:rsidP="00883F7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БАН ПИЛТWРW АЙМАOЫНЫA</w:t>
            </w:r>
          </w:p>
          <w:p w:rsidR="00A84EBF" w:rsidRPr="00F61C3C" w:rsidRDefault="00A84EBF" w:rsidP="00883F7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 w:rsidRPr="00F61C3C">
              <w:rPr>
                <w:rFonts w:ascii="KhakCyr Times" w:hAnsi="KhakCyr Times"/>
                <w:sz w:val="22"/>
              </w:rPr>
              <w:t>ОРЫНДА</w:t>
            </w:r>
            <w:proofErr w:type="gramStart"/>
            <w:r w:rsidRPr="00F61C3C">
              <w:rPr>
                <w:rFonts w:ascii="KhakCyr Times" w:hAnsi="KhakCyr Times"/>
                <w:sz w:val="22"/>
              </w:rPr>
              <w:t>O</w:t>
            </w:r>
            <w:proofErr w:type="gramEnd"/>
            <w:r w:rsidRPr="00F61C3C">
              <w:rPr>
                <w:rFonts w:ascii="KhakCyr Times" w:hAnsi="KhakCyr Times"/>
                <w:sz w:val="22"/>
              </w:rPr>
              <w:t>Ы</w:t>
            </w:r>
          </w:p>
          <w:p w:rsidR="00A84EBF" w:rsidRPr="008C7658" w:rsidRDefault="00A84EBF" w:rsidP="00883F7E">
            <w:pPr>
              <w:ind w:left="-108"/>
              <w:jc w:val="center"/>
              <w:rPr>
                <w:rFonts w:ascii="KhakCyr Times" w:hAnsi="KhakCyr Times"/>
                <w:b/>
                <w:bCs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</w:tbl>
    <w:p w:rsidR="00A84EBF" w:rsidRDefault="00A84EBF" w:rsidP="00A84EBF">
      <w:r>
        <w:t>_____________________________________________________________________________</w:t>
      </w:r>
    </w:p>
    <w:p w:rsidR="00C70BEA" w:rsidRDefault="00C70BEA" w:rsidP="00C70BEA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 ПОЛНОМОЧИЯМИ ИЗБИРАТЕЛЬНОЙ КОМИССИИ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:rsidR="00C70BEA" w:rsidRDefault="00C70BEA" w:rsidP="00C70BEA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МУНИЦИПАЛЬНОГО ОБРАЗОВАНИЯ РАЙКОВСКИЙ СЕЛЬСОВЕТ</w:t>
      </w:r>
    </w:p>
    <w:p w:rsidR="000A0914" w:rsidRPr="00A959CD" w:rsidRDefault="000A0914" w:rsidP="00C4469D">
      <w:pPr>
        <w:rPr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90DAA" w:rsidTr="00883F7E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B90DAA" w:rsidRPr="00F61C3C" w:rsidRDefault="00B90DAA" w:rsidP="00883F7E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 w:rsidRPr="00F61C3C"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0DAA" w:rsidTr="00883F7E">
        <w:trPr>
          <w:trHeight w:val="382"/>
        </w:trPr>
        <w:tc>
          <w:tcPr>
            <w:tcW w:w="4320" w:type="dxa"/>
            <w:vAlign w:val="center"/>
          </w:tcPr>
          <w:p w:rsidR="00B90DAA" w:rsidRDefault="00F14B30" w:rsidP="00643465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17 марта </w:t>
            </w:r>
            <w:r w:rsidR="00C70BEA">
              <w:rPr>
                <w:sz w:val="28"/>
                <w:szCs w:val="28"/>
                <w:u w:val="single"/>
              </w:rPr>
              <w:t>2022</w:t>
            </w:r>
            <w:r w:rsidR="00B90DA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0DAA" w:rsidRDefault="00B90DAA" w:rsidP="00883F7E">
            <w:pPr>
              <w:spacing w:before="60"/>
              <w:jc w:val="center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90DAA" w:rsidRPr="00F61C3C" w:rsidRDefault="00B90DAA" w:rsidP="00F14B30">
            <w:pPr>
              <w:pStyle w:val="4"/>
              <w:tabs>
                <w:tab w:val="left" w:pos="3466"/>
              </w:tabs>
              <w:ind w:right="518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F61C3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C70BE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F14B3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68/325-5</w:t>
            </w:r>
          </w:p>
        </w:tc>
      </w:tr>
      <w:tr w:rsidR="00B90DAA" w:rsidTr="00883F7E">
        <w:trPr>
          <w:cantSplit/>
          <w:trHeight w:val="431"/>
        </w:trPr>
        <w:tc>
          <w:tcPr>
            <w:tcW w:w="9840" w:type="dxa"/>
            <w:gridSpan w:val="3"/>
          </w:tcPr>
          <w:p w:rsidR="00B90DAA" w:rsidRDefault="00B90DAA" w:rsidP="00883F7E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р.п. Усть-Абакан</w:t>
            </w:r>
          </w:p>
        </w:tc>
      </w:tr>
    </w:tbl>
    <w:p w:rsidR="00B90DAA" w:rsidRDefault="00B90DAA" w:rsidP="00B90DAA">
      <w:pPr>
        <w:spacing w:line="360" w:lineRule="auto"/>
        <w:rPr>
          <w:sz w:val="28"/>
          <w:szCs w:val="28"/>
        </w:rPr>
      </w:pPr>
    </w:p>
    <w:p w:rsidR="00090CCD" w:rsidRDefault="00090CCD" w:rsidP="00090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кандидата на должность Главы </w:t>
      </w:r>
      <w:proofErr w:type="spellStart"/>
      <w:r>
        <w:rPr>
          <w:b/>
          <w:sz w:val="28"/>
          <w:szCs w:val="28"/>
        </w:rPr>
        <w:t>Райковского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Усть-Абаканского</w:t>
      </w:r>
      <w:proofErr w:type="spellEnd"/>
      <w:r>
        <w:rPr>
          <w:b/>
          <w:sz w:val="28"/>
          <w:szCs w:val="28"/>
        </w:rPr>
        <w:t xml:space="preserve"> района Республики Хакасия</w:t>
      </w:r>
    </w:p>
    <w:p w:rsidR="00090CCD" w:rsidRDefault="00090CCD" w:rsidP="00090CCD">
      <w:pPr>
        <w:jc w:val="center"/>
      </w:pPr>
      <w:r>
        <w:rPr>
          <w:b/>
          <w:sz w:val="28"/>
          <w:szCs w:val="28"/>
        </w:rPr>
        <w:t>Чернышевой Натальи Геннадьевны</w:t>
      </w:r>
    </w:p>
    <w:p w:rsidR="00090CCD" w:rsidRDefault="00090CCD" w:rsidP="00090CCD">
      <w:pPr>
        <w:spacing w:line="360" w:lineRule="auto"/>
        <w:jc w:val="center"/>
        <w:rPr>
          <w:b/>
          <w:sz w:val="28"/>
          <w:szCs w:val="28"/>
        </w:rPr>
      </w:pPr>
    </w:p>
    <w:p w:rsidR="00090CCD" w:rsidRPr="00C70BEA" w:rsidRDefault="00090CCD" w:rsidP="00090CC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436B2">
        <w:rPr>
          <w:color w:val="000000"/>
          <w:sz w:val="28"/>
          <w:szCs w:val="28"/>
        </w:rPr>
        <w:t xml:space="preserve">Проверив </w:t>
      </w:r>
      <w:r>
        <w:rPr>
          <w:color w:val="000000"/>
          <w:sz w:val="28"/>
          <w:szCs w:val="28"/>
        </w:rPr>
        <w:t xml:space="preserve">соблюдение </w:t>
      </w:r>
      <w:r w:rsidRPr="001F0DAE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й</w:t>
      </w:r>
      <w:r w:rsidRPr="001F0DAE">
        <w:rPr>
          <w:color w:val="000000"/>
          <w:sz w:val="28"/>
          <w:szCs w:val="28"/>
        </w:rPr>
        <w:t xml:space="preserve"> Федерального закона</w:t>
      </w:r>
      <w:r w:rsidRPr="00C70BEA">
        <w:rPr>
          <w:szCs w:val="28"/>
        </w:rPr>
        <w:t xml:space="preserve"> </w:t>
      </w:r>
      <w:r w:rsidRPr="00C70BEA">
        <w:rPr>
          <w:sz w:val="28"/>
          <w:szCs w:val="28"/>
        </w:rPr>
        <w:t>от 12 июня 2002 года № 67-ФЗ</w:t>
      </w:r>
      <w:r w:rsidRPr="001F0DAE">
        <w:rPr>
          <w:color w:val="000000"/>
          <w:sz w:val="28"/>
          <w:szCs w:val="28"/>
        </w:rPr>
        <w:t xml:space="preserve"> «Об основных гарантиях избирательных прав и права на участие </w:t>
      </w:r>
      <w:r w:rsidRPr="00D436B2">
        <w:rPr>
          <w:color w:val="000000"/>
          <w:sz w:val="28"/>
          <w:szCs w:val="28"/>
        </w:rPr>
        <w:t xml:space="preserve">в референдуме граждан Российской Федерации» (далее – Федеральный закон), Закона Республики Хакасия </w:t>
      </w:r>
      <w:r w:rsidRPr="00C70BEA">
        <w:rPr>
          <w:sz w:val="28"/>
          <w:szCs w:val="28"/>
        </w:rPr>
        <w:t>от 08 июля 2011 года</w:t>
      </w:r>
      <w:r>
        <w:rPr>
          <w:sz w:val="28"/>
          <w:szCs w:val="28"/>
        </w:rPr>
        <w:br/>
      </w:r>
      <w:r w:rsidRPr="00C70BEA">
        <w:rPr>
          <w:sz w:val="28"/>
          <w:szCs w:val="28"/>
        </w:rPr>
        <w:t xml:space="preserve"> № 65-ЗРХ</w:t>
      </w:r>
      <w:r w:rsidRPr="00D436B2">
        <w:rPr>
          <w:color w:val="000000"/>
          <w:sz w:val="28"/>
          <w:szCs w:val="28"/>
        </w:rPr>
        <w:t xml:space="preserve"> «О выборах глав муниципальных образований и </w:t>
      </w:r>
      <w:r>
        <w:rPr>
          <w:color w:val="000000"/>
          <w:sz w:val="28"/>
          <w:szCs w:val="28"/>
        </w:rPr>
        <w:t xml:space="preserve">депутатов </w:t>
      </w:r>
      <w:r w:rsidRPr="00D436B2">
        <w:rPr>
          <w:color w:val="000000"/>
          <w:sz w:val="28"/>
          <w:szCs w:val="28"/>
        </w:rPr>
        <w:t>представительных органов муниципальных образований в Республик</w:t>
      </w:r>
      <w:r>
        <w:rPr>
          <w:color w:val="000000"/>
          <w:sz w:val="28"/>
          <w:szCs w:val="28"/>
        </w:rPr>
        <w:t>е</w:t>
      </w:r>
      <w:r w:rsidRPr="00D436B2">
        <w:rPr>
          <w:color w:val="000000"/>
          <w:sz w:val="28"/>
          <w:szCs w:val="28"/>
        </w:rPr>
        <w:t xml:space="preserve"> Хакасия» (далее – Закон Республики Хакасия)</w:t>
      </w:r>
      <w:r>
        <w:rPr>
          <w:color w:val="000000"/>
          <w:sz w:val="28"/>
          <w:szCs w:val="28"/>
        </w:rPr>
        <w:t xml:space="preserve"> при выдвижении </w:t>
      </w:r>
      <w:r w:rsidRPr="00C70BEA">
        <w:rPr>
          <w:sz w:val="28"/>
          <w:szCs w:val="28"/>
        </w:rPr>
        <w:t>на должность Главы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C70BEA">
        <w:rPr>
          <w:sz w:val="28"/>
          <w:szCs w:val="28"/>
        </w:rPr>
        <w:t>Райковского</w:t>
      </w:r>
      <w:proofErr w:type="spellEnd"/>
      <w:r w:rsidRPr="00C70BEA">
        <w:rPr>
          <w:sz w:val="28"/>
          <w:szCs w:val="28"/>
        </w:rPr>
        <w:t xml:space="preserve"> сельсовета </w:t>
      </w:r>
      <w:proofErr w:type="spellStart"/>
      <w:r w:rsidRPr="00C70BEA">
        <w:rPr>
          <w:sz w:val="28"/>
          <w:szCs w:val="28"/>
        </w:rPr>
        <w:t>Усть-Абаканского</w:t>
      </w:r>
      <w:proofErr w:type="spellEnd"/>
      <w:r w:rsidRPr="00C70BEA">
        <w:rPr>
          <w:sz w:val="28"/>
          <w:szCs w:val="28"/>
        </w:rPr>
        <w:t xml:space="preserve"> района Республики Хакасия</w:t>
      </w:r>
      <w:r>
        <w:rPr>
          <w:sz w:val="28"/>
          <w:szCs w:val="28"/>
        </w:rPr>
        <w:t xml:space="preserve"> </w:t>
      </w:r>
      <w:r w:rsidRPr="00C70BEA">
        <w:rPr>
          <w:sz w:val="28"/>
          <w:szCs w:val="28"/>
        </w:rPr>
        <w:t>Чернышевой Натальи Геннадьевны</w:t>
      </w:r>
      <w:r w:rsidRPr="001F0DAE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D436B2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D436B2">
        <w:rPr>
          <w:sz w:val="28"/>
          <w:szCs w:val="28"/>
        </w:rPr>
        <w:t>Усть-Абаканского</w:t>
      </w:r>
      <w:proofErr w:type="spellEnd"/>
      <w:r w:rsidRPr="00D436B2">
        <w:rPr>
          <w:sz w:val="28"/>
          <w:szCs w:val="28"/>
        </w:rPr>
        <w:t xml:space="preserve"> района установила следующее.</w:t>
      </w:r>
    </w:p>
    <w:p w:rsidR="00090CCD" w:rsidRPr="00C70BEA" w:rsidRDefault="00090CCD" w:rsidP="00090CCD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3 марта 2022 года </w:t>
      </w:r>
      <w:r w:rsidRPr="00C70BEA">
        <w:rPr>
          <w:sz w:val="28"/>
          <w:szCs w:val="28"/>
        </w:rPr>
        <w:t>Чернышева Наталья Геннадьевна</w:t>
      </w:r>
      <w:r>
        <w:t xml:space="preserve"> </w:t>
      </w:r>
      <w:r>
        <w:rPr>
          <w:sz w:val="28"/>
          <w:szCs w:val="28"/>
        </w:rPr>
        <w:t xml:space="preserve">представила в территориальную избирательную комиссию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документы для выдвижения своей кандидатуры в качестве кандидата на должность Главы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 в порядке самовыдвижения.</w:t>
      </w:r>
    </w:p>
    <w:p w:rsidR="00090CCD" w:rsidRPr="00397583" w:rsidRDefault="00090CCD" w:rsidP="00090CCD">
      <w:pPr>
        <w:spacing w:line="360" w:lineRule="auto"/>
        <w:ind w:firstLine="709"/>
        <w:jc w:val="both"/>
        <w:rPr>
          <w:sz w:val="28"/>
          <w:szCs w:val="28"/>
        </w:rPr>
      </w:pPr>
      <w:r w:rsidRPr="00397583">
        <w:rPr>
          <w:sz w:val="28"/>
          <w:szCs w:val="28"/>
        </w:rPr>
        <w:lastRenderedPageBreak/>
        <w:t>В соответствии с пунктом 2</w:t>
      </w:r>
      <w:r w:rsidRPr="00883F7E">
        <w:rPr>
          <w:sz w:val="28"/>
          <w:szCs w:val="28"/>
          <w:vertAlign w:val="superscript"/>
        </w:rPr>
        <w:t>1</w:t>
      </w:r>
      <w:r w:rsidRPr="00397583">
        <w:rPr>
          <w:sz w:val="28"/>
          <w:szCs w:val="28"/>
        </w:rPr>
        <w:t xml:space="preserve"> статьи 33 Федерального закона</w:t>
      </w:r>
      <w:r>
        <w:rPr>
          <w:sz w:val="28"/>
          <w:szCs w:val="28"/>
        </w:rPr>
        <w:t>, частью 2</w:t>
      </w:r>
      <w:r w:rsidRPr="00883F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статьи 22 </w:t>
      </w:r>
      <w:r w:rsidRPr="001E672B">
        <w:rPr>
          <w:sz w:val="28"/>
          <w:szCs w:val="28"/>
        </w:rPr>
        <w:t>Закона Республики Хакасия</w:t>
      </w:r>
      <w:r>
        <w:rPr>
          <w:sz w:val="28"/>
          <w:szCs w:val="28"/>
        </w:rPr>
        <w:t xml:space="preserve">, </w:t>
      </w:r>
      <w:r w:rsidRPr="00397583">
        <w:rPr>
          <w:sz w:val="28"/>
          <w:szCs w:val="28"/>
        </w:rPr>
        <w:t>если у кандидата имелась или имеется судимость, в заявлении о согласии баллотироваться указываются сведения о</w:t>
      </w:r>
      <w:r>
        <w:rPr>
          <w:sz w:val="28"/>
          <w:szCs w:val="28"/>
        </w:rPr>
        <w:t> </w:t>
      </w:r>
      <w:r w:rsidRPr="00397583">
        <w:rPr>
          <w:sz w:val="28"/>
          <w:szCs w:val="28"/>
        </w:rPr>
        <w:t xml:space="preserve">судимости кандидата, а если судимость снята или погашена, </w:t>
      </w:r>
      <w:r>
        <w:rPr>
          <w:sz w:val="28"/>
          <w:szCs w:val="28"/>
        </w:rPr>
        <w:t xml:space="preserve">– </w:t>
      </w:r>
      <w:r w:rsidRPr="00397583">
        <w:rPr>
          <w:sz w:val="28"/>
          <w:szCs w:val="28"/>
        </w:rPr>
        <w:t xml:space="preserve">также сведения о дате </w:t>
      </w:r>
      <w:r>
        <w:rPr>
          <w:sz w:val="28"/>
          <w:szCs w:val="28"/>
        </w:rPr>
        <w:t>снятия или погашения судимости.</w:t>
      </w:r>
    </w:p>
    <w:p w:rsidR="00090CCD" w:rsidRPr="00C70BEA" w:rsidRDefault="00090CCD" w:rsidP="00090CCD">
      <w:pPr>
        <w:spacing w:line="360" w:lineRule="auto"/>
        <w:ind w:firstLine="708"/>
        <w:jc w:val="both"/>
      </w:pPr>
      <w:r w:rsidRPr="00397583">
        <w:rPr>
          <w:sz w:val="28"/>
          <w:szCs w:val="28"/>
        </w:rPr>
        <w:t xml:space="preserve">В заявлении о согласии баллотироваться </w:t>
      </w:r>
      <w:r w:rsidRPr="00C70BEA">
        <w:rPr>
          <w:sz w:val="28"/>
          <w:szCs w:val="28"/>
        </w:rPr>
        <w:t>Чернышевой Натальи Геннадьевны</w:t>
      </w:r>
      <w:r>
        <w:t xml:space="preserve"> </w:t>
      </w:r>
      <w:r w:rsidRPr="00397583">
        <w:rPr>
          <w:sz w:val="28"/>
          <w:szCs w:val="28"/>
        </w:rPr>
        <w:t>сведения о судимости, предусмотренные пунктом 2</w:t>
      </w:r>
      <w:r w:rsidRPr="00883F7E">
        <w:rPr>
          <w:sz w:val="28"/>
          <w:szCs w:val="28"/>
          <w:vertAlign w:val="superscript"/>
        </w:rPr>
        <w:t>1</w:t>
      </w:r>
      <w:r w:rsidRPr="00397583">
        <w:rPr>
          <w:sz w:val="28"/>
          <w:szCs w:val="28"/>
        </w:rPr>
        <w:t xml:space="preserve"> статьи 33 Федерального закона</w:t>
      </w:r>
      <w:r>
        <w:rPr>
          <w:sz w:val="28"/>
          <w:szCs w:val="28"/>
        </w:rPr>
        <w:t>, частью 2</w:t>
      </w:r>
      <w:r w:rsidRPr="00883F7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 w:rsidRPr="001E672B">
        <w:rPr>
          <w:sz w:val="28"/>
          <w:szCs w:val="28"/>
        </w:rPr>
        <w:t xml:space="preserve"> 22 Закона Республики Хакасия</w:t>
      </w:r>
      <w:r>
        <w:rPr>
          <w:sz w:val="28"/>
          <w:szCs w:val="28"/>
        </w:rPr>
        <w:t>,</w:t>
      </w:r>
      <w:r w:rsidRPr="001E672B">
        <w:rPr>
          <w:sz w:val="28"/>
          <w:szCs w:val="28"/>
        </w:rPr>
        <w:t xml:space="preserve"> </w:t>
      </w:r>
      <w:r>
        <w:rPr>
          <w:sz w:val="28"/>
          <w:szCs w:val="28"/>
        </w:rPr>
        <w:t>не указаны.</w:t>
      </w:r>
    </w:p>
    <w:p w:rsidR="00090CCD" w:rsidRPr="00397583" w:rsidRDefault="00090CCD" w:rsidP="00090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7583">
        <w:rPr>
          <w:sz w:val="28"/>
          <w:szCs w:val="28"/>
        </w:rPr>
        <w:t>о результатам проверки дос</w:t>
      </w:r>
      <w:r>
        <w:rPr>
          <w:sz w:val="28"/>
          <w:szCs w:val="28"/>
        </w:rPr>
        <w:t>товерности сведений о кандидате</w:t>
      </w:r>
      <w:r w:rsidRPr="00397583">
        <w:rPr>
          <w:sz w:val="28"/>
          <w:szCs w:val="28"/>
        </w:rPr>
        <w:t>, проведенной в соответствии с пунктом 6 статьи 33 Федерального закона</w:t>
      </w:r>
      <w:r>
        <w:rPr>
          <w:sz w:val="28"/>
          <w:szCs w:val="28"/>
        </w:rPr>
        <w:t>, частью 8 статьи 22 Закона Республики Хакасия</w:t>
      </w:r>
      <w:r w:rsidRPr="00397583">
        <w:rPr>
          <w:sz w:val="28"/>
          <w:szCs w:val="28"/>
        </w:rPr>
        <w:t xml:space="preserve">, установлено, что </w:t>
      </w:r>
      <w:r>
        <w:rPr>
          <w:sz w:val="28"/>
          <w:szCs w:val="28"/>
        </w:rPr>
        <w:t xml:space="preserve">у Чернышевой Н.Г. </w:t>
      </w:r>
      <w:r w:rsidRPr="00397583">
        <w:rPr>
          <w:sz w:val="28"/>
          <w:szCs w:val="28"/>
        </w:rPr>
        <w:t>имел</w:t>
      </w:r>
      <w:r>
        <w:rPr>
          <w:sz w:val="28"/>
          <w:szCs w:val="28"/>
        </w:rPr>
        <w:t>ась</w:t>
      </w:r>
      <w:r w:rsidRPr="00397583">
        <w:rPr>
          <w:sz w:val="28"/>
          <w:szCs w:val="28"/>
        </w:rPr>
        <w:t xml:space="preserve"> судимость (копия ответа </w:t>
      </w:r>
      <w:r>
        <w:rPr>
          <w:sz w:val="28"/>
          <w:szCs w:val="28"/>
        </w:rPr>
        <w:t>Информационного центра Министерства внутренних дел по Республике Хакасия прилагается).</w:t>
      </w:r>
    </w:p>
    <w:p w:rsidR="00090CCD" w:rsidRDefault="00090CCD" w:rsidP="00090CCD">
      <w:pPr>
        <w:spacing w:line="360" w:lineRule="auto"/>
        <w:ind w:firstLine="709"/>
        <w:jc w:val="both"/>
        <w:rPr>
          <w:sz w:val="28"/>
          <w:szCs w:val="28"/>
        </w:rPr>
      </w:pPr>
      <w:r w:rsidRPr="00397583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Чернышева Н.Г. </w:t>
      </w:r>
      <w:r w:rsidRPr="00397583">
        <w:rPr>
          <w:sz w:val="28"/>
          <w:szCs w:val="28"/>
        </w:rPr>
        <w:t>в заявлении о согласии баллотироваться не указал</w:t>
      </w:r>
      <w:r>
        <w:rPr>
          <w:sz w:val="28"/>
          <w:szCs w:val="28"/>
        </w:rPr>
        <w:t>а</w:t>
      </w:r>
      <w:r w:rsidRPr="00397583">
        <w:rPr>
          <w:sz w:val="28"/>
          <w:szCs w:val="28"/>
        </w:rPr>
        <w:t xml:space="preserve"> (с</w:t>
      </w:r>
      <w:r>
        <w:rPr>
          <w:sz w:val="28"/>
          <w:szCs w:val="28"/>
        </w:rPr>
        <w:t>о</w:t>
      </w:r>
      <w:r w:rsidRPr="00397583">
        <w:rPr>
          <w:sz w:val="28"/>
          <w:szCs w:val="28"/>
        </w:rPr>
        <w:t>крыл</w:t>
      </w:r>
      <w:r>
        <w:rPr>
          <w:sz w:val="28"/>
          <w:szCs w:val="28"/>
        </w:rPr>
        <w:t>а</w:t>
      </w:r>
      <w:r w:rsidRPr="00397583">
        <w:rPr>
          <w:sz w:val="28"/>
          <w:szCs w:val="28"/>
        </w:rPr>
        <w:t>) сведения об имевшейся судимости.</w:t>
      </w:r>
    </w:p>
    <w:p w:rsidR="00090CCD" w:rsidRPr="00AC2AA6" w:rsidRDefault="00090CCD" w:rsidP="00090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432A9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9432A9">
        <w:rPr>
          <w:sz w:val="28"/>
          <w:szCs w:val="28"/>
        </w:rPr>
        <w:t xml:space="preserve"> «е» пункта 24 статьи 38 Федерального закона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сокрытие кандидатом сведений о судимости, которые должны быть представлены в </w:t>
      </w:r>
      <w:r w:rsidRPr="001F0DA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5" w:history="1">
        <w:r w:rsidRPr="001F0DAE">
          <w:rPr>
            <w:rFonts w:eastAsiaTheme="minorHAnsi"/>
            <w:sz w:val="28"/>
            <w:szCs w:val="28"/>
            <w:lang w:eastAsia="en-US"/>
          </w:rPr>
          <w:t>пунктом 2</w:t>
        </w:r>
        <w:r w:rsidRPr="001F0DAE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  <w:r w:rsidRPr="001F0DAE">
          <w:rPr>
            <w:rFonts w:eastAsiaTheme="minorHAnsi"/>
            <w:sz w:val="28"/>
            <w:szCs w:val="28"/>
            <w:lang w:eastAsia="en-US"/>
          </w:rPr>
          <w:t xml:space="preserve"> статьи 33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закона, </w:t>
      </w:r>
      <w:r w:rsidRPr="00AC2AA6">
        <w:rPr>
          <w:sz w:val="28"/>
          <w:szCs w:val="28"/>
        </w:rPr>
        <w:t>является основанием для отказа в регистрации кандидата</w:t>
      </w:r>
      <w:r>
        <w:rPr>
          <w:sz w:val="28"/>
          <w:szCs w:val="28"/>
        </w:rPr>
        <w:t>.</w:t>
      </w:r>
    </w:p>
    <w:p w:rsidR="00090CCD" w:rsidRPr="00AC2AA6" w:rsidRDefault="00090CCD" w:rsidP="00090CCD">
      <w:pPr>
        <w:spacing w:line="360" w:lineRule="auto"/>
        <w:ind w:firstLine="709"/>
        <w:jc w:val="both"/>
        <w:rPr>
          <w:sz w:val="28"/>
          <w:szCs w:val="28"/>
        </w:rPr>
      </w:pPr>
      <w:r w:rsidRPr="00AC2AA6">
        <w:rPr>
          <w:sz w:val="28"/>
          <w:szCs w:val="28"/>
        </w:rPr>
        <w:t xml:space="preserve">Учитывая вышеизложенное, </w:t>
      </w:r>
      <w:r>
        <w:rPr>
          <w:sz w:val="28"/>
          <w:szCs w:val="28"/>
        </w:rPr>
        <w:t xml:space="preserve">руководствуясь </w:t>
      </w:r>
      <w:r w:rsidRPr="00A62DD3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A62DD3">
        <w:rPr>
          <w:sz w:val="28"/>
          <w:szCs w:val="28"/>
        </w:rPr>
        <w:t xml:space="preserve"> «е» пункта 24 статьи 38 Федерального закона</w:t>
      </w:r>
      <w:r>
        <w:rPr>
          <w:sz w:val="28"/>
          <w:szCs w:val="28"/>
        </w:rPr>
        <w:t xml:space="preserve">, частью 7 статьи 31 </w:t>
      </w:r>
      <w:r w:rsidRPr="00B87193">
        <w:rPr>
          <w:sz w:val="28"/>
          <w:szCs w:val="28"/>
        </w:rPr>
        <w:t>Закона Республики Хакасия</w:t>
      </w:r>
      <w:r>
        <w:rPr>
          <w:sz w:val="28"/>
          <w:szCs w:val="28"/>
        </w:rPr>
        <w:t>, т</w:t>
      </w:r>
      <w:r w:rsidRPr="0096031E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96031E">
        <w:rPr>
          <w:sz w:val="28"/>
          <w:szCs w:val="28"/>
        </w:rPr>
        <w:t>Усть-Абаканского</w:t>
      </w:r>
      <w:proofErr w:type="spellEnd"/>
      <w:r w:rsidRPr="0096031E">
        <w:rPr>
          <w:sz w:val="28"/>
          <w:szCs w:val="28"/>
        </w:rPr>
        <w:t xml:space="preserve"> района </w:t>
      </w:r>
      <w:r w:rsidRPr="0096031E">
        <w:rPr>
          <w:b/>
          <w:i/>
          <w:sz w:val="28"/>
          <w:szCs w:val="28"/>
        </w:rPr>
        <w:t>постановляет:</w:t>
      </w:r>
    </w:p>
    <w:p w:rsidR="00090CCD" w:rsidRDefault="00090CCD" w:rsidP="00090CCD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  <w:bCs/>
          <w:szCs w:val="28"/>
        </w:rPr>
      </w:pPr>
      <w:r w:rsidRPr="0096031E">
        <w:rPr>
          <w:b w:val="0"/>
          <w:bCs/>
          <w:szCs w:val="28"/>
        </w:rPr>
        <w:t xml:space="preserve">1. </w:t>
      </w:r>
      <w:r>
        <w:rPr>
          <w:b w:val="0"/>
          <w:bCs/>
          <w:szCs w:val="28"/>
        </w:rPr>
        <w:t xml:space="preserve">Отказать Чернышевой Наталье Геннадьевне в регистрации кандидатом на должность Главы </w:t>
      </w:r>
      <w:proofErr w:type="spellStart"/>
      <w:r>
        <w:rPr>
          <w:b w:val="0"/>
          <w:bCs/>
          <w:szCs w:val="28"/>
        </w:rPr>
        <w:t>Райковского</w:t>
      </w:r>
      <w:proofErr w:type="spellEnd"/>
      <w:r>
        <w:rPr>
          <w:b w:val="0"/>
          <w:bCs/>
          <w:szCs w:val="28"/>
        </w:rPr>
        <w:t xml:space="preserve"> сельсовета </w:t>
      </w:r>
      <w:proofErr w:type="spellStart"/>
      <w:r w:rsidRPr="0080442C">
        <w:rPr>
          <w:b w:val="0"/>
          <w:bCs/>
          <w:szCs w:val="28"/>
        </w:rPr>
        <w:t>Усть-Абаканского</w:t>
      </w:r>
      <w:proofErr w:type="spellEnd"/>
      <w:r w:rsidRPr="0080442C">
        <w:rPr>
          <w:b w:val="0"/>
          <w:bCs/>
          <w:szCs w:val="28"/>
        </w:rPr>
        <w:t xml:space="preserve"> района Республики Хакасия</w:t>
      </w:r>
      <w:r>
        <w:rPr>
          <w:b w:val="0"/>
          <w:bCs/>
          <w:szCs w:val="28"/>
        </w:rPr>
        <w:t>.</w:t>
      </w:r>
    </w:p>
    <w:p w:rsidR="00090CCD" w:rsidRPr="00003ACF" w:rsidRDefault="00090CCD" w:rsidP="00090CCD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  <w:bCs/>
          <w:szCs w:val="28"/>
        </w:rPr>
      </w:pPr>
      <w:r w:rsidRPr="00003ACF">
        <w:rPr>
          <w:b w:val="0"/>
          <w:bCs/>
          <w:szCs w:val="28"/>
        </w:rPr>
        <w:t xml:space="preserve">2. Направить в Абаканское отделение № 8602 ПАО Сбербанк указание о прекращении финансовых </w:t>
      </w:r>
      <w:r>
        <w:rPr>
          <w:b w:val="0"/>
          <w:bCs/>
          <w:szCs w:val="28"/>
        </w:rPr>
        <w:t xml:space="preserve">операций по специальному счету № </w:t>
      </w:r>
      <w:r w:rsidR="003D09C0" w:rsidRPr="003D09C0">
        <w:rPr>
          <w:b w:val="0"/>
        </w:rPr>
        <w:t>40810810771009000004</w:t>
      </w:r>
      <w:r w:rsidRPr="003D09C0">
        <w:rPr>
          <w:b w:val="0"/>
          <w:bCs/>
          <w:szCs w:val="28"/>
        </w:rPr>
        <w:t>,</w:t>
      </w:r>
      <w:r w:rsidRPr="00003ACF">
        <w:rPr>
          <w:b w:val="0"/>
          <w:bCs/>
          <w:szCs w:val="28"/>
        </w:rPr>
        <w:t xml:space="preserve"> открытому кандидатом </w:t>
      </w:r>
      <w:r>
        <w:rPr>
          <w:b w:val="0"/>
          <w:bCs/>
          <w:szCs w:val="28"/>
        </w:rPr>
        <w:t xml:space="preserve">на должность Главы </w:t>
      </w:r>
      <w:proofErr w:type="spellStart"/>
      <w:r>
        <w:rPr>
          <w:b w:val="0"/>
          <w:bCs/>
          <w:szCs w:val="28"/>
        </w:rPr>
        <w:lastRenderedPageBreak/>
        <w:t>Райковского</w:t>
      </w:r>
      <w:proofErr w:type="spellEnd"/>
      <w:r>
        <w:rPr>
          <w:b w:val="0"/>
          <w:bCs/>
          <w:szCs w:val="28"/>
        </w:rPr>
        <w:t xml:space="preserve"> сельсовета </w:t>
      </w:r>
      <w:proofErr w:type="spellStart"/>
      <w:r>
        <w:rPr>
          <w:b w:val="0"/>
          <w:bCs/>
          <w:szCs w:val="28"/>
        </w:rPr>
        <w:t>Усть-Абаканского</w:t>
      </w:r>
      <w:proofErr w:type="spellEnd"/>
      <w:r>
        <w:rPr>
          <w:b w:val="0"/>
          <w:bCs/>
          <w:szCs w:val="28"/>
        </w:rPr>
        <w:t xml:space="preserve"> района Республики Хакасия Чернышевой Натальей Геннадьевной.</w:t>
      </w:r>
    </w:p>
    <w:p w:rsidR="00090CCD" w:rsidRPr="000C13C8" w:rsidRDefault="00090CCD" w:rsidP="00090CCD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  <w:bCs/>
          <w:szCs w:val="28"/>
        </w:rPr>
      </w:pPr>
      <w:r w:rsidRPr="000C13C8">
        <w:rPr>
          <w:b w:val="0"/>
          <w:bCs/>
          <w:szCs w:val="28"/>
        </w:rPr>
        <w:t xml:space="preserve">3. Рекомендовать Чернышевой Наталье Геннадьевне представить в территориальную избирательную комиссию </w:t>
      </w:r>
      <w:proofErr w:type="spellStart"/>
      <w:r w:rsidRPr="000C13C8">
        <w:rPr>
          <w:b w:val="0"/>
          <w:bCs/>
          <w:szCs w:val="28"/>
        </w:rPr>
        <w:t>Усть-Абаканского</w:t>
      </w:r>
      <w:proofErr w:type="spellEnd"/>
      <w:r w:rsidRPr="000C13C8">
        <w:rPr>
          <w:b w:val="0"/>
          <w:bCs/>
          <w:szCs w:val="28"/>
        </w:rPr>
        <w:t xml:space="preserve"> района итоговый финансовый отчет </w:t>
      </w:r>
      <w:r w:rsidRPr="000C13C8">
        <w:rPr>
          <w:b w:val="0"/>
          <w:szCs w:val="28"/>
        </w:rPr>
        <w:t>и первичные финансовые документы, подтверждающие поступление средств на соответствующий специальный избирательный счет, не позднее чем через 30 дней со дня официального опубликования результатов выборов</w:t>
      </w:r>
      <w:r w:rsidRPr="000C13C8">
        <w:rPr>
          <w:b w:val="0"/>
          <w:bCs/>
          <w:szCs w:val="28"/>
        </w:rPr>
        <w:t>.</w:t>
      </w:r>
    </w:p>
    <w:p w:rsidR="00090CCD" w:rsidRDefault="00090CCD" w:rsidP="00090CCD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0C13C8">
        <w:rPr>
          <w:bCs/>
          <w:sz w:val="28"/>
          <w:szCs w:val="28"/>
        </w:rPr>
        <w:t>4. Направить настоящее постановление для опубликования в газету «</w:t>
      </w:r>
      <w:proofErr w:type="spellStart"/>
      <w:r w:rsidRPr="000C13C8">
        <w:rPr>
          <w:bCs/>
          <w:sz w:val="28"/>
          <w:szCs w:val="28"/>
        </w:rPr>
        <w:t>Усть-Абаканские</w:t>
      </w:r>
      <w:proofErr w:type="spellEnd"/>
      <w:r w:rsidRPr="0096031E">
        <w:rPr>
          <w:bCs/>
          <w:sz w:val="28"/>
          <w:szCs w:val="28"/>
        </w:rPr>
        <w:t xml:space="preserve"> известия</w:t>
      </w:r>
      <w:r>
        <w:rPr>
          <w:bCs/>
          <w:sz w:val="28"/>
          <w:szCs w:val="28"/>
        </w:rPr>
        <w:t xml:space="preserve"> официальные</w:t>
      </w:r>
      <w:r w:rsidRPr="0096031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94AE0">
        <w:rPr>
          <w:sz w:val="28"/>
          <w:szCs w:val="28"/>
        </w:rPr>
        <w:t xml:space="preserve">в </w:t>
      </w:r>
      <w:r>
        <w:rPr>
          <w:sz w:val="28"/>
          <w:szCs w:val="28"/>
        </w:rPr>
        <w:t>Избирательную комиссию Республики Хакасия.</w:t>
      </w:r>
    </w:p>
    <w:p w:rsidR="00090CCD" w:rsidRDefault="00090CCD" w:rsidP="00090CCD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090CCD" w:rsidRDefault="00090CCD" w:rsidP="00090CCD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принято </w:t>
      </w:r>
      <w:r w:rsidR="00F14B30">
        <w:rPr>
          <w:sz w:val="28"/>
          <w:szCs w:val="28"/>
        </w:rPr>
        <w:t>17 марта 2022 года в 16</w:t>
      </w:r>
      <w:r w:rsidR="000F4213">
        <w:rPr>
          <w:sz w:val="28"/>
          <w:szCs w:val="28"/>
        </w:rPr>
        <w:t xml:space="preserve"> часов 05</w:t>
      </w:r>
      <w:r>
        <w:rPr>
          <w:sz w:val="28"/>
          <w:szCs w:val="28"/>
        </w:rPr>
        <w:t xml:space="preserve"> минут.</w:t>
      </w:r>
    </w:p>
    <w:p w:rsidR="00090CCD" w:rsidRDefault="00090CCD" w:rsidP="00090CCD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090CCD" w:rsidRDefault="00090CCD" w:rsidP="00090CCD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090CCD" w:rsidRPr="00594AE0" w:rsidRDefault="00090CCD" w:rsidP="00090CCD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090CCD" w:rsidRDefault="00090CCD" w:rsidP="00090CCD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ab/>
        <w:t xml:space="preserve">Председатель комиссии                               </w:t>
      </w:r>
      <w:r>
        <w:rPr>
          <w:b/>
          <w:sz w:val="28"/>
          <w:szCs w:val="28"/>
        </w:rPr>
        <w:t xml:space="preserve">               </w:t>
      </w:r>
      <w:r w:rsidRPr="00100445">
        <w:rPr>
          <w:b/>
          <w:sz w:val="28"/>
          <w:szCs w:val="28"/>
        </w:rPr>
        <w:t>Е.И. Матейко</w:t>
      </w:r>
    </w:p>
    <w:p w:rsidR="00090CCD" w:rsidRPr="00100445" w:rsidRDefault="00090CCD" w:rsidP="00090CCD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</w:p>
    <w:p w:rsidR="00090CCD" w:rsidRDefault="00090CCD" w:rsidP="00090CCD">
      <w:pPr>
        <w:tabs>
          <w:tab w:val="left" w:pos="540"/>
        </w:tabs>
        <w:spacing w:line="360" w:lineRule="auto"/>
        <w:jc w:val="both"/>
      </w:pPr>
      <w:r w:rsidRPr="00100445">
        <w:rPr>
          <w:b/>
          <w:sz w:val="28"/>
          <w:szCs w:val="28"/>
        </w:rPr>
        <w:tab/>
        <w:t xml:space="preserve">Секретарь комиссии                                             </w:t>
      </w:r>
      <w:r>
        <w:rPr>
          <w:b/>
          <w:sz w:val="28"/>
          <w:szCs w:val="28"/>
        </w:rPr>
        <w:t xml:space="preserve">      О.В. </w:t>
      </w:r>
      <w:proofErr w:type="spellStart"/>
      <w:r>
        <w:rPr>
          <w:b/>
          <w:sz w:val="28"/>
          <w:szCs w:val="28"/>
        </w:rPr>
        <w:t>Лемытская</w:t>
      </w:r>
      <w:proofErr w:type="spellEnd"/>
    </w:p>
    <w:p w:rsidR="00F9399C" w:rsidRDefault="00F9399C" w:rsidP="00090CCD">
      <w:pPr>
        <w:jc w:val="center"/>
      </w:pPr>
    </w:p>
    <w:sectPr w:rsidR="00F9399C" w:rsidSect="000A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7615"/>
    <w:rsid w:val="000127C2"/>
    <w:rsid w:val="00014B4A"/>
    <w:rsid w:val="00016475"/>
    <w:rsid w:val="00056E18"/>
    <w:rsid w:val="00090CCD"/>
    <w:rsid w:val="000A0914"/>
    <w:rsid w:val="000A0DA7"/>
    <w:rsid w:val="000B7615"/>
    <w:rsid w:val="000D4554"/>
    <w:rsid w:val="000D47EA"/>
    <w:rsid w:val="000F4213"/>
    <w:rsid w:val="000F4A1E"/>
    <w:rsid w:val="00136DA6"/>
    <w:rsid w:val="001807A4"/>
    <w:rsid w:val="001B1781"/>
    <w:rsid w:val="001C688A"/>
    <w:rsid w:val="001E672B"/>
    <w:rsid w:val="001F0DAE"/>
    <w:rsid w:val="00224B64"/>
    <w:rsid w:val="00283065"/>
    <w:rsid w:val="00297619"/>
    <w:rsid w:val="002A6603"/>
    <w:rsid w:val="002B198D"/>
    <w:rsid w:val="002B722F"/>
    <w:rsid w:val="002C2F35"/>
    <w:rsid w:val="002E06F7"/>
    <w:rsid w:val="002E64C9"/>
    <w:rsid w:val="002F1D2D"/>
    <w:rsid w:val="002F1DA4"/>
    <w:rsid w:val="00315387"/>
    <w:rsid w:val="00324A74"/>
    <w:rsid w:val="00331190"/>
    <w:rsid w:val="00351BA1"/>
    <w:rsid w:val="00353CDD"/>
    <w:rsid w:val="00357523"/>
    <w:rsid w:val="00397583"/>
    <w:rsid w:val="003D09C0"/>
    <w:rsid w:val="00497BC1"/>
    <w:rsid w:val="004B0EB0"/>
    <w:rsid w:val="004D12D6"/>
    <w:rsid w:val="004F4D26"/>
    <w:rsid w:val="0051452E"/>
    <w:rsid w:val="0056208B"/>
    <w:rsid w:val="00587BA2"/>
    <w:rsid w:val="005B4563"/>
    <w:rsid w:val="005C22F4"/>
    <w:rsid w:val="005E43B3"/>
    <w:rsid w:val="005F14E1"/>
    <w:rsid w:val="005F4532"/>
    <w:rsid w:val="00643465"/>
    <w:rsid w:val="006A74A9"/>
    <w:rsid w:val="006C5DA7"/>
    <w:rsid w:val="006D3A15"/>
    <w:rsid w:val="00727ABE"/>
    <w:rsid w:val="007751C8"/>
    <w:rsid w:val="00782D74"/>
    <w:rsid w:val="0079184C"/>
    <w:rsid w:val="007A2094"/>
    <w:rsid w:val="007C2203"/>
    <w:rsid w:val="0080442C"/>
    <w:rsid w:val="00815FC3"/>
    <w:rsid w:val="00817AB5"/>
    <w:rsid w:val="00872AA9"/>
    <w:rsid w:val="00877B16"/>
    <w:rsid w:val="00883F7E"/>
    <w:rsid w:val="008B094A"/>
    <w:rsid w:val="008D37DF"/>
    <w:rsid w:val="00916C50"/>
    <w:rsid w:val="0095375E"/>
    <w:rsid w:val="0095712C"/>
    <w:rsid w:val="009C2966"/>
    <w:rsid w:val="009F7DF9"/>
    <w:rsid w:val="00A40D0B"/>
    <w:rsid w:val="00A84EBF"/>
    <w:rsid w:val="00AA2FDB"/>
    <w:rsid w:val="00AB18F2"/>
    <w:rsid w:val="00AB5098"/>
    <w:rsid w:val="00AB6DFE"/>
    <w:rsid w:val="00AC2AA6"/>
    <w:rsid w:val="00AF5283"/>
    <w:rsid w:val="00B375D3"/>
    <w:rsid w:val="00B67925"/>
    <w:rsid w:val="00B86E8B"/>
    <w:rsid w:val="00B90DAA"/>
    <w:rsid w:val="00B931D6"/>
    <w:rsid w:val="00BE602B"/>
    <w:rsid w:val="00BE7D4B"/>
    <w:rsid w:val="00C0079C"/>
    <w:rsid w:val="00C169B1"/>
    <w:rsid w:val="00C4469D"/>
    <w:rsid w:val="00C70BEA"/>
    <w:rsid w:val="00C750DF"/>
    <w:rsid w:val="00C97785"/>
    <w:rsid w:val="00CA4687"/>
    <w:rsid w:val="00CA4D46"/>
    <w:rsid w:val="00CC168B"/>
    <w:rsid w:val="00D21FB7"/>
    <w:rsid w:val="00D2324E"/>
    <w:rsid w:val="00D328BB"/>
    <w:rsid w:val="00D70E70"/>
    <w:rsid w:val="00D72D5B"/>
    <w:rsid w:val="00D83E67"/>
    <w:rsid w:val="00DB4D74"/>
    <w:rsid w:val="00DD4B74"/>
    <w:rsid w:val="00E04199"/>
    <w:rsid w:val="00E850E2"/>
    <w:rsid w:val="00E915F8"/>
    <w:rsid w:val="00E96C8A"/>
    <w:rsid w:val="00EB2A82"/>
    <w:rsid w:val="00EC37A4"/>
    <w:rsid w:val="00F14B30"/>
    <w:rsid w:val="00F26158"/>
    <w:rsid w:val="00F43A43"/>
    <w:rsid w:val="00F5165E"/>
    <w:rsid w:val="00F54AFB"/>
    <w:rsid w:val="00F72BD8"/>
    <w:rsid w:val="00F777C5"/>
    <w:rsid w:val="00F85522"/>
    <w:rsid w:val="00F9399C"/>
    <w:rsid w:val="00FD6577"/>
    <w:rsid w:val="00FE5DEF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val="x-none"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  <w:lang w:val="x-none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FF3ADABFE8D0477F810D6D352898CA199B4F2FC98DC4CDFA05A5E83783F9FEC3AF6FA6A9687199467D96A9B1BDB8D94539FD26CB51F39SDP3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128</cp:revision>
  <cp:lastPrinted>2022-03-17T09:12:00Z</cp:lastPrinted>
  <dcterms:created xsi:type="dcterms:W3CDTF">2014-08-07T06:52:00Z</dcterms:created>
  <dcterms:modified xsi:type="dcterms:W3CDTF">2022-03-17T10:03:00Z</dcterms:modified>
</cp:coreProperties>
</file>