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A2"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 xml:space="preserve">Приложение </w:t>
      </w:r>
      <w:r w:rsidR="00E61AC8">
        <w:rPr>
          <w:rFonts w:ascii="Times New Roman" w:eastAsia="Times New Roman" w:hAnsi="Times New Roman" w:cs="Times New Roman"/>
          <w:sz w:val="26"/>
          <w:szCs w:val="26"/>
        </w:rPr>
        <w:t>1</w:t>
      </w: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Утверждена</w:t>
      </w:r>
    </w:p>
    <w:p w:rsidR="009B1FA2" w:rsidRPr="009B1FA2"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9B1FA2" w:rsidRPr="009B1FA2">
        <w:rPr>
          <w:rFonts w:ascii="Times New Roman" w:eastAsia="Times New Roman" w:hAnsi="Times New Roman" w:cs="Times New Roman"/>
          <w:sz w:val="26"/>
          <w:szCs w:val="26"/>
        </w:rPr>
        <w:t>остановлени</w:t>
      </w:r>
      <w:r>
        <w:rPr>
          <w:rFonts w:ascii="Times New Roman" w:eastAsia="Times New Roman" w:hAnsi="Times New Roman" w:cs="Times New Roman"/>
          <w:sz w:val="26"/>
          <w:szCs w:val="26"/>
        </w:rPr>
        <w:t>е</w:t>
      </w:r>
      <w:r w:rsidR="002209BD">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а</w:t>
      </w:r>
      <w:r w:rsidR="009B1FA2" w:rsidRPr="009B1FA2">
        <w:rPr>
          <w:rFonts w:ascii="Times New Roman" w:eastAsia="Times New Roman" w:hAnsi="Times New Roman" w:cs="Times New Roman"/>
          <w:sz w:val="26"/>
          <w:szCs w:val="26"/>
        </w:rPr>
        <w:t>дминистрации</w:t>
      </w:r>
    </w:p>
    <w:p w:rsidR="00E61AC8"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Усть-Абаканского района</w:t>
      </w:r>
    </w:p>
    <w:p w:rsidR="009B1FA2" w:rsidRDefault="00E61AC8" w:rsidP="00E61AC8">
      <w:pPr>
        <w:widowControl w:val="0"/>
        <w:autoSpaceDE w:val="0"/>
        <w:autoSpaceDN w:val="0"/>
        <w:spacing w:after="0" w:line="240" w:lineRule="auto"/>
        <w:ind w:left="5529"/>
        <w:rPr>
          <w:rFonts w:ascii="Times New Roman" w:hAnsi="Times New Roman" w:cs="Times New Roman"/>
          <w:sz w:val="26"/>
          <w:szCs w:val="26"/>
        </w:rPr>
      </w:pPr>
      <w:r w:rsidRPr="00E61AC8">
        <w:rPr>
          <w:rFonts w:ascii="Times New Roman" w:hAnsi="Times New Roman" w:cs="Times New Roman"/>
          <w:sz w:val="26"/>
          <w:szCs w:val="26"/>
        </w:rPr>
        <w:t>от 11.11.2015  № 1618-п</w:t>
      </w:r>
    </w:p>
    <w:p w:rsidR="002E6C78" w:rsidRDefault="00E155AF" w:rsidP="00E61AC8">
      <w:pPr>
        <w:widowControl w:val="0"/>
        <w:autoSpaceDE w:val="0"/>
        <w:autoSpaceDN w:val="0"/>
        <w:spacing w:after="0" w:line="240" w:lineRule="auto"/>
        <w:ind w:left="5529"/>
        <w:rPr>
          <w:rFonts w:ascii="Times New Roman" w:hAnsi="Times New Roman" w:cs="Times New Roman"/>
          <w:sz w:val="26"/>
          <w:szCs w:val="26"/>
        </w:rPr>
      </w:pPr>
      <w:r>
        <w:rPr>
          <w:rFonts w:ascii="Times New Roman" w:hAnsi="Times New Roman" w:cs="Times New Roman"/>
          <w:sz w:val="26"/>
          <w:szCs w:val="26"/>
        </w:rPr>
        <w:t>(с последующими изменениями</w:t>
      </w:r>
    </w:p>
    <w:p w:rsidR="00E155AF" w:rsidRPr="00E61AC8" w:rsidRDefault="002E6C7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hAnsi="Times New Roman" w:cs="Times New Roman"/>
          <w:sz w:val="26"/>
          <w:szCs w:val="26"/>
        </w:rPr>
        <w:t xml:space="preserve">от </w:t>
      </w:r>
      <w:r w:rsidR="00C05871">
        <w:rPr>
          <w:rFonts w:ascii="Times New Roman" w:hAnsi="Times New Roman" w:cs="Times New Roman"/>
          <w:sz w:val="26"/>
          <w:szCs w:val="26"/>
        </w:rPr>
        <w:t>11.07</w:t>
      </w:r>
      <w:r w:rsidR="003850C2">
        <w:rPr>
          <w:rFonts w:ascii="Times New Roman" w:hAnsi="Times New Roman" w:cs="Times New Roman"/>
          <w:sz w:val="26"/>
          <w:szCs w:val="26"/>
        </w:rPr>
        <w:t>.2024</w:t>
      </w:r>
      <w:r>
        <w:rPr>
          <w:rFonts w:ascii="Times New Roman" w:hAnsi="Times New Roman" w:cs="Times New Roman"/>
          <w:sz w:val="26"/>
          <w:szCs w:val="26"/>
        </w:rPr>
        <w:t xml:space="preserve"> </w:t>
      </w:r>
      <w:r w:rsidRPr="00FC6314">
        <w:rPr>
          <w:rFonts w:ascii="Times New Roman" w:hAnsi="Times New Roman" w:cs="Times New Roman"/>
          <w:sz w:val="26"/>
          <w:szCs w:val="26"/>
        </w:rPr>
        <w:t xml:space="preserve">№ </w:t>
      </w:r>
      <w:r w:rsidR="00C05871">
        <w:rPr>
          <w:rFonts w:ascii="Times New Roman" w:hAnsi="Times New Roman" w:cs="Times New Roman"/>
          <w:sz w:val="26"/>
          <w:szCs w:val="26"/>
        </w:rPr>
        <w:t>673</w:t>
      </w:r>
      <w:r w:rsidRPr="00FC6314">
        <w:rPr>
          <w:rFonts w:ascii="Times New Roman" w:hAnsi="Times New Roman" w:cs="Times New Roman"/>
          <w:sz w:val="26"/>
          <w:szCs w:val="26"/>
        </w:rPr>
        <w:t>-п</w:t>
      </w:r>
      <w:r w:rsidR="00E155AF" w:rsidRPr="00FC6314">
        <w:rPr>
          <w:rFonts w:ascii="Times New Roman" w:hAnsi="Times New Roman" w:cs="Times New Roman"/>
          <w:sz w:val="26"/>
          <w:szCs w:val="26"/>
        </w:rPr>
        <w:t>)</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155AF" w:rsidRPr="009B1FA2" w:rsidRDefault="00E155AF"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bookmarkStart w:id="0" w:name="P36"/>
      <w:bookmarkEnd w:id="0"/>
    </w:p>
    <w:p w:rsidR="002E6C78" w:rsidRPr="009B1FA2" w:rsidRDefault="002E6C78"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МУНИЦИПАЛЬНАЯ ПРОГРАММА</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 xml:space="preserve">«РАЗВИТИЕ МУНИЦИПАЛЬНОГО ИМУЩЕСТВА </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В УСТЬ-АБАКАНСКОМ РАЙОНЕ»</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Pr="009B1FA2"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Pr="009B1FA2"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szCs w:val="20"/>
        </w:rPr>
      </w:pPr>
    </w:p>
    <w:p w:rsidR="00E61AC8" w:rsidRPr="00E61AC8" w:rsidRDefault="00E61AC8" w:rsidP="00E61AC8">
      <w:pPr>
        <w:spacing w:after="0" w:line="240" w:lineRule="auto"/>
        <w:jc w:val="center"/>
        <w:rPr>
          <w:rFonts w:ascii="Times New Roman" w:hAnsi="Times New Roman" w:cs="Times New Roman"/>
          <w:sz w:val="26"/>
          <w:szCs w:val="26"/>
        </w:rPr>
      </w:pPr>
      <w:r w:rsidRPr="00E61AC8">
        <w:rPr>
          <w:rFonts w:ascii="Times New Roman" w:hAnsi="Times New Roman" w:cs="Times New Roman"/>
          <w:sz w:val="26"/>
          <w:szCs w:val="26"/>
        </w:rPr>
        <w:t>р.п.</w:t>
      </w:r>
      <w:r w:rsidR="000A4BC8">
        <w:rPr>
          <w:rFonts w:ascii="Times New Roman" w:hAnsi="Times New Roman" w:cs="Times New Roman"/>
          <w:sz w:val="26"/>
          <w:szCs w:val="26"/>
        </w:rPr>
        <w:t xml:space="preserve"> </w:t>
      </w:r>
      <w:r w:rsidRPr="00E61AC8">
        <w:rPr>
          <w:rFonts w:ascii="Times New Roman" w:hAnsi="Times New Roman" w:cs="Times New Roman"/>
          <w:sz w:val="26"/>
          <w:szCs w:val="26"/>
        </w:rPr>
        <w:t>Усть-Абакан</w:t>
      </w:r>
    </w:p>
    <w:p w:rsidR="009B1FA2" w:rsidRPr="00E61AC8" w:rsidRDefault="009B1FA2" w:rsidP="00E61AC8">
      <w:pPr>
        <w:widowControl w:val="0"/>
        <w:autoSpaceDE w:val="0"/>
        <w:autoSpaceDN w:val="0"/>
        <w:spacing w:after="0" w:line="240" w:lineRule="auto"/>
        <w:jc w:val="center"/>
        <w:rPr>
          <w:rFonts w:ascii="Times New Roman" w:eastAsia="Times New Roman" w:hAnsi="Times New Roman" w:cs="Times New Roman"/>
          <w:sz w:val="26"/>
          <w:szCs w:val="26"/>
        </w:rPr>
      </w:pPr>
      <w:r w:rsidRPr="00E61AC8">
        <w:rPr>
          <w:rFonts w:ascii="Times New Roman" w:eastAsia="Times New Roman" w:hAnsi="Times New Roman" w:cs="Times New Roman"/>
          <w:sz w:val="26"/>
          <w:szCs w:val="26"/>
        </w:rPr>
        <w:t>202</w:t>
      </w:r>
      <w:r w:rsidR="00901003" w:rsidRPr="00E61AC8">
        <w:rPr>
          <w:rFonts w:ascii="Times New Roman" w:eastAsia="Times New Roman" w:hAnsi="Times New Roman" w:cs="Times New Roman"/>
          <w:sz w:val="26"/>
          <w:szCs w:val="26"/>
        </w:rPr>
        <w:t>2</w:t>
      </w:r>
      <w:r w:rsidR="00E155AF">
        <w:rPr>
          <w:rFonts w:ascii="Times New Roman" w:eastAsia="Times New Roman" w:hAnsi="Times New Roman" w:cs="Times New Roman"/>
          <w:sz w:val="26"/>
          <w:szCs w:val="26"/>
        </w:rPr>
        <w:t xml:space="preserve"> год</w:t>
      </w:r>
    </w:p>
    <w:p w:rsidR="00E61AC8" w:rsidRDefault="00E61AC8" w:rsidP="00A34F84">
      <w:pPr>
        <w:pStyle w:val="ConsPlusNormal"/>
        <w:jc w:val="center"/>
        <w:rPr>
          <w:rFonts w:ascii="Times New Roman" w:hAnsi="Times New Roman" w:cs="Times New Roman"/>
          <w:b/>
          <w:sz w:val="26"/>
          <w:szCs w:val="26"/>
        </w:rPr>
      </w:pPr>
      <w:bookmarkStart w:id="1" w:name="Par573"/>
      <w:bookmarkEnd w:id="1"/>
      <w:r w:rsidRPr="008A4C2E">
        <w:rPr>
          <w:rFonts w:ascii="Times New Roman" w:hAnsi="Times New Roman" w:cs="Times New Roman"/>
          <w:b/>
          <w:sz w:val="26"/>
          <w:szCs w:val="26"/>
        </w:rPr>
        <w:lastRenderedPageBreak/>
        <w:t>ПАСПОРТ</w:t>
      </w:r>
    </w:p>
    <w:p w:rsidR="00A34F84" w:rsidRPr="00A34F84" w:rsidRDefault="00A34F84"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 xml:space="preserve"> муниципальной программы </w:t>
      </w:r>
    </w:p>
    <w:p w:rsidR="00E27118" w:rsidRPr="00A34F84" w:rsidRDefault="00E27118"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«Развитие муниципального имущества в Усть-Абаканском районе»</w:t>
      </w:r>
    </w:p>
    <w:p w:rsidR="00BA2F0C" w:rsidRPr="00EA3BE7" w:rsidRDefault="00BA2F0C" w:rsidP="00BA2F0C">
      <w:pPr>
        <w:pStyle w:val="ConsPlusNormal"/>
        <w:ind w:firstLine="540"/>
        <w:jc w:val="both"/>
        <w:rPr>
          <w:rFonts w:ascii="Times New Roman" w:hAnsi="Times New Roman" w:cs="Times New Roman"/>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528"/>
      </w:tblGrid>
      <w:tr w:rsidR="00BA2F0C" w:rsidRPr="00781A6A" w:rsidTr="00E61AC8">
        <w:trPr>
          <w:trHeight w:val="197"/>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Ответственный исполнитель муниципальной программы </w:t>
            </w:r>
          </w:p>
        </w:tc>
        <w:tc>
          <w:tcPr>
            <w:tcW w:w="5528" w:type="dxa"/>
          </w:tcPr>
          <w:p w:rsidR="00BA2F0C"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Управление имущественных</w:t>
            </w:r>
            <w:r w:rsidR="00FB77A5" w:rsidRPr="00781A6A">
              <w:rPr>
                <w:rFonts w:ascii="Times New Roman" w:hAnsi="Times New Roman" w:cs="Times New Roman"/>
                <w:sz w:val="24"/>
                <w:szCs w:val="24"/>
              </w:rPr>
              <w:t xml:space="preserve"> и земельных</w:t>
            </w:r>
            <w:r w:rsidRPr="00781A6A">
              <w:rPr>
                <w:rFonts w:ascii="Times New Roman" w:hAnsi="Times New Roman" w:cs="Times New Roman"/>
                <w:sz w:val="24"/>
                <w:szCs w:val="24"/>
              </w:rPr>
              <w:t xml:space="preserve"> отношений администрации Усть-Абаканского района Республики Хакасия</w:t>
            </w:r>
          </w:p>
        </w:tc>
      </w:tr>
      <w:tr w:rsidR="00BA2F0C" w:rsidRPr="00781A6A" w:rsidTr="00E61AC8">
        <w:trPr>
          <w:trHeight w:val="273"/>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Соисполнители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4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3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Цель муниципальной программы</w:t>
            </w:r>
          </w:p>
        </w:tc>
        <w:tc>
          <w:tcPr>
            <w:tcW w:w="5528" w:type="dxa"/>
          </w:tcPr>
          <w:p w:rsidR="00BA2F0C" w:rsidRPr="00781A6A" w:rsidRDefault="00E27118" w:rsidP="00903430">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Повышение эффективности использования зем</w:t>
            </w:r>
            <w:r w:rsidR="00903430" w:rsidRPr="00781A6A">
              <w:rPr>
                <w:rFonts w:ascii="Times New Roman" w:hAnsi="Times New Roman" w:cs="Times New Roman"/>
                <w:sz w:val="24"/>
                <w:szCs w:val="24"/>
              </w:rPr>
              <w:t>ель</w:t>
            </w:r>
            <w:r w:rsidRPr="00781A6A">
              <w:rPr>
                <w:rFonts w:ascii="Times New Roman" w:hAnsi="Times New Roman" w:cs="Times New Roman"/>
                <w:sz w:val="24"/>
                <w:szCs w:val="24"/>
              </w:rPr>
              <w:t xml:space="preserve">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r w:rsidR="000A4BC8" w:rsidRPr="00781A6A">
              <w:rPr>
                <w:rFonts w:ascii="Times New Roman" w:hAnsi="Times New Roman" w:cs="Times New Roman"/>
                <w:sz w:val="24"/>
                <w:szCs w:val="24"/>
              </w:rPr>
              <w:t>.</w:t>
            </w:r>
          </w:p>
        </w:tc>
      </w:tr>
      <w:tr w:rsidR="00BA2F0C" w:rsidRPr="00781A6A" w:rsidTr="00E61AC8">
        <w:trPr>
          <w:trHeight w:val="21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Задачи муниципальной программы</w:t>
            </w:r>
          </w:p>
        </w:tc>
        <w:tc>
          <w:tcPr>
            <w:tcW w:w="5528" w:type="dxa"/>
          </w:tcPr>
          <w:p w:rsidR="004B006B"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4B006B" w:rsidRPr="00781A6A">
              <w:rPr>
                <w:rFonts w:ascii="Times New Roman" w:hAnsi="Times New Roman" w:cs="Times New Roman"/>
                <w:sz w:val="24"/>
                <w:szCs w:val="24"/>
              </w:rPr>
              <w:t>Создание условий для повышения эффективности качества управления муниципальным имуществом.</w:t>
            </w:r>
          </w:p>
          <w:p w:rsidR="00E27118" w:rsidRPr="00781A6A" w:rsidRDefault="002209BD"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E86739" w:rsidRPr="00781A6A" w:rsidRDefault="005A4CD3"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3. </w:t>
            </w:r>
            <w:r w:rsidR="00441F4C" w:rsidRPr="00781A6A">
              <w:rPr>
                <w:rFonts w:ascii="Times New Roman" w:hAnsi="Times New Roman" w:cs="Times New Roman"/>
                <w:sz w:val="24"/>
                <w:szCs w:val="24"/>
              </w:rPr>
              <w:t>Ф</w:t>
            </w:r>
            <w:r w:rsidR="00E86739" w:rsidRPr="00781A6A">
              <w:rPr>
                <w:rFonts w:ascii="Times New Roman" w:hAnsi="Times New Roman" w:cs="Times New Roman"/>
                <w:sz w:val="24"/>
                <w:szCs w:val="24"/>
              </w:rPr>
              <w:t xml:space="preserve">ормирование эффективной структуры собственности муниципального образования </w:t>
            </w:r>
            <w:r w:rsidR="000A4BC8" w:rsidRPr="00781A6A">
              <w:rPr>
                <w:rFonts w:ascii="Times New Roman" w:hAnsi="Times New Roman" w:cs="Times New Roman"/>
                <w:sz w:val="24"/>
                <w:szCs w:val="24"/>
              </w:rPr>
              <w:t xml:space="preserve">                          </w:t>
            </w:r>
            <w:r w:rsidR="00E86739" w:rsidRPr="00781A6A">
              <w:rPr>
                <w:rFonts w:ascii="Times New Roman" w:hAnsi="Times New Roman" w:cs="Times New Roman"/>
                <w:sz w:val="24"/>
                <w:szCs w:val="24"/>
              </w:rPr>
              <w:t>Усть-Абаканский район и создание условий для увеличения н</w:t>
            </w:r>
            <w:r w:rsidR="00441F4C" w:rsidRPr="00781A6A">
              <w:rPr>
                <w:rFonts w:ascii="Times New Roman" w:hAnsi="Times New Roman" w:cs="Times New Roman"/>
                <w:sz w:val="24"/>
                <w:szCs w:val="24"/>
              </w:rPr>
              <w:t>еналоговых платежей.</w:t>
            </w:r>
          </w:p>
          <w:p w:rsidR="00BA2F0C" w:rsidRPr="00781A6A" w:rsidRDefault="004B006B"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E27118" w:rsidRPr="00781A6A">
              <w:rPr>
                <w:rFonts w:ascii="Times New Roman" w:hAnsi="Times New Roman" w:cs="Times New Roman"/>
                <w:sz w:val="24"/>
                <w:szCs w:val="24"/>
              </w:rPr>
              <w:t>.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w:t>
            </w:r>
            <w:r w:rsidRPr="00781A6A">
              <w:rPr>
                <w:rFonts w:ascii="Times New Roman" w:hAnsi="Times New Roman" w:cs="Times New Roman"/>
                <w:sz w:val="24"/>
                <w:szCs w:val="24"/>
              </w:rPr>
              <w:t>, а также постановка на кадастровый учет земельных участков под автомобильными дорогами</w:t>
            </w:r>
            <w:r w:rsidR="00E27118" w:rsidRPr="00781A6A">
              <w:rPr>
                <w:rFonts w:ascii="Times New Roman" w:hAnsi="Times New Roman" w:cs="Times New Roman"/>
                <w:sz w:val="24"/>
                <w:szCs w:val="24"/>
              </w:rPr>
              <w:t>.</w:t>
            </w:r>
          </w:p>
        </w:tc>
      </w:tr>
      <w:tr w:rsidR="00BA2F0C" w:rsidRPr="00781A6A" w:rsidTr="00E61AC8">
        <w:trPr>
          <w:trHeight w:val="20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Подпрограммы муниципальной программы</w:t>
            </w:r>
          </w:p>
        </w:tc>
        <w:tc>
          <w:tcPr>
            <w:tcW w:w="5528" w:type="dxa"/>
          </w:tcPr>
          <w:p w:rsidR="00BA2F0C" w:rsidRPr="00781A6A" w:rsidRDefault="00E2711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Деление на подпрограммы не предусмотрено</w:t>
            </w:r>
          </w:p>
        </w:tc>
      </w:tr>
      <w:tr w:rsidR="00E61AC8" w:rsidRPr="00781A6A" w:rsidTr="00E61AC8">
        <w:trPr>
          <w:trHeight w:val="205"/>
        </w:trPr>
        <w:tc>
          <w:tcPr>
            <w:tcW w:w="3544" w:type="dxa"/>
          </w:tcPr>
          <w:p w:rsidR="00E61AC8"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Сроки реализации муниципальной программы</w:t>
            </w:r>
          </w:p>
        </w:tc>
        <w:tc>
          <w:tcPr>
            <w:tcW w:w="5528" w:type="dxa"/>
          </w:tcPr>
          <w:p w:rsidR="00E61AC8" w:rsidRPr="00781A6A" w:rsidRDefault="00E61AC8" w:rsidP="00E155AF">
            <w:pPr>
              <w:spacing w:after="0" w:line="240" w:lineRule="auto"/>
              <w:rPr>
                <w:rFonts w:ascii="Times New Roman" w:hAnsi="Times New Roman" w:cs="Times New Roman"/>
                <w:sz w:val="24"/>
                <w:szCs w:val="24"/>
              </w:rPr>
            </w:pPr>
            <w:r w:rsidRPr="00781A6A">
              <w:rPr>
                <w:rFonts w:ascii="Times New Roman" w:hAnsi="Times New Roman" w:cs="Times New Roman"/>
                <w:sz w:val="24"/>
                <w:szCs w:val="24"/>
              </w:rPr>
              <w:t>2022-2027 годы</w:t>
            </w:r>
          </w:p>
          <w:p w:rsidR="00E61AC8" w:rsidRPr="00781A6A" w:rsidRDefault="00E61AC8" w:rsidP="00E155AF">
            <w:pPr>
              <w:pStyle w:val="ConsPlusNonformat"/>
              <w:rPr>
                <w:rFonts w:ascii="Times New Roman" w:hAnsi="Times New Roman" w:cs="Times New Roman"/>
                <w:sz w:val="24"/>
                <w:szCs w:val="24"/>
              </w:rPr>
            </w:pPr>
          </w:p>
        </w:tc>
      </w:tr>
      <w:tr w:rsidR="00BA2F0C" w:rsidRPr="00781A6A" w:rsidTr="00E61AC8">
        <w:trPr>
          <w:trHeight w:val="171"/>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Объемы </w:t>
            </w:r>
            <w:r w:rsidR="00FE2DD5" w:rsidRPr="00781A6A">
              <w:rPr>
                <w:rFonts w:ascii="Times New Roman" w:hAnsi="Times New Roman" w:cs="Times New Roman"/>
                <w:sz w:val="24"/>
                <w:szCs w:val="24"/>
              </w:rPr>
              <w:t>бюджетных ассигнований</w:t>
            </w:r>
            <w:r w:rsidRPr="00781A6A">
              <w:rPr>
                <w:rFonts w:ascii="Times New Roman" w:hAnsi="Times New Roman" w:cs="Times New Roman"/>
                <w:sz w:val="24"/>
                <w:szCs w:val="24"/>
              </w:rPr>
              <w:t xml:space="preserve"> муниципальной программы</w:t>
            </w:r>
          </w:p>
        </w:tc>
        <w:tc>
          <w:tcPr>
            <w:tcW w:w="5528" w:type="dxa"/>
          </w:tcPr>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Общий объем бюджетных ассигнований (рублей) – 249 264 349,09,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федерального бюджета – 21 795 935,00,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республиканского бюджета – 16 720 128,00,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xml:space="preserve">- районного бюджета – 210 748 286,09, </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в том числе по годам:</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2022 год – 105 906 188,01,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lastRenderedPageBreak/>
              <w:t>- республиканского бюджета – 3 512 320,00,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районного бюджета – 102 393 868,01;</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2023 год – 28 487 172,58,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республиканского бюджета – 2 320 743,00,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районного бюджета – 26 166 429,58;</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2024 год – 27 506 993,72,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республиканского бюджета – 1 960 000,00,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районного бюджета – 25 546 993,72;</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2025 год – 34 110 614,39,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федерального бюджета – 11 202 380,00,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республиканского бюджета – 2 934 120,00,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районного бюджета – 19 974 114,39;</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2026 год – 36 560 614,39, из них средства:</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федерального бюджета – 10 593 555,00,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республиканского бюджета – 5 992 945,00,</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 районного бюджета – 19 974 114,39;</w:t>
            </w:r>
          </w:p>
          <w:p w:rsidR="004506CA" w:rsidRPr="004506CA" w:rsidRDefault="004506CA" w:rsidP="004506CA">
            <w:pPr>
              <w:spacing w:after="0" w:line="240" w:lineRule="auto"/>
              <w:ind w:right="-1"/>
              <w:jc w:val="both"/>
              <w:rPr>
                <w:rFonts w:ascii="Times New Roman" w:eastAsia="Times New Roman" w:hAnsi="Times New Roman" w:cs="Times New Roman"/>
                <w:sz w:val="26"/>
                <w:szCs w:val="26"/>
              </w:rPr>
            </w:pPr>
            <w:r w:rsidRPr="004506CA">
              <w:rPr>
                <w:rFonts w:ascii="Times New Roman" w:eastAsia="Times New Roman" w:hAnsi="Times New Roman" w:cs="Times New Roman"/>
                <w:sz w:val="26"/>
                <w:szCs w:val="26"/>
              </w:rPr>
              <w:t>2027 год – 16 692 766,00, из них средства:</w:t>
            </w:r>
          </w:p>
          <w:p w:rsidR="00BA2F0C" w:rsidRPr="00781A6A" w:rsidRDefault="004506CA" w:rsidP="004506CA">
            <w:pPr>
              <w:pStyle w:val="ConsPlusNonformat"/>
              <w:rPr>
                <w:rFonts w:ascii="Times New Roman" w:hAnsi="Times New Roman" w:cs="Times New Roman"/>
                <w:sz w:val="24"/>
                <w:szCs w:val="24"/>
              </w:rPr>
            </w:pPr>
            <w:r w:rsidRPr="004506CA">
              <w:rPr>
                <w:rFonts w:ascii="Times New Roman" w:hAnsi="Times New Roman" w:cs="Times New Roman"/>
                <w:sz w:val="26"/>
                <w:szCs w:val="26"/>
              </w:rPr>
              <w:t>- районного бюджета – 16 692 766,00.</w:t>
            </w:r>
          </w:p>
        </w:tc>
      </w:tr>
      <w:tr w:rsidR="00BA2F0C" w:rsidRPr="00781A6A" w:rsidTr="00E61AC8">
        <w:trPr>
          <w:trHeight w:val="203"/>
        </w:trPr>
        <w:tc>
          <w:tcPr>
            <w:tcW w:w="3544" w:type="dxa"/>
          </w:tcPr>
          <w:p w:rsidR="00BA2F0C" w:rsidRPr="00781A6A" w:rsidRDefault="00FE2DD5"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lastRenderedPageBreak/>
              <w:t xml:space="preserve">Конечные </w:t>
            </w:r>
            <w:r w:rsidR="00BA2F0C" w:rsidRPr="00781A6A">
              <w:rPr>
                <w:rFonts w:ascii="Times New Roman" w:hAnsi="Times New Roman" w:cs="Times New Roman"/>
                <w:sz w:val="24"/>
                <w:szCs w:val="24"/>
              </w:rPr>
              <w:t>результаты реализации муниципальной программы</w:t>
            </w:r>
          </w:p>
        </w:tc>
        <w:tc>
          <w:tcPr>
            <w:tcW w:w="5528" w:type="dxa"/>
          </w:tcPr>
          <w:p w:rsidR="00F50DBA" w:rsidRPr="00781A6A" w:rsidRDefault="00805338"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F50DBA" w:rsidRPr="00781A6A">
              <w:rPr>
                <w:rFonts w:ascii="Times New Roman" w:hAnsi="Times New Roman" w:cs="Times New Roman"/>
                <w:sz w:val="24"/>
                <w:szCs w:val="24"/>
              </w:rPr>
              <w:t>Осуществление государственных функций в сфере земельно-имущественных отношений</w:t>
            </w:r>
            <w:r w:rsidR="001F6C79" w:rsidRPr="00781A6A">
              <w:rPr>
                <w:rFonts w:ascii="Times New Roman" w:hAnsi="Times New Roman" w:cs="Times New Roman"/>
                <w:sz w:val="24"/>
                <w:szCs w:val="24"/>
              </w:rPr>
              <w:t>.</w:t>
            </w:r>
          </w:p>
          <w:p w:rsidR="002A50A3" w:rsidRPr="00781A6A" w:rsidRDefault="004B006B" w:rsidP="000A4BC8">
            <w:pPr>
              <w:pStyle w:val="ConsPlusNormal"/>
              <w:ind w:right="57"/>
              <w:jc w:val="both"/>
              <w:rPr>
                <w:rFonts w:ascii="Times New Roman" w:hAnsi="Times New Roman" w:cs="Times New Roman"/>
                <w:sz w:val="24"/>
                <w:szCs w:val="24"/>
              </w:rPr>
            </w:pPr>
            <w:r w:rsidRPr="00781A6A">
              <w:rPr>
                <w:rFonts w:ascii="Times New Roman" w:hAnsi="Times New Roman" w:cs="Times New Roman"/>
                <w:sz w:val="24"/>
                <w:szCs w:val="24"/>
              </w:rPr>
              <w:t>2</w:t>
            </w:r>
            <w:r w:rsidR="002A50A3" w:rsidRPr="00781A6A">
              <w:rPr>
                <w:rFonts w:ascii="Times New Roman" w:hAnsi="Times New Roman" w:cs="Times New Roman"/>
                <w:sz w:val="24"/>
                <w:szCs w:val="24"/>
              </w:rPr>
              <w:t>. 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w:t>
            </w:r>
            <w:r w:rsidR="00287FF0" w:rsidRPr="00781A6A">
              <w:rPr>
                <w:rFonts w:ascii="Times New Roman" w:hAnsi="Times New Roman" w:cs="Times New Roman"/>
                <w:sz w:val="24"/>
                <w:szCs w:val="24"/>
              </w:rPr>
              <w:t xml:space="preserve">, с учетом объектов дорожной инфраструктуры, тепловых сетей, сетей водоснабжения и </w:t>
            </w:r>
            <w:r w:rsidR="00CC7303" w:rsidRPr="00781A6A">
              <w:rPr>
                <w:rFonts w:ascii="Times New Roman" w:hAnsi="Times New Roman" w:cs="Times New Roman"/>
                <w:sz w:val="24"/>
                <w:szCs w:val="24"/>
              </w:rPr>
              <w:t>водоотведения.</w:t>
            </w:r>
          </w:p>
          <w:p w:rsidR="00564A62"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3</w:t>
            </w:r>
            <w:r w:rsidR="00641BFC"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 xml:space="preserve">Увеличение поступлений в бюджет </w:t>
            </w:r>
            <w:r w:rsidR="00FA2B43"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Усть-Абаканского района, полученных от использования муниципального имущества</w:t>
            </w:r>
            <w:r w:rsidR="00CC7303" w:rsidRPr="00781A6A">
              <w:rPr>
                <w:rFonts w:ascii="Times New Roman" w:hAnsi="Times New Roman" w:cs="Times New Roman"/>
                <w:sz w:val="24"/>
                <w:szCs w:val="24"/>
              </w:rPr>
              <w:t xml:space="preserve"> и земельных участков, вовлеченных в хозяйственный оборот</w:t>
            </w:r>
            <w:r w:rsidR="00564A62" w:rsidRPr="00781A6A">
              <w:rPr>
                <w:rFonts w:ascii="Times New Roman" w:hAnsi="Times New Roman" w:cs="Times New Roman"/>
                <w:sz w:val="24"/>
                <w:szCs w:val="24"/>
              </w:rPr>
              <w:t>.</w:t>
            </w:r>
          </w:p>
          <w:p w:rsidR="00632B65"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641BFC" w:rsidRPr="00781A6A">
              <w:rPr>
                <w:rFonts w:ascii="Times New Roman" w:hAnsi="Times New Roman" w:cs="Times New Roman"/>
                <w:sz w:val="24"/>
                <w:szCs w:val="24"/>
              </w:rPr>
              <w:t>.</w:t>
            </w:r>
            <w:r w:rsidR="00FA2B43" w:rsidRPr="00781A6A">
              <w:rPr>
                <w:rFonts w:ascii="Times New Roman" w:hAnsi="Times New Roman" w:cs="Times New Roman"/>
                <w:sz w:val="24"/>
                <w:szCs w:val="24"/>
              </w:rPr>
              <w:t xml:space="preserve"> </w:t>
            </w:r>
            <w:r w:rsidR="00CC7303" w:rsidRPr="00781A6A">
              <w:rPr>
                <w:rFonts w:ascii="Times New Roman" w:hAnsi="Times New Roman" w:cs="Times New Roman"/>
                <w:sz w:val="24"/>
                <w:szCs w:val="24"/>
              </w:rPr>
              <w:t>Увеличение п</w:t>
            </w:r>
            <w:r w:rsidR="002A50A3" w:rsidRPr="00781A6A">
              <w:rPr>
                <w:rFonts w:ascii="Times New Roman" w:hAnsi="Times New Roman" w:cs="Times New Roman"/>
                <w:sz w:val="24"/>
                <w:szCs w:val="24"/>
              </w:rPr>
              <w:t>оста</w:t>
            </w:r>
            <w:r w:rsidR="00CC7303" w:rsidRPr="00781A6A">
              <w:rPr>
                <w:rFonts w:ascii="Times New Roman" w:hAnsi="Times New Roman" w:cs="Times New Roman"/>
                <w:sz w:val="24"/>
                <w:szCs w:val="24"/>
              </w:rPr>
              <w:t>вленных</w:t>
            </w:r>
            <w:r w:rsidR="002A50A3" w:rsidRPr="00781A6A">
              <w:rPr>
                <w:rFonts w:ascii="Times New Roman" w:hAnsi="Times New Roman" w:cs="Times New Roman"/>
                <w:sz w:val="24"/>
                <w:szCs w:val="24"/>
              </w:rPr>
              <w:t xml:space="preserve"> на кадастровый учет земельных участков, во</w:t>
            </w:r>
            <w:r w:rsidR="00CC7303" w:rsidRPr="00781A6A">
              <w:rPr>
                <w:rFonts w:ascii="Times New Roman" w:hAnsi="Times New Roman" w:cs="Times New Roman"/>
                <w:sz w:val="24"/>
                <w:szCs w:val="24"/>
              </w:rPr>
              <w:t xml:space="preserve">влекаемых в хозяйственный оборот, </w:t>
            </w:r>
            <w:r w:rsidR="002A50A3" w:rsidRPr="00781A6A">
              <w:rPr>
                <w:rFonts w:ascii="Times New Roman" w:hAnsi="Times New Roman" w:cs="Times New Roman"/>
                <w:sz w:val="24"/>
                <w:szCs w:val="24"/>
              </w:rPr>
              <w:t xml:space="preserve">в том числе </w:t>
            </w:r>
            <w:r w:rsidR="008D7456" w:rsidRPr="00781A6A">
              <w:rPr>
                <w:rFonts w:ascii="Times New Roman" w:hAnsi="Times New Roman" w:cs="Times New Roman"/>
                <w:sz w:val="24"/>
                <w:szCs w:val="24"/>
              </w:rPr>
              <w:t xml:space="preserve">под объектами </w:t>
            </w:r>
            <w:r w:rsidR="002A50A3" w:rsidRPr="00781A6A">
              <w:rPr>
                <w:rFonts w:ascii="Times New Roman" w:hAnsi="Times New Roman" w:cs="Times New Roman"/>
                <w:sz w:val="24"/>
                <w:szCs w:val="24"/>
              </w:rPr>
              <w:t>дорожной инфраструктуры, тепловы</w:t>
            </w:r>
            <w:r w:rsidR="008D7456" w:rsidRPr="00781A6A">
              <w:rPr>
                <w:rFonts w:ascii="Times New Roman" w:hAnsi="Times New Roman" w:cs="Times New Roman"/>
                <w:sz w:val="24"/>
                <w:szCs w:val="24"/>
              </w:rPr>
              <w:t>ми сетями</w:t>
            </w:r>
            <w:r w:rsidR="002A50A3" w:rsidRPr="00781A6A">
              <w:rPr>
                <w:rFonts w:ascii="Times New Roman" w:hAnsi="Times New Roman" w:cs="Times New Roman"/>
                <w:sz w:val="24"/>
                <w:szCs w:val="24"/>
              </w:rPr>
              <w:t>, сет</w:t>
            </w:r>
            <w:r w:rsidR="008D7456" w:rsidRPr="00781A6A">
              <w:rPr>
                <w:rFonts w:ascii="Times New Roman" w:hAnsi="Times New Roman" w:cs="Times New Roman"/>
                <w:sz w:val="24"/>
                <w:szCs w:val="24"/>
              </w:rPr>
              <w:t>ями</w:t>
            </w:r>
            <w:r w:rsidR="002A50A3" w:rsidRPr="00781A6A">
              <w:rPr>
                <w:rFonts w:ascii="Times New Roman" w:hAnsi="Times New Roman" w:cs="Times New Roman"/>
                <w:sz w:val="24"/>
                <w:szCs w:val="24"/>
              </w:rPr>
              <w:t xml:space="preserve"> водоснабжения и водоотведения. </w:t>
            </w:r>
          </w:p>
          <w:p w:rsidR="000C2084" w:rsidRPr="00781A6A" w:rsidRDefault="00632B65"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5.</w:t>
            </w:r>
            <w:r w:rsidR="00FA2B43" w:rsidRPr="00781A6A">
              <w:rPr>
                <w:rFonts w:ascii="Times New Roman" w:hAnsi="Times New Roman" w:cs="Times New Roman"/>
                <w:sz w:val="24"/>
                <w:szCs w:val="24"/>
              </w:rPr>
              <w:t xml:space="preserve"> </w:t>
            </w:r>
            <w:r w:rsidR="002A50A3" w:rsidRPr="00781A6A">
              <w:rPr>
                <w:rFonts w:ascii="Times New Roman" w:hAnsi="Times New Roman" w:cs="Times New Roman"/>
                <w:sz w:val="24"/>
                <w:szCs w:val="24"/>
              </w:rPr>
              <w:t>Приведение в соответствие с действующим законодательством документов территориального планирования.</w:t>
            </w:r>
          </w:p>
        </w:tc>
      </w:tr>
    </w:tbl>
    <w:p w:rsidR="00BA2F0C" w:rsidRDefault="00BA2F0C" w:rsidP="00BA2F0C">
      <w:pPr>
        <w:spacing w:after="0" w:line="240" w:lineRule="auto"/>
        <w:rPr>
          <w:rFonts w:ascii="Times New Roman" w:hAnsi="Times New Roman" w:cs="Times New Roman"/>
          <w:sz w:val="26"/>
          <w:szCs w:val="26"/>
        </w:rPr>
      </w:pPr>
    </w:p>
    <w:p w:rsidR="009B1FA2" w:rsidRDefault="009B1FA2" w:rsidP="00BA2F0C">
      <w:pPr>
        <w:spacing w:after="0" w:line="240" w:lineRule="auto"/>
        <w:rPr>
          <w:rFonts w:ascii="Times New Roman" w:hAnsi="Times New Roman" w:cs="Times New Roman"/>
          <w:sz w:val="26"/>
          <w:szCs w:val="26"/>
        </w:rPr>
      </w:pP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 xml:space="preserve">Текстовая часть муниципальной программы </w:t>
      </w:r>
    </w:p>
    <w:p w:rsidR="009B1FA2"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w:t>
      </w:r>
      <w:r w:rsidRPr="00901003">
        <w:rPr>
          <w:rFonts w:ascii="Times New Roman" w:eastAsiaTheme="majorEastAsia" w:hAnsi="Times New Roman" w:cs="Times New Roman"/>
          <w:b/>
          <w:bCs/>
          <w:sz w:val="26"/>
          <w:szCs w:val="26"/>
          <w:lang w:eastAsia="en-US"/>
        </w:rPr>
        <w:t>Развитие муниципального имущества в Усть-Абаканском районе»</w:t>
      </w: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p>
    <w:p w:rsidR="00901003" w:rsidRPr="00901003" w:rsidRDefault="00901003" w:rsidP="00901003">
      <w:pPr>
        <w:pStyle w:val="ad"/>
        <w:widowControl w:val="0"/>
        <w:numPr>
          <w:ilvl w:val="0"/>
          <w:numId w:val="3"/>
        </w:numPr>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Цели и задачи муниципальной программы</w:t>
      </w:r>
    </w:p>
    <w:p w:rsidR="00A34F84" w:rsidRPr="009B1FA2" w:rsidRDefault="00A34F84" w:rsidP="009B1FA2">
      <w:pPr>
        <w:widowControl w:val="0"/>
        <w:autoSpaceDE w:val="0"/>
        <w:autoSpaceDN w:val="0"/>
        <w:spacing w:after="0" w:line="240" w:lineRule="auto"/>
        <w:jc w:val="center"/>
        <w:rPr>
          <w:rFonts w:ascii="Times New Roman" w:eastAsia="Times New Roman" w:hAnsi="Times New Roman" w:cs="Times New Roman"/>
          <w:szCs w:val="20"/>
        </w:rPr>
      </w:pP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Муниципальная программа «Развитие муниципального имущества </w:t>
      </w:r>
      <w:r w:rsidRPr="002209BD">
        <w:rPr>
          <w:rFonts w:ascii="Times New Roman" w:hAnsi="Times New Roman" w:cs="Times New Roman"/>
          <w:bCs/>
          <w:sz w:val="26"/>
          <w:szCs w:val="26"/>
          <w:lang w:eastAsia="en-US"/>
        </w:rPr>
        <w:t>в                      Усть-Абаканском районе</w:t>
      </w:r>
      <w:r w:rsidRPr="002209BD">
        <w:rPr>
          <w:rFonts w:ascii="Times New Roman" w:hAnsi="Times New Roman" w:cs="Times New Roman"/>
          <w:sz w:val="26"/>
          <w:szCs w:val="26"/>
        </w:rPr>
        <w:t xml:space="preserve">» (далее – муниципальная программа) разработана с учетом Федерального </w:t>
      </w:r>
      <w:hyperlink r:id="rId8" w:history="1">
        <w:r w:rsidRPr="002209BD">
          <w:rPr>
            <w:rFonts w:ascii="Times New Roman" w:hAnsi="Times New Roman" w:cs="Times New Roman"/>
            <w:sz w:val="26"/>
            <w:szCs w:val="26"/>
          </w:rPr>
          <w:t>закон</w:t>
        </w:r>
      </w:hyperlink>
      <w:r w:rsidRPr="002209BD">
        <w:rPr>
          <w:rFonts w:ascii="Times New Roman" w:hAnsi="Times New Roman" w:cs="Times New Roman"/>
          <w:sz w:val="26"/>
          <w:szCs w:val="26"/>
        </w:rPr>
        <w:t xml:space="preserve">а «Об общих принципах организации местного </w:t>
      </w:r>
      <w:r w:rsidRPr="002209BD">
        <w:rPr>
          <w:rFonts w:ascii="Times New Roman" w:hAnsi="Times New Roman" w:cs="Times New Roman"/>
          <w:sz w:val="26"/>
          <w:szCs w:val="26"/>
        </w:rPr>
        <w:lastRenderedPageBreak/>
        <w:t>самоуправления в Российской Федерации» от 06.10.2003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при оптимальном уровне расходов на его управление и содержание.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Эффективное использование муниципального имущества включает в себя обеспечение его сохранности, развития, функционирования, содержания и использование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Управлением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планируется обеспечить проведение работ по изготовлению технической документации, технических планов, кадастровых работ и постановку на государственный кадастровый учет объектов недвижимого имущества, что позволит осуществить государственную регистрацию прав с последующей передачей их в аренду (реализацию), выполнение обязательств в отношении расходов по содержанию муниципального имущества, проведение мероприятий, направленных на осуществление государственного кадастрового учета земельных участков, что позволит увеличить вовлечение земельных участков в оборот.</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Целью муниципальной программы является повышение эффективности использования земель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Для достижения поставленной цели муниципальной программы предусмотрено решение четырех задач.</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1. Создание условий для повышения эффективности качества управления муниципальным имуществом.</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3.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4.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Так, первая задача муниципальной программы «Создание условий для повышения эффективности качества управления муниципальным имуществом» будет решена путем выполнения мероприятия:</w:t>
      </w:r>
    </w:p>
    <w:p w:rsidR="002209BD" w:rsidRPr="002209BD" w:rsidRDefault="002209BD" w:rsidP="002209BD">
      <w:pPr>
        <w:pStyle w:val="ad"/>
        <w:widowControl w:val="0"/>
        <w:autoSpaceDE w:val="0"/>
        <w:autoSpaceDN w:val="0"/>
        <w:spacing w:after="0" w:line="240" w:lineRule="auto"/>
        <w:ind w:left="0"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развития отрасли, в том числе:</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lastRenderedPageBreak/>
        <w:t>- создание нормативной правовой базы в целях эффективного использования и распоряжения муниципальным имуществом и земельными участками;</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обеспечение деятельности Управления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Республики Хакасия.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Вторая задача муниципальной программы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 будет решена путем выполнения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а) Повышение эффективности управления объектами недвижимого имущества муниципальной собственности, в том числе: </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организация и проведение работ по изготовлению технических паспортов, технических планов на объекты недвижимого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государственный кадастровый учет объектов недвижимого муниципального имущества и его содержания;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оценке рыночной стоимости арендной платы на объекты, в том числе земельные участки, подлежащие передаче в аренду, в том числе по оценке объектов, подлежащих реализации, а также содержания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оформлению прав в ЕГРН в отношении объектов муниципального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б) Реализация инфраструктурных проектов Республики Хакасия:</w:t>
      </w:r>
    </w:p>
    <w:p w:rsidR="002209BD" w:rsidRPr="002209BD" w:rsidRDefault="002209BD" w:rsidP="002209BD">
      <w:pPr>
        <w:pStyle w:val="ConsPlusNormal"/>
        <w:ind w:firstLine="709"/>
        <w:jc w:val="both"/>
        <w:rPr>
          <w:rFonts w:ascii="Times New Roman" w:hAnsi="Times New Roman" w:cs="Times New Roman"/>
          <w:sz w:val="26"/>
          <w:szCs w:val="26"/>
        </w:rPr>
      </w:pPr>
      <w:r w:rsidRPr="002209BD">
        <w:rPr>
          <w:rFonts w:ascii="Times New Roman" w:hAnsi="Times New Roman" w:cs="Times New Roman"/>
          <w:sz w:val="26"/>
          <w:szCs w:val="26"/>
        </w:rPr>
        <w:t>- 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созданию и (или) реконструкции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создание и (или) реконструкция, ремонт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ввод в эксплуатацию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кадастровый учет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Третья задача муниципальной программы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 будет решена путем выполнения мероприятия: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обслуживания, содержания и распоряжения муниципальной собственностью, в том числе совокупные поступления в бюджет Усть-Абаканского района, полученные от использования муниципального имущества и земельных участков, вовлеченных в хозяйственный оборот, работа с недоимкой по арендной плате.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Четвертая задача муниципальной программы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 будет </w:t>
      </w:r>
      <w:r w:rsidRPr="002209BD">
        <w:rPr>
          <w:rFonts w:ascii="Times New Roman" w:hAnsi="Times New Roman" w:cs="Times New Roman"/>
          <w:sz w:val="26"/>
          <w:szCs w:val="26"/>
        </w:rPr>
        <w:lastRenderedPageBreak/>
        <w:t>решена за счет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а) Мероприятия в сфере развития земельно-имущественных отношений, в том числе: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организация и проведение работ по формированию и постановке на кадастровый учет земельных участков, в том числе под объектами дорожной инфраструктуры, тепловыми сетями, сетями водоснабжения и водоотведения;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преимущественное право выкупа земельных участков сельскохозяйственного назначения;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проведение государственной историко-культурной экспертизы земельных участков;</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б) Мероприятия по подготовке градостроительной документации, документов территориального планирования, правил землепользования и застройки, в том числе: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разработке градостроительной документации земельных участков, собственность на которые не разграничена;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приведение в соответствие документов территориального планирования и внесение в них изменений, а именно устранение реестровых ошибок;</w:t>
      </w:r>
    </w:p>
    <w:p w:rsidR="009F0964" w:rsidRPr="002209BD" w:rsidRDefault="002209BD" w:rsidP="002209B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209BD">
        <w:rPr>
          <w:rFonts w:ascii="Times New Roman" w:hAnsi="Times New Roman" w:cs="Times New Roman"/>
          <w:sz w:val="26"/>
          <w:szCs w:val="26"/>
        </w:rPr>
        <w:t>- подготовка проектов генеральных планов, проектов землепользования и застройки, описание границ территориальных зон сельсоветов.</w:t>
      </w:r>
    </w:p>
    <w:p w:rsidR="000E7010" w:rsidRDefault="000E7010" w:rsidP="009B1FA2">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Pr="00FF3BF0" w:rsidRDefault="000355BE" w:rsidP="000355BE">
      <w:pPr>
        <w:pStyle w:val="ad"/>
        <w:widowControl w:val="0"/>
        <w:autoSpaceDE w:val="0"/>
        <w:autoSpaceDN w:val="0"/>
        <w:spacing w:after="0" w:line="240" w:lineRule="auto"/>
        <w:ind w:left="0"/>
        <w:jc w:val="center"/>
        <w:rPr>
          <w:rFonts w:ascii="Times New Roman" w:eastAsia="Times New Roman" w:hAnsi="Times New Roman" w:cs="Times New Roman"/>
          <w:b/>
          <w:sz w:val="26"/>
          <w:szCs w:val="26"/>
        </w:rPr>
      </w:pPr>
      <w:r w:rsidRPr="00B434B7">
        <w:rPr>
          <w:rFonts w:ascii="Times New Roman" w:eastAsia="Times New Roman" w:hAnsi="Times New Roman" w:cs="Times New Roman"/>
          <w:b/>
          <w:sz w:val="26"/>
          <w:szCs w:val="26"/>
        </w:rPr>
        <w:t xml:space="preserve">2. </w:t>
      </w:r>
      <w:r w:rsidR="00B53604">
        <w:rPr>
          <w:rFonts w:ascii="Times New Roman" w:eastAsia="Times New Roman" w:hAnsi="Times New Roman" w:cs="Times New Roman"/>
          <w:b/>
          <w:sz w:val="26"/>
          <w:szCs w:val="26"/>
        </w:rPr>
        <w:t>Р</w:t>
      </w:r>
      <w:r w:rsidR="00FF3BF0" w:rsidRPr="00B434B7">
        <w:rPr>
          <w:rFonts w:ascii="Times New Roman" w:eastAsia="Times New Roman" w:hAnsi="Times New Roman" w:cs="Times New Roman"/>
          <w:b/>
          <w:sz w:val="26"/>
          <w:szCs w:val="26"/>
        </w:rPr>
        <w:t>иск</w:t>
      </w:r>
      <w:r w:rsidR="00B53604">
        <w:rPr>
          <w:rFonts w:ascii="Times New Roman" w:eastAsia="Times New Roman" w:hAnsi="Times New Roman" w:cs="Times New Roman"/>
          <w:b/>
          <w:sz w:val="26"/>
          <w:szCs w:val="26"/>
        </w:rPr>
        <w:t>и</w:t>
      </w:r>
      <w:r w:rsidR="00FF3BF0" w:rsidRPr="00B434B7">
        <w:rPr>
          <w:rFonts w:ascii="Times New Roman" w:eastAsia="Times New Roman" w:hAnsi="Times New Roman" w:cs="Times New Roman"/>
          <w:b/>
          <w:sz w:val="26"/>
          <w:szCs w:val="26"/>
        </w:rPr>
        <w:t xml:space="preserve"> реализации муниципальной программы</w:t>
      </w:r>
    </w:p>
    <w:p w:rsidR="000E7010" w:rsidRDefault="000E7010" w:rsidP="009B1FA2">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Реализация мероприятий муниципальной программы связана с различными рисками, обусловленными как внутренними факторами, так и внешними факторами, на которые оказать влияние не представляется возможным. </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рискам муниципальной программы, обусловленным </w:t>
      </w:r>
      <w:r w:rsidRPr="00287FF0">
        <w:rPr>
          <w:rFonts w:ascii="Times New Roman" w:eastAsia="Times New Roman" w:hAnsi="Times New Roman" w:cs="Times New Roman"/>
          <w:sz w:val="26"/>
          <w:szCs w:val="26"/>
        </w:rPr>
        <w:t>внешним</w:t>
      </w:r>
      <w:r w:rsidR="00287FF0" w:rsidRPr="00287FF0">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факторами, относятся:</w:t>
      </w: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изменение федерального и республиканского законодательства, уменьшающие доходы и (или) увеличивающие расходы бюджета муниципального образования Усть-Абаканский район в сфере реализации задач муниципальной программы;</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ухудшение внешней экономической ситуации, что может привести к снижению доходов, ухудшению динамики основных показателей, снижению </w:t>
      </w:r>
      <w:r w:rsidR="00C84647">
        <w:rPr>
          <w:rFonts w:ascii="Times New Roman" w:eastAsia="Times New Roman" w:hAnsi="Times New Roman" w:cs="Times New Roman"/>
          <w:sz w:val="26"/>
          <w:szCs w:val="26"/>
        </w:rPr>
        <w:t>темпов экономического роста, что, в свою очередь, может негативно сказаться на достижении заложенных в муниципальной программе целевых п</w:t>
      </w:r>
      <w:r w:rsidR="00B434B7">
        <w:rPr>
          <w:rFonts w:ascii="Times New Roman" w:eastAsia="Times New Roman" w:hAnsi="Times New Roman" w:cs="Times New Roman"/>
          <w:sz w:val="26"/>
          <w:szCs w:val="26"/>
        </w:rPr>
        <w:t>оказателей;</w:t>
      </w:r>
    </w:p>
    <w:p w:rsidR="00A303E9" w:rsidRDefault="00A303E9"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изменение арендной платы вследствие пересмотра кадастровой стоимости объектов по заявлениям арендаторов, в том числе в судебном порядке </w:t>
      </w:r>
      <w:r w:rsidR="00AC49F9">
        <w:rPr>
          <w:rFonts w:ascii="Times New Roman" w:eastAsia="Times New Roman" w:hAnsi="Times New Roman" w:cs="Times New Roman"/>
          <w:sz w:val="26"/>
          <w:szCs w:val="26"/>
        </w:rPr>
        <w:t>приводящие к выпадающим доходам.</w:t>
      </w:r>
    </w:p>
    <w:p w:rsidR="00B434B7" w:rsidRDefault="00B434B7" w:rsidP="00B53604">
      <w:pPr>
        <w:pStyle w:val="ConsPlusNormal"/>
        <w:ind w:firstLine="709"/>
        <w:jc w:val="both"/>
        <w:rPr>
          <w:rFonts w:ascii="Times New Roman" w:hAnsi="Times New Roman" w:cs="Times New Roman"/>
          <w:sz w:val="26"/>
          <w:szCs w:val="26"/>
        </w:rPr>
      </w:pPr>
      <w:r w:rsidRPr="00B434B7">
        <w:rPr>
          <w:rFonts w:ascii="Times New Roman" w:hAnsi="Times New Roman" w:cs="Times New Roman"/>
          <w:sz w:val="26"/>
          <w:szCs w:val="26"/>
        </w:rPr>
        <w:t>Важной задачей при управлении рисками является организация мер профилактики, направленных на предотвращение наступления рисковых ситуаций. При наступлении рисковых ситуаций важно минимизировать степень влияния риска на достижение поставленных задач, осуществляя координацию ситуации.</w:t>
      </w:r>
    </w:p>
    <w:p w:rsidR="00112FCC" w:rsidRPr="00B434B7" w:rsidRDefault="00112FCC" w:rsidP="00B53604">
      <w:pPr>
        <w:pStyle w:val="ConsPlusNormal"/>
        <w:ind w:firstLine="709"/>
        <w:jc w:val="both"/>
        <w:rPr>
          <w:rFonts w:ascii="Times New Roman" w:hAnsi="Times New Roman" w:cs="Times New Roman"/>
          <w:sz w:val="26"/>
          <w:szCs w:val="26"/>
        </w:rPr>
      </w:pPr>
      <w:r w:rsidRPr="00112FCC">
        <w:rPr>
          <w:rFonts w:ascii="Times New Roman" w:hAnsi="Times New Roman" w:cs="Times New Roman"/>
          <w:sz w:val="26"/>
          <w:szCs w:val="26"/>
        </w:rPr>
        <w:t xml:space="preserve">В целях минимизации отрицательных последствий в процессе реализации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 xml:space="preserve">программы предусматриваются следующие меры управления указанными рисками, направленные на повышение уровня гарантированности достижения предусмотренных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программой конечных результатов:</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систематический контроль достижения поставленных задач муниципальной 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проведение аналитических мероприятий;</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оптимизация расходов, перераспределение объемов финансирования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в зависимости от динамики и темпов решения задач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мониторинг хода выполнения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регулярный анализ и, при необходимости, корректировка показателей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постоянный контроль за поступлением платежей от использования имущества и земельных участков</w:t>
      </w:r>
      <w:r>
        <w:rPr>
          <w:rFonts w:ascii="Times New Roman" w:eastAsia="Times New Roman" w:hAnsi="Times New Roman" w:cs="Times New Roman"/>
          <w:sz w:val="26"/>
          <w:szCs w:val="26"/>
        </w:rPr>
        <w:t>;</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50736">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претензионно-исковая работа в отношении арендаторо</w:t>
      </w:r>
      <w:r>
        <w:rPr>
          <w:rFonts w:ascii="Times New Roman" w:eastAsia="Times New Roman" w:hAnsi="Times New Roman" w:cs="Times New Roman"/>
          <w:sz w:val="26"/>
          <w:szCs w:val="26"/>
        </w:rPr>
        <w:t>в-неплательщиков арендной платы</w:t>
      </w:r>
      <w:r w:rsidR="00AC49F9">
        <w:rPr>
          <w:rFonts w:ascii="Times New Roman" w:eastAsia="Times New Roman" w:hAnsi="Times New Roman" w:cs="Times New Roman"/>
          <w:sz w:val="26"/>
          <w:szCs w:val="26"/>
        </w:rPr>
        <w:t>.</w:t>
      </w:r>
    </w:p>
    <w:p w:rsidR="006D2325" w:rsidRP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D2325">
        <w:rPr>
          <w:rFonts w:ascii="Times New Roman" w:eastAsia="Times New Roman" w:hAnsi="Times New Roman" w:cs="Times New Roman"/>
          <w:sz w:val="26"/>
          <w:szCs w:val="26"/>
        </w:rPr>
        <w:t xml:space="preserve">Управление рисками предполагается осуществлять на основе постоянного мониторинга хода реализации </w:t>
      </w:r>
      <w:r>
        <w:rPr>
          <w:rFonts w:ascii="Times New Roman" w:eastAsia="Times New Roman" w:hAnsi="Times New Roman" w:cs="Times New Roman"/>
          <w:sz w:val="26"/>
          <w:szCs w:val="26"/>
        </w:rPr>
        <w:t>муниципальной программы</w:t>
      </w:r>
      <w:r w:rsidRPr="006D2325">
        <w:rPr>
          <w:rFonts w:ascii="Times New Roman" w:eastAsia="Times New Roman" w:hAnsi="Times New Roman" w:cs="Times New Roman"/>
          <w:sz w:val="26"/>
          <w:szCs w:val="26"/>
        </w:rPr>
        <w:t xml:space="preserve"> и оперативного внесения необходимых изменений.</w:t>
      </w:r>
    </w:p>
    <w:p w:rsidR="00BA2F0C" w:rsidRDefault="00BA2F0C" w:rsidP="00BA2F0C">
      <w:pPr>
        <w:spacing w:after="0" w:line="240" w:lineRule="auto"/>
        <w:rPr>
          <w:rFonts w:ascii="Times New Roman" w:hAnsi="Times New Roman" w:cs="Times New Roman"/>
          <w:sz w:val="26"/>
          <w:szCs w:val="26"/>
        </w:rPr>
      </w:pPr>
    </w:p>
    <w:p w:rsidR="00E923A8" w:rsidRDefault="00E923A8" w:rsidP="007D6527">
      <w:pPr>
        <w:pStyle w:val="ConsPlusNormal"/>
        <w:rPr>
          <w:rFonts w:ascii="Times New Roman" w:hAnsi="Times New Roman" w:cs="Times New Roman"/>
          <w:sz w:val="26"/>
          <w:szCs w:val="26"/>
        </w:rPr>
        <w:sectPr w:rsidR="00E923A8" w:rsidSect="00A7292B">
          <w:pgSz w:w="11906" w:h="16838"/>
          <w:pgMar w:top="1134" w:right="850" w:bottom="1134" w:left="1701" w:header="708" w:footer="708" w:gutter="0"/>
          <w:cols w:space="708"/>
          <w:docGrid w:linePitch="360"/>
        </w:sectPr>
      </w:pPr>
      <w:bookmarkStart w:id="2" w:name="Par608"/>
      <w:bookmarkEnd w:id="2"/>
    </w:p>
    <w:p w:rsidR="00BA2F0C" w:rsidRDefault="006D2325" w:rsidP="00117B29">
      <w:pPr>
        <w:pStyle w:val="ConsPlusNormal"/>
        <w:ind w:left="10206"/>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1 </w:t>
      </w:r>
    </w:p>
    <w:p w:rsidR="00117B29" w:rsidRDefault="00B17AF4"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к</w:t>
      </w:r>
      <w:r w:rsidR="006D2325">
        <w:rPr>
          <w:rFonts w:ascii="Times New Roman" w:hAnsi="Times New Roman" w:cs="Times New Roman"/>
          <w:sz w:val="26"/>
          <w:szCs w:val="26"/>
        </w:rPr>
        <w:t xml:space="preserve"> текстово</w:t>
      </w:r>
      <w:r w:rsidR="007D6527">
        <w:rPr>
          <w:rFonts w:ascii="Times New Roman" w:hAnsi="Times New Roman" w:cs="Times New Roman"/>
          <w:sz w:val="26"/>
          <w:szCs w:val="26"/>
        </w:rPr>
        <w:t xml:space="preserve">й части </w:t>
      </w:r>
    </w:p>
    <w:p w:rsidR="00117B29" w:rsidRDefault="007D6527"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w:t>
      </w:r>
    </w:p>
    <w:p w:rsidR="006D2325" w:rsidRPr="00117B29" w:rsidRDefault="006D2325" w:rsidP="00117B29">
      <w:pPr>
        <w:spacing w:after="0" w:line="240" w:lineRule="auto"/>
        <w:ind w:left="10206"/>
        <w:rPr>
          <w:rFonts w:ascii="Times New Roman" w:eastAsia="Calibri" w:hAnsi="Times New Roman" w:cs="Times New Roman"/>
          <w:sz w:val="26"/>
          <w:szCs w:val="26"/>
          <w:lang w:eastAsia="en-US"/>
        </w:rPr>
      </w:pPr>
      <w:r>
        <w:rPr>
          <w:rFonts w:ascii="Times New Roman" w:hAnsi="Times New Roman" w:cs="Times New Roman"/>
          <w:sz w:val="26"/>
          <w:szCs w:val="26"/>
        </w:rPr>
        <w:t>«</w:t>
      </w:r>
      <w:r w:rsidRPr="006D2325">
        <w:rPr>
          <w:rFonts w:ascii="Times New Roman" w:eastAsia="Calibri" w:hAnsi="Times New Roman" w:cs="Times New Roman"/>
          <w:sz w:val="26"/>
          <w:szCs w:val="26"/>
          <w:lang w:eastAsia="en-US"/>
        </w:rPr>
        <w:t>Развитие муниципального имуществав Усть-Абаканском районе»</w:t>
      </w:r>
    </w:p>
    <w:p w:rsidR="006D2325" w:rsidRDefault="006D2325" w:rsidP="006D2325">
      <w:pPr>
        <w:pStyle w:val="ConsPlusNormal"/>
        <w:ind w:left="10773"/>
        <w:rPr>
          <w:rFonts w:ascii="Times New Roman" w:hAnsi="Times New Roman" w:cs="Times New Roman"/>
          <w:sz w:val="26"/>
          <w:szCs w:val="26"/>
        </w:rPr>
      </w:pP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ПЕРЕЧЕНЬ</w:t>
      </w: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основных мероприятий муниципальной программы</w:t>
      </w:r>
    </w:p>
    <w:p w:rsidR="00BA2F0C" w:rsidRPr="00EA3BE7" w:rsidRDefault="00BA2F0C" w:rsidP="00BA2F0C">
      <w:pPr>
        <w:pStyle w:val="ConsPlusNormal"/>
        <w:ind w:firstLine="540"/>
        <w:jc w:val="both"/>
        <w:rPr>
          <w:rFonts w:ascii="Times New Roman" w:hAnsi="Times New Roman" w:cs="Times New Roman"/>
          <w:sz w:val="26"/>
          <w:szCs w:val="26"/>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2126"/>
        <w:gridCol w:w="998"/>
        <w:gridCol w:w="1134"/>
        <w:gridCol w:w="2427"/>
        <w:gridCol w:w="3102"/>
        <w:gridCol w:w="1701"/>
      </w:tblGrid>
      <w:tr w:rsidR="00BA2F0C" w:rsidRPr="007D6527" w:rsidTr="001F6C79">
        <w:tc>
          <w:tcPr>
            <w:tcW w:w="297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Номер и наименование основного мероприятия</w:t>
            </w:r>
          </w:p>
        </w:tc>
        <w:tc>
          <w:tcPr>
            <w:tcW w:w="2126"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Ответственный исполнитель, соисполнитель, исполнитель</w:t>
            </w:r>
          </w:p>
        </w:tc>
        <w:tc>
          <w:tcPr>
            <w:tcW w:w="2132" w:type="dxa"/>
            <w:gridSpan w:val="2"/>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Срок реализации</w:t>
            </w:r>
          </w:p>
        </w:tc>
        <w:tc>
          <w:tcPr>
            <w:tcW w:w="2427"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Конечные результаты</w:t>
            </w:r>
          </w:p>
        </w:tc>
        <w:tc>
          <w:tcPr>
            <w:tcW w:w="310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bookmarkStart w:id="3" w:name="P582"/>
            <w:bookmarkEnd w:id="3"/>
            <w:r w:rsidRPr="007D6527">
              <w:rPr>
                <w:rFonts w:ascii="Times New Roman" w:hAnsi="Times New Roman" w:cs="Times New Roman"/>
                <w:sz w:val="24"/>
                <w:szCs w:val="24"/>
              </w:rPr>
              <w:t>Основные направления реализации</w:t>
            </w:r>
          </w:p>
        </w:tc>
        <w:tc>
          <w:tcPr>
            <w:tcW w:w="1701" w:type="dxa"/>
            <w:vMerge w:val="restart"/>
          </w:tcPr>
          <w:p w:rsidR="007D6527" w:rsidRPr="007D6527" w:rsidRDefault="00BA2F0C" w:rsidP="001F6C79">
            <w:pPr>
              <w:pStyle w:val="ConsPlusNormal"/>
              <w:ind w:left="-62"/>
              <w:jc w:val="center"/>
              <w:rPr>
                <w:rFonts w:ascii="Times New Roman" w:hAnsi="Times New Roman" w:cs="Times New Roman"/>
              </w:rPr>
            </w:pPr>
            <w:r w:rsidRPr="007D6527">
              <w:rPr>
                <w:rFonts w:ascii="Times New Roman" w:hAnsi="Times New Roman" w:cs="Times New Roman"/>
                <w:sz w:val="24"/>
                <w:szCs w:val="24"/>
              </w:rPr>
              <w:t xml:space="preserve">Связь с показателями муниципальной программы </w:t>
            </w:r>
          </w:p>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rPr>
              <w:t>(номер показателя, характеризующего результат реализации основного мероприятия)</w:t>
            </w:r>
          </w:p>
        </w:tc>
      </w:tr>
      <w:tr w:rsidR="00BA2F0C" w:rsidRPr="007D6527" w:rsidTr="001F6C79">
        <w:tc>
          <w:tcPr>
            <w:tcW w:w="297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2126"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998" w:type="dxa"/>
          </w:tcPr>
          <w:p w:rsidR="00BA2F0C" w:rsidRPr="007D6527" w:rsidRDefault="00BA2F0C" w:rsidP="00B53604">
            <w:pPr>
              <w:pStyle w:val="ConsPlusNormal"/>
              <w:jc w:val="center"/>
              <w:rPr>
                <w:rFonts w:ascii="Times New Roman" w:hAnsi="Times New Roman" w:cs="Times New Roman"/>
                <w:sz w:val="24"/>
                <w:szCs w:val="24"/>
              </w:rPr>
            </w:pPr>
            <w:r w:rsidRPr="007D6527">
              <w:rPr>
                <w:rFonts w:ascii="Times New Roman" w:hAnsi="Times New Roman" w:cs="Times New Roman"/>
                <w:sz w:val="24"/>
                <w:szCs w:val="24"/>
              </w:rPr>
              <w:t>начало</w:t>
            </w:r>
          </w:p>
        </w:tc>
        <w:tc>
          <w:tcPr>
            <w:tcW w:w="1134" w:type="dxa"/>
          </w:tcPr>
          <w:p w:rsidR="00BA2F0C" w:rsidRPr="001F6C79" w:rsidRDefault="00BA2F0C" w:rsidP="001F6C79">
            <w:pPr>
              <w:pStyle w:val="ConsPlusNormal"/>
              <w:ind w:left="-62" w:right="-62"/>
              <w:rPr>
                <w:rFonts w:ascii="Times New Roman" w:hAnsi="Times New Roman" w:cs="Times New Roman"/>
                <w:spacing w:val="-12"/>
                <w:sz w:val="24"/>
                <w:szCs w:val="24"/>
              </w:rPr>
            </w:pPr>
            <w:r w:rsidRPr="001F6C79">
              <w:rPr>
                <w:rFonts w:ascii="Times New Roman" w:hAnsi="Times New Roman" w:cs="Times New Roman"/>
                <w:spacing w:val="-12"/>
                <w:sz w:val="24"/>
                <w:szCs w:val="24"/>
              </w:rPr>
              <w:t>окончание</w:t>
            </w:r>
          </w:p>
        </w:tc>
        <w:tc>
          <w:tcPr>
            <w:tcW w:w="2427"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310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1701"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r>
      <w:tr w:rsidR="00BA2F0C" w:rsidRPr="007D6527" w:rsidTr="001F6C79">
        <w:tc>
          <w:tcPr>
            <w:tcW w:w="14460" w:type="dxa"/>
            <w:gridSpan w:val="7"/>
          </w:tcPr>
          <w:p w:rsidR="00BA2F0C" w:rsidRPr="007D6527" w:rsidRDefault="00BA2F0C" w:rsidP="004E7F77">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Муниципальная программа</w:t>
            </w:r>
            <w:r w:rsidR="004E7F77">
              <w:rPr>
                <w:rFonts w:ascii="Times New Roman" w:hAnsi="Times New Roman" w:cs="Times New Roman"/>
                <w:sz w:val="24"/>
                <w:szCs w:val="24"/>
              </w:rPr>
              <w:t xml:space="preserve"> «</w:t>
            </w:r>
            <w:r w:rsidR="00626AB0" w:rsidRPr="007D6527">
              <w:rPr>
                <w:rFonts w:ascii="Times New Roman" w:hAnsi="Times New Roman" w:cs="Times New Roman"/>
                <w:sz w:val="24"/>
                <w:szCs w:val="24"/>
              </w:rPr>
              <w:t>Развитие муниципального имущества в Усть-Абаканском районе</w:t>
            </w:r>
            <w:r w:rsidR="004E7F77">
              <w:rPr>
                <w:rFonts w:ascii="Times New Roman" w:hAnsi="Times New Roman" w:cs="Times New Roman"/>
                <w:sz w:val="24"/>
                <w:szCs w:val="24"/>
              </w:rPr>
              <w:t>»</w:t>
            </w:r>
          </w:p>
        </w:tc>
      </w:tr>
      <w:tr w:rsidR="00BA2F0C" w:rsidRPr="007D6527" w:rsidTr="001F6C79">
        <w:tc>
          <w:tcPr>
            <w:tcW w:w="2972" w:type="dxa"/>
          </w:tcPr>
          <w:p w:rsidR="00626AB0" w:rsidRPr="007D6527" w:rsidRDefault="00B17AF4" w:rsidP="00B53604">
            <w:pPr>
              <w:spacing w:after="0" w:line="240" w:lineRule="auto"/>
              <w:ind w:left="57" w:right="57"/>
              <w:rPr>
                <w:rFonts w:ascii="Times New Roman" w:eastAsia="Times New Roman" w:hAnsi="Times New Roman" w:cs="Times New Roman"/>
                <w:color w:val="000000"/>
                <w:sz w:val="24"/>
                <w:szCs w:val="24"/>
              </w:rPr>
            </w:pPr>
            <w:r w:rsidRPr="007D6527">
              <w:rPr>
                <w:rFonts w:ascii="Times New Roman" w:hAnsi="Times New Roman" w:cs="Times New Roman"/>
                <w:sz w:val="24"/>
                <w:szCs w:val="24"/>
              </w:rPr>
              <w:t>Основное мероприятие 1</w:t>
            </w:r>
          </w:p>
          <w:p w:rsidR="00BA2F0C" w:rsidRPr="007D6527" w:rsidRDefault="00B17AF4" w:rsidP="00B53604">
            <w:pPr>
              <w:spacing w:after="0" w:line="240" w:lineRule="auto"/>
              <w:ind w:left="57" w:right="57"/>
              <w:rPr>
                <w:rFonts w:ascii="Times New Roman" w:hAnsi="Times New Roman" w:cs="Times New Roman"/>
                <w:sz w:val="24"/>
                <w:szCs w:val="24"/>
              </w:rPr>
            </w:pPr>
            <w:r w:rsidRPr="007D6527">
              <w:rPr>
                <w:rFonts w:ascii="Times New Roman" w:hAnsi="Times New Roman" w:cs="Times New Roman"/>
                <w:sz w:val="24"/>
                <w:szCs w:val="24"/>
              </w:rPr>
              <w:t>«</w:t>
            </w:r>
            <w:r w:rsidR="0032618F" w:rsidRPr="007D6527">
              <w:rPr>
                <w:rFonts w:ascii="Times New Roman" w:hAnsi="Times New Roman" w:cs="Times New Roman"/>
                <w:sz w:val="24"/>
                <w:szCs w:val="24"/>
              </w:rPr>
              <w:t>Обеспечение развития отрасли</w:t>
            </w:r>
            <w:r w:rsidRPr="007D6527">
              <w:rPr>
                <w:rFonts w:ascii="Times New Roman" w:hAnsi="Times New Roman" w:cs="Times New Roman"/>
                <w:sz w:val="24"/>
                <w:szCs w:val="24"/>
              </w:rPr>
              <w:t>»</w:t>
            </w:r>
          </w:p>
        </w:tc>
        <w:tc>
          <w:tcPr>
            <w:tcW w:w="2126" w:type="dxa"/>
          </w:tcPr>
          <w:p w:rsidR="00BA2F0C" w:rsidRPr="007D6527" w:rsidRDefault="00626AB0"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BA2F0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Осуществление государственных функций в сфере земельно-имущественных отношений</w:t>
            </w:r>
            <w:r w:rsidR="001F135D">
              <w:rPr>
                <w:rFonts w:ascii="Times New Roman" w:hAnsi="Times New Roman" w:cs="Times New Roman"/>
                <w:sz w:val="24"/>
                <w:szCs w:val="24"/>
              </w:rPr>
              <w:t>.</w:t>
            </w:r>
          </w:p>
          <w:p w:rsidR="0040399C" w:rsidRPr="00A7617A" w:rsidRDefault="001F135D" w:rsidP="00B53604">
            <w:pPr>
              <w:pStyle w:val="ConsPlusNormal"/>
              <w:ind w:left="57" w:right="57"/>
              <w:rPr>
                <w:rFonts w:ascii="Times New Roman" w:hAnsi="Times New Roman" w:cs="Times New Roman"/>
                <w:sz w:val="24"/>
                <w:szCs w:val="24"/>
                <w:highlight w:val="green"/>
              </w:rPr>
            </w:pPr>
            <w:r w:rsidRPr="00CC7303">
              <w:rPr>
                <w:rFonts w:ascii="Times New Roman" w:hAnsi="Times New Roman" w:cs="Times New Roman"/>
                <w:sz w:val="24"/>
                <w:szCs w:val="24"/>
              </w:rPr>
              <w:t xml:space="preserve">Увеличение поступлений в </w:t>
            </w:r>
            <w:r w:rsidRPr="00CC7303">
              <w:rPr>
                <w:rFonts w:ascii="Times New Roman" w:hAnsi="Times New Roman" w:cs="Times New Roman"/>
                <w:sz w:val="24"/>
                <w:szCs w:val="24"/>
              </w:rPr>
              <w:lastRenderedPageBreak/>
              <w:t>бюджет Усть-Абаканского района, полученных от использования муниципального имущества и земельных участков, вовлеченных в хозяйственный оборот.</w:t>
            </w:r>
          </w:p>
        </w:tc>
        <w:tc>
          <w:tcPr>
            <w:tcW w:w="3102" w:type="dxa"/>
          </w:tcPr>
          <w:p w:rsidR="001F135D" w:rsidRDefault="001F135D"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lastRenderedPageBreak/>
              <w:t>О</w:t>
            </w:r>
            <w:r w:rsidRPr="007D6527">
              <w:rPr>
                <w:rFonts w:ascii="Times New Roman" w:hAnsi="Times New Roman" w:cs="Times New Roman"/>
                <w:sz w:val="24"/>
                <w:szCs w:val="24"/>
              </w:rPr>
              <w:t>беспечение деятельности Управления имущественных</w:t>
            </w:r>
            <w:r w:rsidR="00E13D5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w:t>
            </w:r>
            <w:r w:rsidR="00266429">
              <w:rPr>
                <w:rFonts w:ascii="Times New Roman" w:hAnsi="Times New Roman" w:cs="Times New Roman"/>
                <w:sz w:val="24"/>
                <w:szCs w:val="24"/>
              </w:rPr>
              <w:t>ского района Республики Хакасия.</w:t>
            </w:r>
          </w:p>
          <w:p w:rsidR="00B17AF4" w:rsidRPr="007D6527" w:rsidRDefault="001F6C79"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С</w:t>
            </w:r>
            <w:r w:rsidR="00B17AF4" w:rsidRPr="007D6527">
              <w:rPr>
                <w:rFonts w:ascii="Times New Roman" w:hAnsi="Times New Roman" w:cs="Times New Roman"/>
                <w:sz w:val="24"/>
                <w:szCs w:val="24"/>
              </w:rPr>
              <w:t xml:space="preserve">оздание нормативной </w:t>
            </w:r>
            <w:r w:rsidR="00B17AF4" w:rsidRPr="007D6527">
              <w:rPr>
                <w:rFonts w:ascii="Times New Roman" w:hAnsi="Times New Roman" w:cs="Times New Roman"/>
                <w:sz w:val="24"/>
                <w:szCs w:val="24"/>
              </w:rPr>
              <w:lastRenderedPageBreak/>
              <w:t>правовой базы в целях эффективного использования и распоряжения муниципальным имуществом и земельными участками</w:t>
            </w:r>
            <w:r w:rsidR="00266429">
              <w:rPr>
                <w:rFonts w:ascii="Times New Roman" w:hAnsi="Times New Roman" w:cs="Times New Roman"/>
                <w:sz w:val="24"/>
                <w:szCs w:val="24"/>
              </w:rPr>
              <w:t>.</w:t>
            </w:r>
          </w:p>
          <w:p w:rsidR="00BA2F0C" w:rsidRPr="007D6527" w:rsidRDefault="00BA2F0C" w:rsidP="00B53604">
            <w:pPr>
              <w:pStyle w:val="ConsPlusNormal"/>
              <w:ind w:left="57" w:right="57"/>
              <w:rPr>
                <w:rFonts w:ascii="Times New Roman" w:hAnsi="Times New Roman" w:cs="Times New Roman"/>
                <w:sz w:val="24"/>
                <w:szCs w:val="24"/>
              </w:rPr>
            </w:pPr>
          </w:p>
        </w:tc>
        <w:tc>
          <w:tcPr>
            <w:tcW w:w="1701" w:type="dxa"/>
            <w:shd w:val="clear" w:color="auto" w:fill="auto"/>
          </w:tcPr>
          <w:p w:rsidR="00BA2F0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1</w:t>
            </w:r>
            <w:r w:rsidR="0040399C">
              <w:rPr>
                <w:rFonts w:ascii="Times New Roman" w:hAnsi="Times New Roman" w:cs="Times New Roman"/>
                <w:sz w:val="24"/>
                <w:szCs w:val="24"/>
              </w:rPr>
              <w:t>,3</w:t>
            </w:r>
          </w:p>
        </w:tc>
      </w:tr>
      <w:tr w:rsidR="00443BBF" w:rsidRPr="007D6527" w:rsidTr="001F6C79">
        <w:tc>
          <w:tcPr>
            <w:tcW w:w="297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lastRenderedPageBreak/>
              <w:t>О</w:t>
            </w:r>
            <w:r w:rsidR="00F50DBA">
              <w:rPr>
                <w:rFonts w:ascii="Times New Roman" w:hAnsi="Times New Roman" w:cs="Times New Roman"/>
                <w:sz w:val="24"/>
                <w:szCs w:val="24"/>
              </w:rPr>
              <w:t xml:space="preserve">сновное мероприятие </w:t>
            </w:r>
            <w:r w:rsidR="004E7F77">
              <w:rPr>
                <w:rFonts w:ascii="Times New Roman" w:hAnsi="Times New Roman" w:cs="Times New Roman"/>
                <w:sz w:val="24"/>
                <w:szCs w:val="24"/>
              </w:rPr>
              <w:t>2</w:t>
            </w:r>
          </w:p>
          <w:p w:rsidR="00443BBF" w:rsidRPr="007D6527" w:rsidRDefault="002655D1"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«Повышение эффективности управления объектами недвижимого имущества муниципальной собственности»</w:t>
            </w:r>
          </w:p>
        </w:tc>
        <w:tc>
          <w:tcPr>
            <w:tcW w:w="2126"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E26202" w:rsidRPr="001F6C79" w:rsidRDefault="00443BBF" w:rsidP="00E26202">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w:t>
            </w:r>
            <w:r w:rsidRPr="001F6C79">
              <w:rPr>
                <w:rFonts w:ascii="Times New Roman" w:hAnsi="Times New Roman" w:cs="Times New Roman"/>
                <w:sz w:val="24"/>
                <w:szCs w:val="24"/>
              </w:rPr>
              <w:t xml:space="preserve">й </w:t>
            </w:r>
            <w:r w:rsidRPr="00287FF0">
              <w:rPr>
                <w:rFonts w:ascii="Times New Roman" w:hAnsi="Times New Roman" w:cs="Times New Roman"/>
                <w:sz w:val="24"/>
                <w:szCs w:val="24"/>
              </w:rPr>
              <w:t xml:space="preserve">собственности </w:t>
            </w:r>
            <w:r w:rsidR="008D7456" w:rsidRPr="00287FF0">
              <w:rPr>
                <w:rFonts w:ascii="Times New Roman" w:hAnsi="Times New Roman" w:cs="Times New Roman"/>
                <w:sz w:val="24"/>
                <w:szCs w:val="24"/>
              </w:rPr>
              <w:t>с</w:t>
            </w:r>
            <w:r w:rsidRPr="00287FF0">
              <w:rPr>
                <w:rFonts w:ascii="Times New Roman" w:hAnsi="Times New Roman" w:cs="Times New Roman"/>
                <w:sz w:val="24"/>
                <w:szCs w:val="24"/>
              </w:rPr>
              <w:t xml:space="preserve"> учет</w:t>
            </w:r>
            <w:r w:rsidR="008D7456" w:rsidRPr="00287FF0">
              <w:rPr>
                <w:rFonts w:ascii="Times New Roman" w:hAnsi="Times New Roman" w:cs="Times New Roman"/>
                <w:sz w:val="24"/>
                <w:szCs w:val="24"/>
              </w:rPr>
              <w:t>ом</w:t>
            </w:r>
            <w:r w:rsidRPr="00287FF0">
              <w:rPr>
                <w:rFonts w:ascii="Times New Roman" w:hAnsi="Times New Roman" w:cs="Times New Roman"/>
                <w:sz w:val="24"/>
                <w:szCs w:val="24"/>
              </w:rPr>
              <w:t xml:space="preserve"> объектов дорожной инфраструктуры, тепловых сетей, сетей </w:t>
            </w:r>
            <w:r w:rsidR="00E26202" w:rsidRPr="00287FF0">
              <w:rPr>
                <w:rFonts w:ascii="Times New Roman" w:hAnsi="Times New Roman" w:cs="Times New Roman"/>
                <w:sz w:val="24"/>
                <w:szCs w:val="24"/>
              </w:rPr>
              <w:t>водоснабжения и водоотведения.</w:t>
            </w:r>
          </w:p>
          <w:p w:rsidR="00443BBF" w:rsidRPr="007D6527" w:rsidRDefault="00443BBF" w:rsidP="008D7456">
            <w:pPr>
              <w:pStyle w:val="ConsPlusNormal"/>
              <w:ind w:left="57" w:right="57"/>
              <w:rPr>
                <w:rFonts w:ascii="Times New Roman" w:hAnsi="Times New Roman" w:cs="Times New Roman"/>
                <w:sz w:val="24"/>
                <w:szCs w:val="24"/>
              </w:rPr>
            </w:pPr>
          </w:p>
        </w:tc>
        <w:tc>
          <w:tcPr>
            <w:tcW w:w="310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муницип</w:t>
            </w:r>
            <w:r w:rsidR="00A303E9">
              <w:rPr>
                <w:rFonts w:ascii="Times New Roman" w:hAnsi="Times New Roman" w:cs="Times New Roman"/>
                <w:sz w:val="24"/>
                <w:szCs w:val="24"/>
              </w:rPr>
              <w:t xml:space="preserve">ального имущества </w:t>
            </w:r>
            <w:r w:rsidRPr="007D6527">
              <w:rPr>
                <w:rFonts w:ascii="Times New Roman" w:hAnsi="Times New Roman" w:cs="Times New Roman"/>
                <w:sz w:val="24"/>
                <w:szCs w:val="24"/>
              </w:rPr>
              <w:t xml:space="preserve">и его содержания. </w:t>
            </w:r>
          </w:p>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оценке рыночной стоимости арендной платы на объекты, подлежащие передаче в аренду</w:t>
            </w:r>
            <w:r w:rsidR="008D7456">
              <w:rPr>
                <w:rFonts w:ascii="Times New Roman" w:hAnsi="Times New Roman" w:cs="Times New Roman"/>
                <w:sz w:val="24"/>
                <w:szCs w:val="24"/>
              </w:rPr>
              <w:t>, а также земельных участков</w:t>
            </w:r>
            <w:r w:rsidRPr="007D6527">
              <w:rPr>
                <w:rFonts w:ascii="Times New Roman" w:hAnsi="Times New Roman" w:cs="Times New Roman"/>
                <w:sz w:val="24"/>
                <w:szCs w:val="24"/>
              </w:rPr>
              <w:t>, в том числе по оценке объектов, подлежащих реализации, а также содержания имущества.</w:t>
            </w:r>
          </w:p>
        </w:tc>
        <w:tc>
          <w:tcPr>
            <w:tcW w:w="1701" w:type="dxa"/>
            <w:shd w:val="clear" w:color="auto" w:fill="auto"/>
          </w:tcPr>
          <w:p w:rsidR="00443BBF"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t>2</w:t>
            </w:r>
          </w:p>
        </w:tc>
      </w:tr>
      <w:tr w:rsidR="00112FCC" w:rsidRPr="007D6527" w:rsidTr="001F6C79">
        <w:trPr>
          <w:trHeight w:val="1731"/>
        </w:trPr>
        <w:tc>
          <w:tcPr>
            <w:tcW w:w="2972" w:type="dxa"/>
          </w:tcPr>
          <w:p w:rsidR="00112FCC" w:rsidRPr="00112FC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sidR="004E7F77">
              <w:rPr>
                <w:rFonts w:ascii="Times New Roman" w:hAnsi="Times New Roman" w:cs="Times New Roman"/>
                <w:sz w:val="24"/>
                <w:szCs w:val="24"/>
              </w:rPr>
              <w:t>3</w:t>
            </w:r>
          </w:p>
          <w:p w:rsidR="00112FCC" w:rsidRPr="007D6527" w:rsidRDefault="00112FCC"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«Эффективное использование и вовлечение в хозяйственный оборот земельных участков и иной недвижимости</w:t>
            </w:r>
            <w:r w:rsidR="004E7F77">
              <w:rPr>
                <w:rFonts w:ascii="Times New Roman" w:hAnsi="Times New Roman" w:cs="Times New Roman"/>
                <w:sz w:val="24"/>
                <w:szCs w:val="24"/>
              </w:rPr>
              <w:t>»</w:t>
            </w:r>
          </w:p>
        </w:tc>
        <w:tc>
          <w:tcPr>
            <w:tcW w:w="2126" w:type="dxa"/>
          </w:tcPr>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7D6527">
              <w:rPr>
                <w:rFonts w:ascii="Times New Roman" w:hAnsi="Times New Roman" w:cs="Times New Roman"/>
                <w:sz w:val="24"/>
                <w:szCs w:val="24"/>
              </w:rPr>
              <w:t>отношений администрации Усть-Абаканского района</w:t>
            </w:r>
          </w:p>
          <w:p w:rsidR="00112FCC" w:rsidRPr="007D6527" w:rsidRDefault="00112FCC" w:rsidP="00B53604">
            <w:pPr>
              <w:pStyle w:val="ConsPlusNormal"/>
              <w:ind w:left="57" w:right="57"/>
              <w:rPr>
                <w:rFonts w:ascii="Times New Roman" w:hAnsi="Times New Roman" w:cs="Times New Roman"/>
                <w:sz w:val="24"/>
                <w:szCs w:val="24"/>
              </w:rPr>
            </w:pPr>
          </w:p>
        </w:tc>
        <w:tc>
          <w:tcPr>
            <w:tcW w:w="998"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1134"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2427" w:type="dxa"/>
          </w:tcPr>
          <w:p w:rsidR="001F135D" w:rsidRDefault="001F135D" w:rsidP="001F135D">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p w:rsidR="001F135D" w:rsidRDefault="001F135D" w:rsidP="001F135D">
            <w:pPr>
              <w:pStyle w:val="ConsPlusNormal"/>
              <w:ind w:right="57"/>
              <w:rPr>
                <w:rFonts w:ascii="Times New Roman" w:hAnsi="Times New Roman" w:cs="Times New Roman"/>
                <w:sz w:val="24"/>
                <w:szCs w:val="24"/>
              </w:rPr>
            </w:pPr>
          </w:p>
          <w:p w:rsidR="00241E88" w:rsidRDefault="001F135D" w:rsidP="001F135D">
            <w:pPr>
              <w:pStyle w:val="ConsPlusNormal"/>
              <w:ind w:right="57"/>
              <w:rPr>
                <w:rFonts w:ascii="Times New Roman" w:hAnsi="Times New Roman" w:cs="Times New Roman"/>
                <w:sz w:val="24"/>
                <w:szCs w:val="24"/>
              </w:rPr>
            </w:pPr>
            <w:r w:rsidRPr="00AC49F9">
              <w:rPr>
                <w:rFonts w:ascii="Times New Roman" w:hAnsi="Times New Roman" w:cs="Times New Roman"/>
                <w:sz w:val="24"/>
                <w:szCs w:val="24"/>
              </w:rPr>
              <w:t>Приведение</w:t>
            </w:r>
            <w:r w:rsidRPr="00CC7303">
              <w:rPr>
                <w:rFonts w:ascii="Times New Roman" w:hAnsi="Times New Roman" w:cs="Times New Roman"/>
                <w:sz w:val="24"/>
                <w:szCs w:val="24"/>
              </w:rPr>
              <w:t xml:space="preserve"> в соответствие с действующим законодательством документов территориального планирования.</w:t>
            </w:r>
          </w:p>
          <w:p w:rsidR="00112FCC" w:rsidRPr="007D6527" w:rsidRDefault="00112FCC" w:rsidP="00B53604">
            <w:pPr>
              <w:pStyle w:val="ConsPlusNormal"/>
              <w:ind w:left="57" w:right="57"/>
              <w:rPr>
                <w:rFonts w:ascii="Times New Roman" w:hAnsi="Times New Roman" w:cs="Times New Roman"/>
                <w:sz w:val="24"/>
                <w:szCs w:val="24"/>
              </w:rPr>
            </w:pPr>
          </w:p>
        </w:tc>
        <w:tc>
          <w:tcPr>
            <w:tcW w:w="3102" w:type="dxa"/>
          </w:tcPr>
          <w:p w:rsidR="00241E88" w:rsidRDefault="00112FCC" w:rsidP="00241E88">
            <w:pPr>
              <w:pStyle w:val="ConsPlusNormal"/>
              <w:ind w:left="63" w:right="57"/>
              <w:rPr>
                <w:rFonts w:ascii="Times New Roman" w:hAnsi="Times New Roman" w:cs="Times New Roman"/>
                <w:sz w:val="24"/>
                <w:szCs w:val="24"/>
              </w:rPr>
            </w:pPr>
            <w:r w:rsidRPr="007D6527">
              <w:rPr>
                <w:rFonts w:ascii="Times New Roman" w:hAnsi="Times New Roman" w:cs="Times New Roman"/>
                <w:sz w:val="24"/>
                <w:szCs w:val="24"/>
              </w:rPr>
              <w:t xml:space="preserve">Организация и проведение работ по формированию постановки на кадастровый учет земельных участков, </w:t>
            </w:r>
            <w:r w:rsidR="00C23B74" w:rsidRPr="00C23B74">
              <w:rPr>
                <w:rFonts w:ascii="Times New Roman" w:hAnsi="Times New Roman" w:cs="Times New Roman"/>
                <w:sz w:val="24"/>
                <w:szCs w:val="24"/>
              </w:rPr>
              <w:t xml:space="preserve">в том </w:t>
            </w:r>
            <w:r w:rsidR="00241E88" w:rsidRPr="00C23B74">
              <w:rPr>
                <w:rFonts w:ascii="Times New Roman" w:hAnsi="Times New Roman" w:cs="Times New Roman"/>
                <w:sz w:val="24"/>
                <w:szCs w:val="24"/>
              </w:rPr>
              <w:t>числе,</w:t>
            </w:r>
            <w:r w:rsidR="00C23B74" w:rsidRPr="00C23B74">
              <w:rPr>
                <w:rFonts w:ascii="Times New Roman" w:hAnsi="Times New Roman" w:cs="Times New Roman"/>
                <w:sz w:val="24"/>
                <w:szCs w:val="24"/>
              </w:rPr>
              <w:t xml:space="preserve"> </w:t>
            </w:r>
            <w:r w:rsidR="00C23B74" w:rsidRPr="001E2E5D">
              <w:rPr>
                <w:rFonts w:ascii="Times New Roman" w:hAnsi="Times New Roman" w:cs="Times New Roman"/>
                <w:sz w:val="24"/>
                <w:szCs w:val="24"/>
              </w:rPr>
              <w:t>под объектами</w:t>
            </w:r>
            <w:r w:rsidR="001E2E5D">
              <w:rPr>
                <w:rFonts w:ascii="Times New Roman" w:hAnsi="Times New Roman" w:cs="Times New Roman"/>
                <w:sz w:val="24"/>
                <w:szCs w:val="24"/>
              </w:rPr>
              <w:t xml:space="preserve"> </w:t>
            </w:r>
            <w:r w:rsidR="00C23B74" w:rsidRPr="00C23B74">
              <w:rPr>
                <w:rFonts w:ascii="Times New Roman" w:hAnsi="Times New Roman" w:cs="Times New Roman"/>
                <w:sz w:val="24"/>
                <w:szCs w:val="24"/>
              </w:rPr>
              <w:t xml:space="preserve"> дорожной инфраструктуры, тепловыми сетями, сетям</w:t>
            </w:r>
            <w:r w:rsidR="00C23B74">
              <w:rPr>
                <w:rFonts w:ascii="Times New Roman" w:hAnsi="Times New Roman" w:cs="Times New Roman"/>
                <w:sz w:val="24"/>
                <w:szCs w:val="24"/>
              </w:rPr>
              <w:t>и водоснабжения и водоотведения,</w:t>
            </w:r>
            <w:r w:rsidR="004D1056">
              <w:rPr>
                <w:rFonts w:ascii="Times New Roman" w:hAnsi="Times New Roman" w:cs="Times New Roman"/>
                <w:sz w:val="24"/>
                <w:szCs w:val="24"/>
              </w:rPr>
              <w:t>проведение межевых работ, технических планов.</w:t>
            </w:r>
          </w:p>
          <w:p w:rsidR="00241E88"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реимущественное право выкупа земельных участков се</w:t>
            </w:r>
            <w:r>
              <w:rPr>
                <w:rFonts w:ascii="Times New Roman" w:hAnsi="Times New Roman" w:cs="Times New Roman"/>
                <w:sz w:val="24"/>
                <w:szCs w:val="24"/>
              </w:rPr>
              <w:t xml:space="preserve">льскохозяйственного назначения. </w:t>
            </w:r>
          </w:p>
          <w:p w:rsidR="00112FCC"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роведение государственной историко-культурной экспертизы земельных участков.</w:t>
            </w:r>
          </w:p>
          <w:p w:rsidR="008D7456"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разработке градостроитель</w:t>
            </w:r>
            <w:r w:rsidR="00C23B74">
              <w:rPr>
                <w:rFonts w:ascii="Times New Roman" w:hAnsi="Times New Roman" w:cs="Times New Roman"/>
                <w:sz w:val="24"/>
                <w:szCs w:val="24"/>
              </w:rPr>
              <w:t>ной документации:</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приведение в соответствие документов территориального планирования и внесение в них изменений, а именно устранение реестровых ошибок;</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 подготовка проектов </w:t>
            </w:r>
            <w:r w:rsidRPr="007D6527">
              <w:rPr>
                <w:rFonts w:ascii="Times New Roman" w:hAnsi="Times New Roman" w:cs="Times New Roman"/>
                <w:sz w:val="24"/>
                <w:szCs w:val="24"/>
              </w:rPr>
              <w:lastRenderedPageBreak/>
              <w:t>генеральных планов, проектов землепользования и застройки, описание границ территориальных зон сельсоветов.</w:t>
            </w:r>
          </w:p>
        </w:tc>
        <w:tc>
          <w:tcPr>
            <w:tcW w:w="1701" w:type="dxa"/>
            <w:shd w:val="clear" w:color="auto" w:fill="auto"/>
          </w:tcPr>
          <w:p w:rsidR="00112FC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4,5</w:t>
            </w:r>
          </w:p>
        </w:tc>
      </w:tr>
      <w:tr w:rsidR="004E7F77" w:rsidRPr="007D6527" w:rsidTr="001F6C79">
        <w:tc>
          <w:tcPr>
            <w:tcW w:w="2972" w:type="dxa"/>
          </w:tcPr>
          <w:p w:rsidR="004E7F77" w:rsidRPr="00112FCC" w:rsidRDefault="004E7F77"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4</w:t>
            </w:r>
            <w:r w:rsidRPr="00112FCC">
              <w:rPr>
                <w:rFonts w:ascii="Times New Roman" w:hAnsi="Times New Roman" w:cs="Times New Roman"/>
                <w:sz w:val="24"/>
                <w:szCs w:val="24"/>
              </w:rPr>
              <w:t>. «Обеспечение обслуживания, содержания и распоряжения муниципальной собственностью»</w:t>
            </w:r>
          </w:p>
        </w:tc>
        <w:tc>
          <w:tcPr>
            <w:tcW w:w="2126" w:type="dxa"/>
          </w:tcPr>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112FCC">
              <w:rPr>
                <w:rFonts w:ascii="Times New Roman" w:hAnsi="Times New Roman" w:cs="Times New Roman"/>
                <w:sz w:val="24"/>
                <w:szCs w:val="24"/>
              </w:rPr>
              <w:t>отношений администрации Усть-Абаканского района</w:t>
            </w:r>
          </w:p>
        </w:tc>
        <w:tc>
          <w:tcPr>
            <w:tcW w:w="998"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2022</w:t>
            </w:r>
          </w:p>
        </w:tc>
        <w:tc>
          <w:tcPr>
            <w:tcW w:w="1134"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2027</w:t>
            </w:r>
          </w:p>
        </w:tc>
        <w:tc>
          <w:tcPr>
            <w:tcW w:w="2427" w:type="dxa"/>
          </w:tcPr>
          <w:p w:rsidR="00F07B5F" w:rsidRPr="00CC7303" w:rsidRDefault="00F07B5F" w:rsidP="00FA2B43">
            <w:pPr>
              <w:pStyle w:val="ConsPlusNormal"/>
              <w:ind w:left="57" w:right="57"/>
              <w:rPr>
                <w:rFonts w:ascii="Times New Roman" w:hAnsi="Times New Roman" w:cs="Times New Roman"/>
                <w:sz w:val="24"/>
                <w:szCs w:val="24"/>
              </w:rPr>
            </w:pPr>
            <w:r w:rsidRPr="00CC7303">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 с учетом объектов дорожной инфраструктуры, тепловых сетей, сетей водоснабжения и водоотведения.</w:t>
            </w:r>
          </w:p>
          <w:p w:rsidR="00F07B5F" w:rsidRPr="00CC7303" w:rsidRDefault="00F07B5F" w:rsidP="00FA2B43">
            <w:pPr>
              <w:pStyle w:val="ConsPlusNonformat"/>
              <w:rPr>
                <w:rFonts w:ascii="Times New Roman" w:hAnsi="Times New Roman" w:cs="Times New Roman"/>
                <w:sz w:val="24"/>
                <w:szCs w:val="24"/>
              </w:rPr>
            </w:pPr>
            <w:r w:rsidRPr="00CC7303">
              <w:rPr>
                <w:rFonts w:ascii="Times New Roman" w:hAnsi="Times New Roman" w:cs="Times New Roman"/>
                <w:sz w:val="24"/>
                <w:szCs w:val="24"/>
              </w:rPr>
              <w:t xml:space="preserve">Увеличение поступлений в бюджет Усть-Абаканского района, полученных от </w:t>
            </w:r>
            <w:r w:rsidRPr="00CC7303">
              <w:rPr>
                <w:rFonts w:ascii="Times New Roman" w:hAnsi="Times New Roman" w:cs="Times New Roman"/>
                <w:sz w:val="24"/>
                <w:szCs w:val="24"/>
              </w:rPr>
              <w:lastRenderedPageBreak/>
              <w:t>использования муниципального имущества и земельных участков, вовлеченных в хозяйственный оборот.</w:t>
            </w:r>
          </w:p>
          <w:p w:rsidR="004E7F77" w:rsidRPr="00112FCC" w:rsidRDefault="00F07B5F" w:rsidP="00FA2B43">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tc>
        <w:tc>
          <w:tcPr>
            <w:tcW w:w="3102" w:type="dxa"/>
          </w:tcPr>
          <w:p w:rsidR="001F135D"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Осуществление полномочий собственника, в том числе выполнение обязательств в отношении расходов по содержанию муниципального имущества.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Обеспечение обслуживания, содержания и распоряжения муниципальным имуществом.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w:t>
            </w:r>
            <w:r w:rsidRPr="00112FCC">
              <w:rPr>
                <w:rFonts w:ascii="Times New Roman" w:hAnsi="Times New Roman" w:cs="Times New Roman"/>
                <w:sz w:val="24"/>
                <w:szCs w:val="24"/>
              </w:rPr>
              <w:lastRenderedPageBreak/>
              <w:t>работы и услуги по содер</w:t>
            </w:r>
            <w:r w:rsidR="004D1056">
              <w:rPr>
                <w:rFonts w:ascii="Times New Roman" w:hAnsi="Times New Roman" w:cs="Times New Roman"/>
                <w:sz w:val="24"/>
                <w:szCs w:val="24"/>
              </w:rPr>
              <w:t>жанию муниципального имущества), уборка, очистка от мусора территорий муниципального имущества. Противопожарные мероприятия (опашка земельных участков муниципальной собственности, скос травы).</w:t>
            </w:r>
          </w:p>
        </w:tc>
        <w:tc>
          <w:tcPr>
            <w:tcW w:w="1701" w:type="dxa"/>
            <w:shd w:val="clear" w:color="auto" w:fill="auto"/>
          </w:tcPr>
          <w:p w:rsidR="004E7F77" w:rsidRPr="00FC0FC0" w:rsidRDefault="00287FF0" w:rsidP="00E26202">
            <w:pPr>
              <w:pStyle w:val="ConsPlusNormal"/>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r w:rsidR="00FB6E3C">
              <w:rPr>
                <w:rFonts w:ascii="Times New Roman" w:hAnsi="Times New Roman" w:cs="Times New Roman"/>
                <w:sz w:val="24"/>
                <w:szCs w:val="24"/>
              </w:rPr>
              <w:t>, 3 ,4</w:t>
            </w:r>
          </w:p>
        </w:tc>
      </w:tr>
      <w:tr w:rsidR="002209BD" w:rsidRPr="002209BD" w:rsidTr="001F6C79">
        <w:tc>
          <w:tcPr>
            <w:tcW w:w="297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Основное мероприятие 5</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«Реализация инфраструктурных проектов Республики Хакасия»</w:t>
            </w: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tc>
        <w:tc>
          <w:tcPr>
            <w:tcW w:w="2126"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Управление имущественных </w:t>
            </w:r>
            <w:r w:rsidR="00F21744">
              <w:rPr>
                <w:rFonts w:ascii="Times New Roman" w:hAnsi="Times New Roman" w:cs="Times New Roman"/>
                <w:sz w:val="24"/>
                <w:szCs w:val="24"/>
              </w:rPr>
              <w:t xml:space="preserve">и земельных </w:t>
            </w:r>
            <w:r w:rsidRPr="002209BD">
              <w:rPr>
                <w:rFonts w:ascii="Times New Roman" w:hAnsi="Times New Roman" w:cs="Times New Roman"/>
                <w:sz w:val="24"/>
                <w:szCs w:val="24"/>
              </w:rPr>
              <w:t>отношений администрации Усть-Абаканского района</w:t>
            </w:r>
          </w:p>
        </w:tc>
        <w:tc>
          <w:tcPr>
            <w:tcW w:w="998"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2022</w:t>
            </w:r>
          </w:p>
        </w:tc>
        <w:tc>
          <w:tcPr>
            <w:tcW w:w="1134"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2023</w:t>
            </w:r>
          </w:p>
        </w:tc>
        <w:tc>
          <w:tcPr>
            <w:tcW w:w="2427"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 xml:space="preserve">Увеличение доли объектов недвижимого имущества, внесенных в реестр муниципального имущества, по которым осуществлена государственная </w:t>
            </w:r>
            <w:r w:rsidRPr="002209BD">
              <w:rPr>
                <w:rFonts w:ascii="Times New Roman" w:hAnsi="Times New Roman" w:cs="Times New Roman"/>
                <w:sz w:val="24"/>
                <w:szCs w:val="24"/>
              </w:rPr>
              <w:lastRenderedPageBreak/>
              <w:t>регистрация права муниципальной собственности с учетом объектов дорожной инфраструктуры, тепловых сетей, сетей водоснабжения и водоотведения.</w:t>
            </w:r>
          </w:p>
        </w:tc>
        <w:tc>
          <w:tcPr>
            <w:tcW w:w="310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w:t>
            </w:r>
            <w:r w:rsidRPr="002209BD">
              <w:rPr>
                <w:rFonts w:ascii="Times New Roman" w:hAnsi="Times New Roman" w:cs="Times New Roman"/>
                <w:sz w:val="24"/>
                <w:szCs w:val="24"/>
              </w:rPr>
              <w:lastRenderedPageBreak/>
              <w:t>созданию и (или) реконструкции объекта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Создание и (или) реконструкция, ремонт объектов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Ввод в эксплуатацию объектов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color w:val="000000"/>
                <w:spacing w:val="-10"/>
                <w:sz w:val="24"/>
                <w:szCs w:val="24"/>
              </w:rPr>
              <w:t>Постановка на кадастровый учет объекта теплоснабжения.</w:t>
            </w:r>
          </w:p>
        </w:tc>
        <w:tc>
          <w:tcPr>
            <w:tcW w:w="1701" w:type="dxa"/>
            <w:shd w:val="clear" w:color="auto" w:fill="auto"/>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lastRenderedPageBreak/>
              <w:t>2</w:t>
            </w:r>
          </w:p>
        </w:tc>
      </w:tr>
    </w:tbl>
    <w:p w:rsidR="004E7F77" w:rsidRDefault="004E7F77"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209BD" w:rsidP="002209BD">
      <w:pPr>
        <w:pStyle w:val="ConsPlusNormal"/>
        <w:tabs>
          <w:tab w:val="left" w:pos="7864"/>
        </w:tabs>
        <w:outlineLvl w:val="1"/>
        <w:rPr>
          <w:rFonts w:ascii="Times New Roman" w:hAnsi="Times New Roman" w:cs="Times New Roman"/>
          <w:sz w:val="26"/>
          <w:szCs w:val="26"/>
        </w:rPr>
      </w:pPr>
      <w:r>
        <w:rPr>
          <w:rFonts w:ascii="Times New Roman" w:hAnsi="Times New Roman" w:cs="Times New Roman"/>
          <w:sz w:val="26"/>
          <w:szCs w:val="26"/>
        </w:rPr>
        <w:tab/>
      </w:r>
    </w:p>
    <w:p w:rsidR="002209BD" w:rsidRDefault="002209BD" w:rsidP="002209BD">
      <w:pPr>
        <w:pStyle w:val="ConsPlusNormal"/>
        <w:tabs>
          <w:tab w:val="left" w:pos="7864"/>
        </w:tabs>
        <w:outlineLvl w:val="1"/>
        <w:rPr>
          <w:rFonts w:ascii="Times New Roman" w:hAnsi="Times New Roman" w:cs="Times New Roman"/>
          <w:sz w:val="26"/>
          <w:szCs w:val="26"/>
        </w:rPr>
      </w:pPr>
    </w:p>
    <w:p w:rsidR="002209BD" w:rsidRDefault="002209BD" w:rsidP="002209BD">
      <w:pPr>
        <w:pStyle w:val="ConsPlusNormal"/>
        <w:tabs>
          <w:tab w:val="left" w:pos="7864"/>
        </w:tabs>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4E7F77" w:rsidRPr="00EA3BE7" w:rsidRDefault="004E7F77" w:rsidP="004E7F77">
      <w:pPr>
        <w:pStyle w:val="ConsPlusNormal"/>
        <w:ind w:left="10206"/>
        <w:outlineLvl w:val="1"/>
        <w:rPr>
          <w:rFonts w:ascii="Times New Roman" w:hAnsi="Times New Roman" w:cs="Times New Roman"/>
          <w:sz w:val="26"/>
          <w:szCs w:val="26"/>
        </w:rPr>
      </w:pPr>
      <w:bookmarkStart w:id="4" w:name="_Toc97013674"/>
      <w:r>
        <w:rPr>
          <w:rFonts w:ascii="Times New Roman" w:hAnsi="Times New Roman" w:cs="Times New Roman"/>
          <w:sz w:val="26"/>
          <w:szCs w:val="26"/>
        </w:rPr>
        <w:lastRenderedPageBreak/>
        <w:t>П</w:t>
      </w:r>
      <w:r w:rsidRPr="00506045">
        <w:rPr>
          <w:rFonts w:ascii="Times New Roman" w:hAnsi="Times New Roman" w:cs="Times New Roman"/>
          <w:sz w:val="26"/>
          <w:szCs w:val="26"/>
        </w:rPr>
        <w:t xml:space="preserve">риложение </w:t>
      </w:r>
      <w:bookmarkEnd w:id="4"/>
      <w:r>
        <w:rPr>
          <w:rFonts w:ascii="Times New Roman" w:hAnsi="Times New Roman" w:cs="Times New Roman"/>
          <w:sz w:val="26"/>
          <w:szCs w:val="26"/>
        </w:rPr>
        <w:t>2</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 xml:space="preserve">к текстовой части </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муниципальной программы</w:t>
      </w:r>
    </w:p>
    <w:p w:rsidR="004E7F77" w:rsidRPr="00EA3BE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«Развитие муниципального имущества в Усть-Абаканском районе»</w:t>
      </w:r>
    </w:p>
    <w:p w:rsidR="004E7F77" w:rsidRPr="00EA3BE7" w:rsidRDefault="004E7F77" w:rsidP="004E7F77">
      <w:pPr>
        <w:pStyle w:val="ConsPlusNormal"/>
        <w:ind w:firstLine="6379"/>
        <w:rPr>
          <w:rFonts w:ascii="Times New Roman" w:hAnsi="Times New Roman" w:cs="Times New Roman"/>
          <w:sz w:val="26"/>
          <w:szCs w:val="26"/>
        </w:rPr>
      </w:pP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ПЕРЕЧЕНЬ</w:t>
      </w: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показателей муниципальной программы</w:t>
      </w:r>
    </w:p>
    <w:p w:rsidR="004E7F77" w:rsidRPr="00EA3BE7" w:rsidRDefault="004E7F77" w:rsidP="004E7F77">
      <w:pPr>
        <w:pStyle w:val="ConsPlusNormal"/>
        <w:jc w:val="both"/>
        <w:rPr>
          <w:rFonts w:ascii="Times New Roman" w:hAnsi="Times New Roman" w:cs="Times New Roman"/>
          <w:sz w:val="26"/>
          <w:szCs w:val="26"/>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6177"/>
        <w:gridCol w:w="1134"/>
        <w:gridCol w:w="1134"/>
        <w:gridCol w:w="1134"/>
        <w:gridCol w:w="1134"/>
        <w:gridCol w:w="1134"/>
        <w:gridCol w:w="1134"/>
        <w:gridCol w:w="1134"/>
      </w:tblGrid>
      <w:tr w:rsidR="004E7F77" w:rsidRPr="001F135D" w:rsidTr="00993761">
        <w:trPr>
          <w:trHeight w:val="253"/>
        </w:trPr>
        <w:tc>
          <w:tcPr>
            <w:tcW w:w="486"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п/п</w:t>
            </w:r>
          </w:p>
        </w:tc>
        <w:tc>
          <w:tcPr>
            <w:tcW w:w="6177"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Наименование показателя</w:t>
            </w:r>
          </w:p>
        </w:tc>
        <w:tc>
          <w:tcPr>
            <w:tcW w:w="7938" w:type="dxa"/>
            <w:gridSpan w:val="7"/>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Значения показателя по годам</w:t>
            </w:r>
          </w:p>
        </w:tc>
      </w:tr>
      <w:tr w:rsidR="004E7F77" w:rsidRPr="001F135D" w:rsidTr="00993761">
        <w:tc>
          <w:tcPr>
            <w:tcW w:w="486"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6177"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1134" w:type="dxa"/>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Базовый 2021 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2022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2023</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2024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2025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2026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2027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r>
      <w:tr w:rsidR="004E7F77" w:rsidRPr="001F135D" w:rsidTr="00993761">
        <w:trPr>
          <w:trHeight w:val="180"/>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6177"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6</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Муниципальная программа </w:t>
            </w:r>
            <w:r w:rsidR="00282CE9" w:rsidRPr="001F135D">
              <w:rPr>
                <w:rFonts w:ascii="Times New Roman" w:hAnsi="Times New Roman" w:cs="Times New Roman"/>
                <w:sz w:val="26"/>
                <w:szCs w:val="26"/>
              </w:rPr>
              <w:t>«</w:t>
            </w:r>
            <w:r w:rsidRPr="001F135D">
              <w:rPr>
                <w:rFonts w:ascii="Times New Roman" w:hAnsi="Times New Roman" w:cs="Times New Roman"/>
                <w:sz w:val="26"/>
                <w:szCs w:val="26"/>
              </w:rPr>
              <w:t>Развитие муниципального имущества в Усть-Абаканском районе</w:t>
            </w:r>
            <w:r w:rsidR="00282CE9" w:rsidRPr="001F135D">
              <w:rPr>
                <w:rFonts w:ascii="Times New Roman" w:hAnsi="Times New Roman" w:cs="Times New Roman"/>
                <w:sz w:val="26"/>
                <w:szCs w:val="26"/>
              </w:rPr>
              <w:t>»</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1</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Создание условий для повышения эффективности качества управления муниципальным имуществом</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6177" w:type="dxa"/>
          </w:tcPr>
          <w:p w:rsidR="00282CE9" w:rsidRPr="001F135D" w:rsidRDefault="00282CE9"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1</w:t>
            </w:r>
            <w:r w:rsidR="001F135D" w:rsidRPr="001F135D">
              <w:rPr>
                <w:rFonts w:ascii="Times New Roman" w:hAnsi="Times New Roman" w:cs="Times New Roman"/>
                <w:sz w:val="26"/>
                <w:szCs w:val="26"/>
              </w:rPr>
              <w:t>.</w:t>
            </w:r>
          </w:p>
          <w:p w:rsidR="004E7F77" w:rsidRPr="001F135D" w:rsidRDefault="008F463A" w:rsidP="008F463A">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Доля исполненных в срок поручений Главы </w:t>
            </w:r>
            <w:r w:rsidR="0086437F">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w:t>
            </w:r>
            <w:r w:rsidR="004E7F77" w:rsidRPr="00FA2B43">
              <w:rPr>
                <w:rFonts w:ascii="Times New Roman" w:hAnsi="Times New Roman" w:cs="Times New Roman"/>
                <w:sz w:val="26"/>
                <w:szCs w:val="26"/>
              </w:rPr>
              <w:t>в сфере земельно-имущественных отношений</w:t>
            </w:r>
            <w:r w:rsidR="001F135D" w:rsidRPr="00FA2B43">
              <w:rPr>
                <w:rFonts w:ascii="Times New Roman" w:hAnsi="Times New Roman" w:cs="Times New Roman"/>
                <w:sz w:val="26"/>
                <w:szCs w:val="26"/>
              </w:rPr>
              <w:t>,</w:t>
            </w:r>
            <w:r w:rsidR="004E7F77" w:rsidRPr="00FA2B43">
              <w:rPr>
                <w:rFonts w:ascii="Times New Roman" w:hAnsi="Times New Roman" w:cs="Times New Roman"/>
                <w:sz w:val="26"/>
                <w:szCs w:val="26"/>
              </w:rPr>
              <w:t xml:space="preserve"> (%)</w:t>
            </w:r>
            <w:r w:rsidR="001F135D"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4115" w:type="dxa"/>
            <w:gridSpan w:val="8"/>
          </w:tcPr>
          <w:p w:rsidR="004E7F77" w:rsidRPr="001F135D" w:rsidRDefault="004E7F77" w:rsidP="000A4F98">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2. Инвентаризация, регистрация, оценка и корректировка реестра муниципального имущества для создания условий эффективного его использования, а также содержание муниципального имущества</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6177" w:type="dxa"/>
          </w:tcPr>
          <w:p w:rsidR="004E7F77" w:rsidRPr="001F135D" w:rsidRDefault="004E7F77"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2</w:t>
            </w:r>
            <w:r w:rsidR="001F135D" w:rsidRPr="001F135D">
              <w:rPr>
                <w:rFonts w:ascii="Times New Roman" w:hAnsi="Times New Roman" w:cs="Times New Roman"/>
                <w:sz w:val="26"/>
                <w:szCs w:val="26"/>
              </w:rPr>
              <w:t>.</w:t>
            </w:r>
          </w:p>
          <w:p w:rsidR="004E7F77" w:rsidRPr="001F135D" w:rsidRDefault="0040399C" w:rsidP="0086437F">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Доля</w:t>
            </w:r>
            <w:r w:rsidR="004E7F77" w:rsidRPr="001F135D">
              <w:rPr>
                <w:rFonts w:ascii="Times New Roman" w:hAnsi="Times New Roman" w:cs="Times New Roman"/>
                <w:sz w:val="26"/>
                <w:szCs w:val="26"/>
              </w:rPr>
              <w:t xml:space="preserve"> объектов недвижимого имущества, внесенных в </w:t>
            </w:r>
            <w:r w:rsidR="004E7F77" w:rsidRPr="001F135D">
              <w:rPr>
                <w:rFonts w:ascii="Times New Roman" w:hAnsi="Times New Roman" w:cs="Times New Roman"/>
                <w:sz w:val="26"/>
                <w:szCs w:val="26"/>
              </w:rPr>
              <w:lastRenderedPageBreak/>
              <w:t xml:space="preserve">реестр муниципального имущества, по которым осуществлена государственная регистрация права муниципальной собственности </w:t>
            </w:r>
            <w:r w:rsidRPr="001F135D">
              <w:rPr>
                <w:rFonts w:ascii="Times New Roman" w:hAnsi="Times New Roman" w:cs="Times New Roman"/>
                <w:sz w:val="26"/>
                <w:szCs w:val="26"/>
              </w:rPr>
              <w:t xml:space="preserve">с </w:t>
            </w:r>
            <w:r w:rsidR="004E7F77" w:rsidRPr="001F135D">
              <w:rPr>
                <w:rFonts w:ascii="Times New Roman" w:hAnsi="Times New Roman" w:cs="Times New Roman"/>
                <w:sz w:val="26"/>
                <w:szCs w:val="26"/>
              </w:rPr>
              <w:t>учет</w:t>
            </w:r>
            <w:r w:rsidRPr="001F135D">
              <w:rPr>
                <w:rFonts w:ascii="Times New Roman" w:hAnsi="Times New Roman" w:cs="Times New Roman"/>
                <w:sz w:val="26"/>
                <w:szCs w:val="26"/>
              </w:rPr>
              <w:t>ом</w:t>
            </w:r>
            <w:r w:rsidR="004E7F77" w:rsidRPr="001F135D">
              <w:rPr>
                <w:rFonts w:ascii="Times New Roman" w:hAnsi="Times New Roman" w:cs="Times New Roman"/>
                <w:sz w:val="26"/>
                <w:szCs w:val="26"/>
              </w:rPr>
              <w:t xml:space="preserve"> объектов дорожной инфраструктуры, тепловых сетей, сетей водоснабжения и водо</w:t>
            </w:r>
            <w:r w:rsidR="00241E88" w:rsidRPr="001F135D">
              <w:rPr>
                <w:rFonts w:ascii="Times New Roman" w:hAnsi="Times New Roman" w:cs="Times New Roman"/>
                <w:sz w:val="26"/>
                <w:szCs w:val="26"/>
              </w:rPr>
              <w:t>отведения</w:t>
            </w:r>
            <w:r w:rsidR="0086437F">
              <w:rPr>
                <w:rFonts w:ascii="Times New Roman" w:hAnsi="Times New Roman" w:cs="Times New Roman"/>
                <w:sz w:val="26"/>
                <w:szCs w:val="26"/>
              </w:rPr>
              <w:t xml:space="preserve">, </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79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91</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6</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Задача 3. </w:t>
            </w:r>
            <w:r w:rsidR="000A4F98" w:rsidRPr="001F135D">
              <w:rPr>
                <w:rFonts w:ascii="Times New Roman" w:hAnsi="Times New Roman" w:cs="Times New Roman"/>
                <w:sz w:val="26"/>
                <w:szCs w:val="26"/>
              </w:rPr>
              <w:t>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tc>
      </w:tr>
      <w:tr w:rsidR="00993761"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3</w:t>
            </w:r>
            <w:r w:rsidR="001F135D" w:rsidRPr="001F135D">
              <w:rPr>
                <w:rFonts w:ascii="Times New Roman" w:hAnsi="Times New Roman" w:cs="Times New Roman"/>
                <w:sz w:val="26"/>
                <w:szCs w:val="26"/>
              </w:rPr>
              <w:t>.</w:t>
            </w:r>
          </w:p>
          <w:p w:rsidR="00012560" w:rsidRPr="001F135D" w:rsidRDefault="00012560" w:rsidP="00993761">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 xml:space="preserve">Совокупные поступления в бюджет </w:t>
            </w:r>
            <w:r w:rsidR="0086437F">
              <w:rPr>
                <w:rFonts w:ascii="Times New Roman" w:hAnsi="Times New Roman" w:cs="Times New Roman"/>
                <w:sz w:val="26"/>
                <w:szCs w:val="26"/>
              </w:rPr>
              <w:t xml:space="preserve">                                  </w:t>
            </w:r>
            <w:r w:rsidRPr="001F135D">
              <w:rPr>
                <w:rFonts w:ascii="Times New Roman" w:hAnsi="Times New Roman" w:cs="Times New Roman"/>
                <w:sz w:val="26"/>
                <w:szCs w:val="26"/>
              </w:rPr>
              <w:t>Усть-Абаканского района, полученные от использования муниципального имущества и земельных участков, вовлеченных в хозяйственный оборот</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(тыс.руб.)</w:t>
            </w:r>
            <w:r w:rsidR="001F135D" w:rsidRPr="001F135D">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50 000,0</w:t>
            </w:r>
          </w:p>
          <w:p w:rsidR="00012560" w:rsidRPr="001F135D" w:rsidRDefault="00012560" w:rsidP="00FA2B43">
            <w:pPr>
              <w:pStyle w:val="ConsPlusNormal"/>
              <w:jc w:val="center"/>
              <w:rPr>
                <w:rFonts w:ascii="Times New Roman" w:hAnsi="Times New Roman" w:cs="Times New Roman"/>
                <w:sz w:val="26"/>
                <w:szCs w:val="26"/>
              </w:rPr>
            </w:pP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60 000,0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63 000,0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65 000,0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67 000,0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69 000,0</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71 000,0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4115" w:type="dxa"/>
            <w:gridSpan w:val="8"/>
          </w:tcPr>
          <w:p w:rsidR="004E7F77" w:rsidRPr="00993761" w:rsidRDefault="004E7F77" w:rsidP="000A4F98">
            <w:pPr>
              <w:pStyle w:val="ConsPlusNormal"/>
              <w:jc w:val="center"/>
              <w:rPr>
                <w:rFonts w:ascii="Times New Roman" w:hAnsi="Times New Roman" w:cs="Times New Roman"/>
                <w:sz w:val="26"/>
                <w:szCs w:val="26"/>
              </w:rPr>
            </w:pPr>
            <w:r w:rsidRPr="00993761">
              <w:rPr>
                <w:rFonts w:ascii="Times New Roman" w:hAnsi="Times New Roman" w:cs="Times New Roman"/>
                <w:sz w:val="26"/>
                <w:szCs w:val="26"/>
              </w:rPr>
              <w:t xml:space="preserve">Задача 4. </w:t>
            </w:r>
            <w:r w:rsidR="00993761" w:rsidRPr="00993761">
              <w:rPr>
                <w:rFonts w:ascii="Times New Roman" w:hAnsi="Times New Roman" w:cs="Times New Roman"/>
                <w:sz w:val="26"/>
                <w:szCs w:val="26"/>
              </w:rPr>
              <w:t>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tc>
      </w:tr>
      <w:tr w:rsidR="00012560"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4</w:t>
            </w:r>
            <w:r w:rsidR="001F135D">
              <w:rPr>
                <w:rFonts w:ascii="Times New Roman" w:hAnsi="Times New Roman" w:cs="Times New Roman"/>
                <w:sz w:val="26"/>
                <w:szCs w:val="26"/>
              </w:rPr>
              <w:t>.</w:t>
            </w:r>
          </w:p>
          <w:p w:rsidR="00012560" w:rsidRPr="001F135D" w:rsidRDefault="0086437F" w:rsidP="0086437F">
            <w:pPr>
              <w:pStyle w:val="ConsPlusNormal"/>
              <w:jc w:val="both"/>
              <w:rPr>
                <w:rFonts w:ascii="Times New Roman" w:hAnsi="Times New Roman" w:cs="Times New Roman"/>
                <w:sz w:val="26"/>
                <w:szCs w:val="26"/>
              </w:rPr>
            </w:pPr>
            <w:r>
              <w:rPr>
                <w:rFonts w:ascii="Times New Roman" w:hAnsi="Times New Roman" w:cs="Times New Roman"/>
                <w:sz w:val="26"/>
                <w:szCs w:val="26"/>
              </w:rPr>
              <w:t>К</w:t>
            </w:r>
            <w:r w:rsidR="008F463A" w:rsidRPr="00FA2B43">
              <w:rPr>
                <w:rFonts w:ascii="Times New Roman" w:hAnsi="Times New Roman" w:cs="Times New Roman"/>
                <w:sz w:val="26"/>
                <w:szCs w:val="26"/>
              </w:rPr>
              <w:t>оличеств</w:t>
            </w:r>
            <w:r>
              <w:rPr>
                <w:rFonts w:ascii="Times New Roman" w:hAnsi="Times New Roman" w:cs="Times New Roman"/>
                <w:sz w:val="26"/>
                <w:szCs w:val="26"/>
              </w:rPr>
              <w:t>о</w:t>
            </w:r>
            <w:r w:rsidR="008F463A" w:rsidRPr="00FA2B43">
              <w:rPr>
                <w:rFonts w:ascii="Times New Roman" w:hAnsi="Times New Roman" w:cs="Times New Roman"/>
                <w:sz w:val="26"/>
                <w:szCs w:val="26"/>
              </w:rPr>
              <w:t xml:space="preserve"> земельных участков</w:t>
            </w:r>
            <w:r w:rsidR="00012560" w:rsidRPr="00FA2B43">
              <w:rPr>
                <w:rFonts w:ascii="Times New Roman" w:hAnsi="Times New Roman" w:cs="Times New Roman"/>
                <w:sz w:val="26"/>
                <w:szCs w:val="26"/>
              </w:rPr>
              <w:t>, вов</w:t>
            </w:r>
            <w:r w:rsidR="001F135D" w:rsidRPr="00FA2B43">
              <w:rPr>
                <w:rFonts w:ascii="Times New Roman" w:hAnsi="Times New Roman" w:cs="Times New Roman"/>
                <w:sz w:val="26"/>
                <w:szCs w:val="26"/>
              </w:rPr>
              <w:t>лекаемых в хозяйственный оборот</w:t>
            </w:r>
            <w:r>
              <w:rPr>
                <w:rFonts w:ascii="Times New Roman" w:hAnsi="Times New Roman" w:cs="Times New Roman"/>
                <w:sz w:val="26"/>
                <w:szCs w:val="26"/>
              </w:rPr>
              <w:t>,</w:t>
            </w:r>
            <w:r w:rsidR="001F135D" w:rsidRPr="00FA2B43">
              <w:rPr>
                <w:rFonts w:ascii="Times New Roman" w:hAnsi="Times New Roman" w:cs="Times New Roman"/>
                <w:sz w:val="26"/>
                <w:szCs w:val="26"/>
              </w:rPr>
              <w:t xml:space="preserve"> </w:t>
            </w:r>
            <w:r w:rsidR="00012560" w:rsidRPr="00FA2B43">
              <w:rPr>
                <w:rFonts w:ascii="Times New Roman" w:hAnsi="Times New Roman" w:cs="Times New Roman"/>
                <w:sz w:val="26"/>
                <w:szCs w:val="26"/>
              </w:rPr>
              <w:t>(шт.)</w:t>
            </w:r>
            <w:r w:rsidR="001F135D" w:rsidRPr="00FA2B43">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bookmarkStart w:id="5" w:name="_GoBack"/>
            <w:bookmarkEnd w:id="5"/>
            <w:r w:rsidR="0086437F">
              <w:rPr>
                <w:rFonts w:ascii="Times New Roman" w:hAnsi="Times New Roman" w:cs="Times New Roman"/>
                <w:sz w:val="26"/>
                <w:szCs w:val="26"/>
              </w:rPr>
              <w:t>1</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2</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3</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4</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5</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6</w:t>
            </w:r>
          </w:p>
        </w:tc>
      </w:tr>
      <w:tr w:rsidR="004E7F77" w:rsidRPr="001F135D" w:rsidTr="00993761">
        <w:trPr>
          <w:trHeight w:val="1203"/>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6177" w:type="dxa"/>
          </w:tcPr>
          <w:p w:rsidR="004E7F77" w:rsidRPr="00FA2B43" w:rsidRDefault="004E7F77" w:rsidP="00282CE9">
            <w:pPr>
              <w:pStyle w:val="ConsPlusNormal"/>
              <w:rPr>
                <w:rFonts w:ascii="Times New Roman" w:hAnsi="Times New Roman" w:cs="Times New Roman"/>
                <w:sz w:val="26"/>
                <w:szCs w:val="26"/>
              </w:rPr>
            </w:pPr>
            <w:r w:rsidRPr="00FA2B43">
              <w:rPr>
                <w:rFonts w:ascii="Times New Roman" w:hAnsi="Times New Roman" w:cs="Times New Roman"/>
                <w:sz w:val="26"/>
                <w:szCs w:val="26"/>
              </w:rPr>
              <w:t>Показатель 5</w:t>
            </w:r>
            <w:r w:rsidR="00993761" w:rsidRPr="00FA2B43">
              <w:rPr>
                <w:rFonts w:ascii="Times New Roman" w:hAnsi="Times New Roman" w:cs="Times New Roman"/>
                <w:sz w:val="26"/>
                <w:szCs w:val="26"/>
              </w:rPr>
              <w:t>.</w:t>
            </w:r>
          </w:p>
          <w:p w:rsidR="004E7F77" w:rsidRPr="00FA2B43" w:rsidRDefault="008F463A" w:rsidP="00FA2B43">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Количество приведенных в соответствие и утвержденных решением Совета депутатов </w:t>
            </w:r>
            <w:r w:rsidR="006B6186">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документов территориального планирования сельсоветов </w:t>
            </w:r>
            <w:r w:rsidR="004E7F77" w:rsidRPr="00FA2B43">
              <w:rPr>
                <w:rFonts w:ascii="Times New Roman" w:hAnsi="Times New Roman" w:cs="Times New Roman"/>
                <w:sz w:val="26"/>
                <w:szCs w:val="26"/>
              </w:rPr>
              <w:t>(шт.)</w:t>
            </w:r>
            <w:r w:rsidR="00993761"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r>
    </w:tbl>
    <w:p w:rsidR="004E7F77" w:rsidRDefault="004E7F77" w:rsidP="00BA2F0C">
      <w:pPr>
        <w:pStyle w:val="ConsPlusNormal"/>
        <w:jc w:val="right"/>
        <w:outlineLvl w:val="1"/>
        <w:rPr>
          <w:rFonts w:ascii="Times New Roman" w:hAnsi="Times New Roman" w:cs="Times New Roman"/>
          <w:sz w:val="26"/>
          <w:szCs w:val="26"/>
        </w:rPr>
      </w:pPr>
    </w:p>
    <w:p w:rsidR="00282CE9" w:rsidRPr="00962DAF" w:rsidRDefault="00282CE9" w:rsidP="00282CE9">
      <w:pPr>
        <w:autoSpaceDE w:val="0"/>
        <w:autoSpaceDN w:val="0"/>
        <w:adjustRightInd w:val="0"/>
        <w:spacing w:after="0" w:line="240" w:lineRule="auto"/>
        <w:ind w:left="10206"/>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к текстовой части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муниципальной программы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«Развитие муниципального имущества в Усть-Абаканском районе»</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p>
    <w:p w:rsidR="00B40168" w:rsidRPr="006C18B2" w:rsidRDefault="00B40168" w:rsidP="00B40168">
      <w:pPr>
        <w:spacing w:after="0"/>
        <w:jc w:val="center"/>
        <w:rPr>
          <w:rFonts w:ascii="Times New Roman" w:hAnsi="Times New Roman" w:cs="Times New Roman"/>
          <w:b/>
          <w:sz w:val="26"/>
          <w:szCs w:val="26"/>
        </w:rPr>
      </w:pPr>
      <w:r w:rsidRPr="006C18B2">
        <w:rPr>
          <w:rFonts w:ascii="Times New Roman" w:hAnsi="Times New Roman" w:cs="Times New Roman"/>
          <w:b/>
          <w:sz w:val="26"/>
          <w:szCs w:val="26"/>
        </w:rPr>
        <w:t>РЕСУРСНОЕ ОБЕСПЕЧЕНИЕ</w:t>
      </w:r>
    </w:p>
    <w:p w:rsidR="00282CE9" w:rsidRDefault="00B40168" w:rsidP="00B40168">
      <w:pPr>
        <w:autoSpaceDE w:val="0"/>
        <w:autoSpaceDN w:val="0"/>
        <w:adjustRightInd w:val="0"/>
        <w:spacing w:after="0" w:line="240" w:lineRule="auto"/>
        <w:jc w:val="center"/>
        <w:rPr>
          <w:rFonts w:ascii="Times New Roman" w:hAnsi="Times New Roman" w:cs="Times New Roman"/>
          <w:b/>
          <w:sz w:val="26"/>
          <w:szCs w:val="26"/>
        </w:rPr>
      </w:pPr>
      <w:r w:rsidRPr="006C18B2">
        <w:rPr>
          <w:rFonts w:ascii="Times New Roman" w:hAnsi="Times New Roman" w:cs="Times New Roman"/>
          <w:b/>
          <w:sz w:val="26"/>
          <w:szCs w:val="26"/>
        </w:rPr>
        <w:t>реализации муниципальной программы</w:t>
      </w:r>
    </w:p>
    <w:p w:rsidR="00B04675" w:rsidRPr="00A46AEB" w:rsidRDefault="002E6C78" w:rsidP="00A46AEB">
      <w:pPr>
        <w:pStyle w:val="ConsPlusNormal"/>
        <w:jc w:val="both"/>
        <w:rPr>
          <w:rFonts w:ascii="Times New Roman" w:hAnsi="Times New Roman" w:cs="Times New Roman"/>
          <w:sz w:val="24"/>
          <w:szCs w:val="24"/>
        </w:rPr>
      </w:pPr>
      <w:r w:rsidRPr="0032500A">
        <w:rPr>
          <w:rFonts w:ascii="Times New Roman" w:hAnsi="Times New Roman" w:cs="Times New Roman"/>
          <w:sz w:val="24"/>
          <w:szCs w:val="24"/>
        </w:rPr>
        <w:t xml:space="preserve"> </w:t>
      </w:r>
      <w:r w:rsidR="00282CE9" w:rsidRPr="0032500A">
        <w:rPr>
          <w:rFonts w:ascii="Times New Roman" w:hAnsi="Times New Roman" w:cs="Times New Roman"/>
          <w:sz w:val="24"/>
          <w:szCs w:val="24"/>
        </w:rPr>
        <w:t xml:space="preserve"> </w:t>
      </w:r>
      <w:r w:rsidR="00282CE9" w:rsidRPr="00A46AEB">
        <w:rPr>
          <w:rFonts w:ascii="Times New Roman" w:hAnsi="Times New Roman" w:cs="Times New Roman"/>
          <w:sz w:val="24"/>
          <w:szCs w:val="24"/>
        </w:rPr>
        <w:t xml:space="preserve"> </w:t>
      </w:r>
    </w:p>
    <w:p w:rsidR="001C2BEA"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p w:rsidR="00A954A2"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tbl>
      <w:tblPr>
        <w:tblW w:w="5720" w:type="pct"/>
        <w:tblInd w:w="-1310" w:type="dxa"/>
        <w:tblLook w:val="04A0"/>
      </w:tblPr>
      <w:tblGrid>
        <w:gridCol w:w="2135"/>
        <w:gridCol w:w="1976"/>
        <w:gridCol w:w="1562"/>
        <w:gridCol w:w="1418"/>
        <w:gridCol w:w="1369"/>
        <w:gridCol w:w="1611"/>
        <w:gridCol w:w="1422"/>
        <w:gridCol w:w="1565"/>
        <w:gridCol w:w="3244"/>
      </w:tblGrid>
      <w:tr w:rsidR="00A954A2" w:rsidRPr="00A954A2" w:rsidTr="00A24641">
        <w:trPr>
          <w:trHeight w:val="570"/>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Наименование муниципальной программы, основных мероприятий, мероприятий</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Ответственный исполнитель, соисполнители</w:t>
            </w:r>
          </w:p>
        </w:tc>
        <w:tc>
          <w:tcPr>
            <w:tcW w:w="2744" w:type="pct"/>
            <w:gridSpan w:val="6"/>
            <w:tcBorders>
              <w:top w:val="single" w:sz="4" w:space="0" w:color="auto"/>
              <w:left w:val="nil"/>
              <w:bottom w:val="single" w:sz="4" w:space="0" w:color="auto"/>
              <w:right w:val="single" w:sz="4" w:space="0" w:color="auto"/>
            </w:tcBorders>
            <w:shd w:val="clear" w:color="auto" w:fill="auto"/>
            <w:noWrap/>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Объемы бюджетных ассигнований по годам, рублей</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Основные направления реализации</w:t>
            </w:r>
          </w:p>
        </w:tc>
      </w:tr>
      <w:tr w:rsidR="00A954A2" w:rsidRPr="00A954A2" w:rsidTr="00A24641">
        <w:trPr>
          <w:trHeight w:val="675"/>
        </w:trPr>
        <w:tc>
          <w:tcPr>
            <w:tcW w:w="655" w:type="pct"/>
            <w:vMerge/>
            <w:tcBorders>
              <w:top w:val="single" w:sz="4" w:space="0" w:color="auto"/>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2022</w:t>
            </w:r>
          </w:p>
        </w:tc>
        <w:tc>
          <w:tcPr>
            <w:tcW w:w="43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2023</w:t>
            </w:r>
          </w:p>
        </w:tc>
        <w:tc>
          <w:tcPr>
            <w:tcW w:w="42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2024</w:t>
            </w:r>
          </w:p>
        </w:tc>
        <w:tc>
          <w:tcPr>
            <w:tcW w:w="494"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2025</w:t>
            </w:r>
          </w:p>
        </w:tc>
        <w:tc>
          <w:tcPr>
            <w:tcW w:w="43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2026</w:t>
            </w:r>
          </w:p>
        </w:tc>
        <w:tc>
          <w:tcPr>
            <w:tcW w:w="48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2027</w:t>
            </w: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r>
      <w:tr w:rsidR="00A954A2" w:rsidRPr="00A954A2" w:rsidTr="00A24641">
        <w:trPr>
          <w:trHeight w:val="31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8</w:t>
            </w:r>
          </w:p>
        </w:tc>
        <w:tc>
          <w:tcPr>
            <w:tcW w:w="99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9</w:t>
            </w:r>
          </w:p>
        </w:tc>
      </w:tr>
      <w:tr w:rsidR="00A954A2" w:rsidRPr="00A954A2" w:rsidTr="00A24641">
        <w:trPr>
          <w:trHeight w:val="1260"/>
        </w:trPr>
        <w:tc>
          <w:tcPr>
            <w:tcW w:w="655" w:type="pct"/>
            <w:vMerge w:val="restart"/>
            <w:tcBorders>
              <w:top w:val="nil"/>
              <w:left w:val="single" w:sz="4" w:space="0" w:color="auto"/>
              <w:bottom w:val="single" w:sz="4" w:space="0" w:color="000000"/>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Муниципальная программа «Развитие муниципального имущества в  Усть-Абаканском районе»</w:t>
            </w:r>
          </w:p>
        </w:tc>
        <w:tc>
          <w:tcPr>
            <w:tcW w:w="60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Всего по муниципальной программе,                                                             в том числе:</w:t>
            </w:r>
          </w:p>
        </w:tc>
        <w:tc>
          <w:tcPr>
            <w:tcW w:w="479"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105 906 188,01</w:t>
            </w:r>
          </w:p>
        </w:tc>
        <w:tc>
          <w:tcPr>
            <w:tcW w:w="43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28 487 172,58</w:t>
            </w:r>
          </w:p>
        </w:tc>
        <w:tc>
          <w:tcPr>
            <w:tcW w:w="42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27 506 993,72</w:t>
            </w:r>
          </w:p>
        </w:tc>
        <w:tc>
          <w:tcPr>
            <w:tcW w:w="494"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34 110 614,39</w:t>
            </w:r>
          </w:p>
        </w:tc>
        <w:tc>
          <w:tcPr>
            <w:tcW w:w="43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36 560 614,39</w:t>
            </w:r>
          </w:p>
        </w:tc>
        <w:tc>
          <w:tcPr>
            <w:tcW w:w="48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b/>
                <w:bCs/>
                <w:color w:val="000000"/>
                <w:sz w:val="20"/>
                <w:szCs w:val="20"/>
              </w:rPr>
            </w:pPr>
            <w:r w:rsidRPr="00A954A2">
              <w:rPr>
                <w:rFonts w:ascii="Times New Roman" w:eastAsia="Times New Roman" w:hAnsi="Times New Roman" w:cs="Times New Roman"/>
                <w:b/>
                <w:bCs/>
                <w:color w:val="000000"/>
                <w:sz w:val="20"/>
                <w:szCs w:val="20"/>
              </w:rPr>
              <w:t>16 692 766,00</w:t>
            </w:r>
          </w:p>
        </w:tc>
        <w:tc>
          <w:tcPr>
            <w:tcW w:w="995" w:type="pct"/>
            <w:tcBorders>
              <w:top w:val="nil"/>
              <w:left w:val="nil"/>
              <w:bottom w:val="single" w:sz="4" w:space="0" w:color="auto"/>
              <w:right w:val="single" w:sz="4" w:space="0" w:color="auto"/>
            </w:tcBorders>
            <w:shd w:val="clear" w:color="auto" w:fill="auto"/>
            <w:noWrap/>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w:t>
            </w:r>
          </w:p>
        </w:tc>
      </w:tr>
      <w:tr w:rsidR="00A954A2" w:rsidRPr="00A954A2" w:rsidTr="00A24641">
        <w:trPr>
          <w:trHeight w:val="630"/>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Федеральный бюджет</w:t>
            </w:r>
          </w:p>
        </w:tc>
        <w:tc>
          <w:tcPr>
            <w:tcW w:w="479"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11 202 380,00</w:t>
            </w:r>
          </w:p>
        </w:tc>
        <w:tc>
          <w:tcPr>
            <w:tcW w:w="43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10 593 555,00</w:t>
            </w:r>
          </w:p>
        </w:tc>
        <w:tc>
          <w:tcPr>
            <w:tcW w:w="48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645"/>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single" w:sz="4" w:space="0" w:color="auto"/>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Республиканский бюджет </w:t>
            </w:r>
          </w:p>
        </w:tc>
        <w:tc>
          <w:tcPr>
            <w:tcW w:w="479"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3 512 320,00</w:t>
            </w:r>
          </w:p>
        </w:tc>
        <w:tc>
          <w:tcPr>
            <w:tcW w:w="43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2 320 743,00</w:t>
            </w:r>
          </w:p>
        </w:tc>
        <w:tc>
          <w:tcPr>
            <w:tcW w:w="42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1 960 000,00</w:t>
            </w:r>
          </w:p>
        </w:tc>
        <w:tc>
          <w:tcPr>
            <w:tcW w:w="494"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2 934 120,00</w:t>
            </w:r>
          </w:p>
        </w:tc>
        <w:tc>
          <w:tcPr>
            <w:tcW w:w="43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5 992 945,00</w:t>
            </w:r>
          </w:p>
        </w:tc>
        <w:tc>
          <w:tcPr>
            <w:tcW w:w="48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360"/>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single" w:sz="4" w:space="0" w:color="auto"/>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Районный </w:t>
            </w:r>
          </w:p>
        </w:tc>
        <w:tc>
          <w:tcPr>
            <w:tcW w:w="479" w:type="pct"/>
            <w:vMerge w:val="restar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102 393 868,01</w:t>
            </w:r>
          </w:p>
        </w:tc>
        <w:tc>
          <w:tcPr>
            <w:tcW w:w="435"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26 166 429,58</w:t>
            </w:r>
          </w:p>
        </w:tc>
        <w:tc>
          <w:tcPr>
            <w:tcW w:w="420"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25 546 993,72</w:t>
            </w:r>
          </w:p>
        </w:tc>
        <w:tc>
          <w:tcPr>
            <w:tcW w:w="494"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19 974 114,39</w:t>
            </w:r>
          </w:p>
        </w:tc>
        <w:tc>
          <w:tcPr>
            <w:tcW w:w="436"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19 974 114,39</w:t>
            </w:r>
          </w:p>
        </w:tc>
        <w:tc>
          <w:tcPr>
            <w:tcW w:w="480"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16 692 766,00</w:t>
            </w:r>
          </w:p>
        </w:tc>
        <w:tc>
          <w:tcPr>
            <w:tcW w:w="995" w:type="pct"/>
            <w:vMerge w:val="restart"/>
            <w:tcBorders>
              <w:top w:val="nil"/>
              <w:left w:val="single" w:sz="4" w:space="0" w:color="auto"/>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315"/>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бюджет </w:t>
            </w:r>
          </w:p>
        </w:tc>
        <w:tc>
          <w:tcPr>
            <w:tcW w:w="479" w:type="pct"/>
            <w:vMerge/>
            <w:tcBorders>
              <w:top w:val="nil"/>
              <w:left w:val="nil"/>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Calibri" w:eastAsia="Times New Roman" w:hAnsi="Calibri" w:cs="Calibri"/>
                <w:color w:val="000000"/>
                <w:sz w:val="20"/>
                <w:szCs w:val="20"/>
              </w:rPr>
            </w:pPr>
          </w:p>
        </w:tc>
      </w:tr>
      <w:tr w:rsidR="00A954A2" w:rsidRPr="00A954A2" w:rsidTr="00A24641">
        <w:trPr>
          <w:trHeight w:val="495"/>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w:t>
            </w:r>
          </w:p>
        </w:tc>
        <w:tc>
          <w:tcPr>
            <w:tcW w:w="479"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105 906 188,01</w:t>
            </w:r>
          </w:p>
        </w:tc>
        <w:tc>
          <w:tcPr>
            <w:tcW w:w="43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28 487 172,58</w:t>
            </w:r>
          </w:p>
        </w:tc>
        <w:tc>
          <w:tcPr>
            <w:tcW w:w="42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27 506 993,72</w:t>
            </w:r>
          </w:p>
        </w:tc>
        <w:tc>
          <w:tcPr>
            <w:tcW w:w="494"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34 110 614,39</w:t>
            </w:r>
          </w:p>
        </w:tc>
        <w:tc>
          <w:tcPr>
            <w:tcW w:w="436"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36 560 614,39</w:t>
            </w:r>
          </w:p>
        </w:tc>
        <w:tc>
          <w:tcPr>
            <w:tcW w:w="480"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16 692 766,00</w:t>
            </w:r>
          </w:p>
        </w:tc>
        <w:tc>
          <w:tcPr>
            <w:tcW w:w="99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1050"/>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lastRenderedPageBreak/>
              <w:t>Основное мероприятие 1. Обеспечение развития отрасли</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i/>
                <w:iCs/>
                <w:color w:val="000000"/>
                <w:sz w:val="20"/>
                <w:szCs w:val="20"/>
              </w:rPr>
            </w:pPr>
            <w:r w:rsidRPr="00A954A2">
              <w:rPr>
                <w:rFonts w:ascii="Times New Roman" w:eastAsia="Times New Roman" w:hAnsi="Times New Roman" w:cs="Times New Roman"/>
                <w:i/>
                <w:iCs/>
                <w:color w:val="000000"/>
                <w:sz w:val="20"/>
                <w:szCs w:val="20"/>
              </w:rPr>
              <w:t> </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17 648 012,32</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23 324 290,94</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23 559 657,72</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18 214 972,39</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18 214 972,39</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13 300 561,00</w:t>
            </w:r>
          </w:p>
        </w:tc>
        <w:tc>
          <w:tcPr>
            <w:tcW w:w="995" w:type="pct"/>
            <w:tcBorders>
              <w:top w:val="nil"/>
              <w:left w:val="nil"/>
              <w:bottom w:val="single" w:sz="4" w:space="0" w:color="auto"/>
              <w:right w:val="single" w:sz="4" w:space="0" w:color="auto"/>
            </w:tcBorders>
            <w:shd w:val="clear" w:color="auto" w:fill="auto"/>
            <w:vAlign w:val="bottom"/>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73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1.1. Органы местного самоуправления</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17 648 012,32</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23 324 290,94</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23 559 657,72</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18 214 972,39</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18 214 972,39</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13 300 561,00</w:t>
            </w: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Обеспечение деятельности УИЗО</w:t>
            </w:r>
          </w:p>
        </w:tc>
      </w:tr>
      <w:tr w:rsidR="00A954A2" w:rsidRPr="00A954A2" w:rsidTr="00A24641">
        <w:trPr>
          <w:trHeight w:val="289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Основное мероприятие 2.  Повышение эффективности управления объектами  недвижимого имущества муниципальной собственности Усть-Абаканского района </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b/>
                <w:bCs/>
                <w:i/>
                <w:iCs/>
                <w:color w:val="000000"/>
                <w:sz w:val="20"/>
                <w:szCs w:val="20"/>
              </w:rPr>
            </w:pPr>
            <w:r w:rsidRPr="00A954A2">
              <w:rPr>
                <w:rFonts w:ascii="Times New Roman" w:eastAsia="Times New Roman" w:hAnsi="Times New Roman" w:cs="Times New Roman"/>
                <w:b/>
                <w:bCs/>
                <w:i/>
                <w:iCs/>
                <w:color w:val="000000"/>
                <w:sz w:val="20"/>
                <w:szCs w:val="20"/>
              </w:rPr>
              <w:t> </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379 400,00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141 500,00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192 400,00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12 575 000,00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12 575 000,00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300 000,00</w:t>
            </w:r>
          </w:p>
        </w:tc>
        <w:tc>
          <w:tcPr>
            <w:tcW w:w="9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муниципального имущества и его содержания.                                                                                                                                          Выполнение работ по оценке рыночной стоимости арендной платы на объекты, подлежащие передаче в аренду, в том числе по оценке объектов, подлежащих реализации, а также содержания имущества.</w:t>
            </w:r>
          </w:p>
        </w:tc>
      </w:tr>
      <w:tr w:rsidR="00A954A2" w:rsidRPr="00A954A2" w:rsidTr="00A24641">
        <w:trPr>
          <w:trHeight w:val="2340"/>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2.1. Оценка недвижимости, признание прав и регулирование отношений по государственной и муниципальной собственности</w:t>
            </w:r>
          </w:p>
        </w:tc>
        <w:tc>
          <w:tcPr>
            <w:tcW w:w="606"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УИЗО </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379 400,00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141 500,00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192 400,00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150 000,00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150 000,00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300 000,00</w:t>
            </w:r>
          </w:p>
        </w:tc>
        <w:tc>
          <w:tcPr>
            <w:tcW w:w="995" w:type="pct"/>
            <w:vMerge/>
            <w:tcBorders>
              <w:top w:val="single" w:sz="4" w:space="0" w:color="auto"/>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r>
      <w:tr w:rsidR="00A954A2" w:rsidRPr="00A954A2" w:rsidTr="00A24641">
        <w:trPr>
          <w:trHeight w:val="1305"/>
        </w:trPr>
        <w:tc>
          <w:tcPr>
            <w:tcW w:w="655" w:type="pct"/>
            <w:vMerge w:val="restart"/>
            <w:tcBorders>
              <w:top w:val="nil"/>
              <w:left w:val="single" w:sz="4" w:space="0" w:color="auto"/>
              <w:bottom w:val="single" w:sz="4" w:space="0" w:color="000000"/>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Мероприятие 2.2. Проведение комплексных кадастровых работ (в т.ч. </w:t>
            </w:r>
            <w:r w:rsidRPr="00A954A2">
              <w:rPr>
                <w:rFonts w:ascii="Times New Roman" w:eastAsia="Times New Roman" w:hAnsi="Times New Roman" w:cs="Times New Roman"/>
                <w:color w:val="000000"/>
                <w:sz w:val="20"/>
                <w:szCs w:val="20"/>
              </w:rPr>
              <w:lastRenderedPageBreak/>
              <w:t>софинансирование с республиканским бюджетом)</w:t>
            </w:r>
          </w:p>
        </w:tc>
        <w:tc>
          <w:tcPr>
            <w:tcW w:w="606" w:type="pct"/>
            <w:tcBorders>
              <w:top w:val="single" w:sz="4" w:space="0" w:color="auto"/>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lastRenderedPageBreak/>
              <w:t>УИЗО (федеральный бюджет)</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11 202 380,00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10 593 555,00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vMerge w:val="restart"/>
            <w:tcBorders>
              <w:top w:val="nil"/>
              <w:left w:val="single" w:sz="4" w:space="0" w:color="auto"/>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Региональный проект «Обеспечение полноты и качества сведений в Едином государственном реестре недвижимости». Проведение </w:t>
            </w:r>
            <w:r w:rsidRPr="00A954A2">
              <w:rPr>
                <w:rFonts w:ascii="Times New Roman" w:eastAsia="Times New Roman" w:hAnsi="Times New Roman" w:cs="Times New Roman"/>
                <w:color w:val="000000"/>
                <w:sz w:val="20"/>
                <w:szCs w:val="20"/>
              </w:rPr>
              <w:lastRenderedPageBreak/>
              <w:t xml:space="preserve">комплексных кадастровых работ </w:t>
            </w:r>
          </w:p>
        </w:tc>
      </w:tr>
      <w:tr w:rsidR="00A954A2" w:rsidRPr="00A954A2" w:rsidTr="00A24641">
        <w:trPr>
          <w:trHeight w:val="1080"/>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 (республиканский бюджет)</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974 120,00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1 582 945,00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r>
      <w:tr w:rsidR="00A954A2" w:rsidRPr="00A954A2" w:rsidTr="00A24641">
        <w:trPr>
          <w:trHeight w:val="795"/>
        </w:trPr>
        <w:tc>
          <w:tcPr>
            <w:tcW w:w="655" w:type="pct"/>
            <w:vMerge/>
            <w:tcBorders>
              <w:top w:val="nil"/>
              <w:left w:val="single" w:sz="4" w:space="0" w:color="auto"/>
              <w:bottom w:val="single" w:sz="4" w:space="0" w:color="000000"/>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 (местный бюджет)</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248 500,00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248 500,00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r>
      <w:tr w:rsidR="00A954A2" w:rsidRPr="00A954A2" w:rsidTr="00A24641">
        <w:trPr>
          <w:trHeight w:val="196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Основное мероприятие 3. Эффективное использование и вовлечение в хозяйственный оборот земельных участков и иной недвижимости</w:t>
            </w:r>
          </w:p>
        </w:tc>
        <w:tc>
          <w:tcPr>
            <w:tcW w:w="606" w:type="pct"/>
            <w:tcBorders>
              <w:top w:val="single" w:sz="4" w:space="0" w:color="auto"/>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b/>
                <w:bCs/>
                <w:i/>
                <w:iCs/>
                <w:color w:val="000000"/>
                <w:sz w:val="20"/>
                <w:szCs w:val="20"/>
              </w:rPr>
            </w:pPr>
            <w:r w:rsidRPr="00A954A2">
              <w:rPr>
                <w:rFonts w:ascii="Times New Roman" w:eastAsia="Times New Roman" w:hAnsi="Times New Roman" w:cs="Times New Roman"/>
                <w:b/>
                <w:bCs/>
                <w:i/>
                <w:iCs/>
                <w:color w:val="000000"/>
                <w:sz w:val="20"/>
                <w:szCs w:val="20"/>
              </w:rPr>
              <w:t> </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4 379 694,00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4 725 000,00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3 056 294,00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2 700 000,00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5 150 000,00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2 335 000,00</w:t>
            </w:r>
          </w:p>
        </w:tc>
        <w:tc>
          <w:tcPr>
            <w:tcW w:w="995" w:type="pct"/>
            <w:tcBorders>
              <w:top w:val="single" w:sz="4" w:space="0" w:color="auto"/>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Calibri" w:eastAsia="Times New Roman" w:hAnsi="Calibri" w:cs="Calibri"/>
                <w:color w:val="000000"/>
                <w:sz w:val="20"/>
                <w:szCs w:val="20"/>
              </w:rPr>
            </w:pPr>
            <w:r w:rsidRPr="00A954A2">
              <w:rPr>
                <w:rFonts w:ascii="Calibri" w:eastAsia="Times New Roman" w:hAnsi="Calibri" w:cs="Calibri"/>
                <w:color w:val="000000"/>
                <w:sz w:val="20"/>
                <w:szCs w:val="20"/>
              </w:rPr>
              <w:t> </w:t>
            </w:r>
          </w:p>
        </w:tc>
      </w:tr>
      <w:tr w:rsidR="00A954A2" w:rsidRPr="00A954A2" w:rsidTr="00A24641">
        <w:trPr>
          <w:trHeight w:val="1215"/>
        </w:trPr>
        <w:tc>
          <w:tcPr>
            <w:tcW w:w="655" w:type="pct"/>
            <w:vMerge w:val="restart"/>
            <w:tcBorders>
              <w:top w:val="nil"/>
              <w:left w:val="single" w:sz="4" w:space="0" w:color="auto"/>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3.1. Мероприятия в сфере развития земельно-имущественных отношений</w:t>
            </w:r>
          </w:p>
        </w:tc>
        <w:tc>
          <w:tcPr>
            <w:tcW w:w="60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УИЗО </w:t>
            </w:r>
          </w:p>
        </w:tc>
        <w:tc>
          <w:tcPr>
            <w:tcW w:w="479"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795 000,00</w:t>
            </w:r>
          </w:p>
        </w:tc>
        <w:tc>
          <w:tcPr>
            <w:tcW w:w="43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595 000,00</w:t>
            </w:r>
          </w:p>
        </w:tc>
        <w:tc>
          <w:tcPr>
            <w:tcW w:w="42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856 294,00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500 000,00</w:t>
            </w:r>
          </w:p>
        </w:tc>
        <w:tc>
          <w:tcPr>
            <w:tcW w:w="43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500 000,00</w:t>
            </w:r>
          </w:p>
        </w:tc>
        <w:tc>
          <w:tcPr>
            <w:tcW w:w="48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585 000,00</w:t>
            </w: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Организация и проведение работ по оформлению и постановке на кадастровый учет земельных участков, в том числе под объектами дорожной инфраструктуры, тепловыми сетями, сетями водоснабжения и водоотведения</w:t>
            </w:r>
          </w:p>
        </w:tc>
      </w:tr>
      <w:tr w:rsidR="00A954A2" w:rsidRPr="00A954A2" w:rsidTr="00A24641">
        <w:trPr>
          <w:trHeight w:val="315"/>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roofErr w:type="gramStart"/>
            <w:r w:rsidRPr="00A954A2">
              <w:rPr>
                <w:rFonts w:ascii="Times New Roman" w:eastAsia="Times New Roman" w:hAnsi="Times New Roman" w:cs="Times New Roman"/>
                <w:color w:val="000000"/>
                <w:sz w:val="20"/>
                <w:szCs w:val="20"/>
              </w:rPr>
              <w:t>включающие</w:t>
            </w:r>
            <w:proofErr w:type="gramEnd"/>
            <w:r w:rsidRPr="00A954A2">
              <w:rPr>
                <w:rFonts w:ascii="Times New Roman" w:eastAsia="Times New Roman" w:hAnsi="Times New Roman" w:cs="Times New Roman"/>
                <w:color w:val="000000"/>
                <w:sz w:val="20"/>
                <w:szCs w:val="20"/>
              </w:rPr>
              <w:t xml:space="preserve"> в себя:</w:t>
            </w:r>
          </w:p>
        </w:tc>
      </w:tr>
      <w:tr w:rsidR="00A954A2" w:rsidRPr="00A954A2" w:rsidTr="00A24641">
        <w:trPr>
          <w:trHeight w:val="630"/>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проведение кадастровых работ в отношении земельных участков;</w:t>
            </w:r>
          </w:p>
        </w:tc>
      </w:tr>
      <w:tr w:rsidR="00A954A2" w:rsidRPr="00A954A2" w:rsidTr="00A24641">
        <w:trPr>
          <w:trHeight w:val="630"/>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постановка земельных участков на государственный кадастровый учет;</w:t>
            </w:r>
          </w:p>
        </w:tc>
      </w:tr>
      <w:tr w:rsidR="00A954A2" w:rsidRPr="00A954A2" w:rsidTr="00A24641">
        <w:trPr>
          <w:trHeight w:val="960"/>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государственная регистрация права муниципальной собственности на земельные участки, а также на земельные участки под объектами недвижимости.</w:t>
            </w:r>
          </w:p>
        </w:tc>
      </w:tr>
      <w:tr w:rsidR="00A954A2" w:rsidRPr="00A954A2" w:rsidTr="00A24641">
        <w:trPr>
          <w:trHeight w:val="645"/>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Преимущественное право выкупа земельных участков сельскохозяйственного назначения.</w:t>
            </w:r>
          </w:p>
        </w:tc>
      </w:tr>
      <w:tr w:rsidR="00A954A2" w:rsidRPr="00A954A2" w:rsidTr="00A24641">
        <w:trPr>
          <w:trHeight w:val="630"/>
        </w:trPr>
        <w:tc>
          <w:tcPr>
            <w:tcW w:w="655" w:type="pct"/>
            <w:vMerge/>
            <w:tcBorders>
              <w:top w:val="nil"/>
              <w:left w:val="single" w:sz="4" w:space="0" w:color="auto"/>
              <w:bottom w:val="nil"/>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Проведение государственной историко-культурной экспертизы земельных участков.</w:t>
            </w:r>
          </w:p>
        </w:tc>
      </w:tr>
      <w:tr w:rsidR="00A954A2" w:rsidRPr="00A954A2" w:rsidTr="00A24641">
        <w:trPr>
          <w:trHeight w:val="3855"/>
        </w:trPr>
        <w:tc>
          <w:tcPr>
            <w:tcW w:w="655" w:type="pct"/>
            <w:tcBorders>
              <w:top w:val="single" w:sz="4" w:space="0" w:color="auto"/>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3.2. Мероприятия по подготовке градостроительной документации</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1 761 894,00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200 000,00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200 000,00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200 000,00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1 750 000,00</w:t>
            </w: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roofErr w:type="gramStart"/>
            <w:r w:rsidRPr="00A954A2">
              <w:rPr>
                <w:rFonts w:ascii="Times New Roman" w:eastAsia="Times New Roman" w:hAnsi="Times New Roman" w:cs="Times New Roman"/>
                <w:color w:val="000000"/>
                <w:sz w:val="20"/>
                <w:szCs w:val="20"/>
              </w:rPr>
              <w:t>Выполнение работ по разработке градостроительной документации земельных участков и проведение кадастровых работ на реализацию положений законов Республики Хакасия от 05.05.2003 № 25 «О предоставлении в собственность граждан и юридических лиц земельных участков, находящихся в государственной и муниципальной собственности», от 08.11.2011                                                                                                                                    № 88-ЗРХ «О бесплатном предоставлении в собственность граждан, имеющих трех и более детей, земельных участков на территории Республика Хакасия».</w:t>
            </w:r>
            <w:proofErr w:type="gramEnd"/>
            <w:r w:rsidRPr="00A954A2">
              <w:rPr>
                <w:rFonts w:ascii="Times New Roman" w:eastAsia="Times New Roman" w:hAnsi="Times New Roman" w:cs="Times New Roman"/>
                <w:color w:val="000000"/>
                <w:sz w:val="20"/>
                <w:szCs w:val="20"/>
              </w:rPr>
              <w:t xml:space="preserve"> Выполнение работ по подготовке проекта схемы территориального планирования Усть-Абаканского района РХ</w:t>
            </w:r>
          </w:p>
        </w:tc>
      </w:tr>
      <w:tr w:rsidR="00A954A2" w:rsidRPr="00A954A2" w:rsidTr="00A24641">
        <w:trPr>
          <w:trHeight w:val="915"/>
        </w:trPr>
        <w:tc>
          <w:tcPr>
            <w:tcW w:w="65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3.3. Подготовка документов территориального планирования и правил землепользования и застройки</w:t>
            </w:r>
          </w:p>
        </w:tc>
        <w:tc>
          <w:tcPr>
            <w:tcW w:w="60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 республиканский бюджет</w:t>
            </w:r>
          </w:p>
        </w:tc>
        <w:tc>
          <w:tcPr>
            <w:tcW w:w="479"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3 512 320,00  </w:t>
            </w:r>
          </w:p>
        </w:tc>
        <w:tc>
          <w:tcPr>
            <w:tcW w:w="43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2 320 743,00</w:t>
            </w:r>
          </w:p>
        </w:tc>
        <w:tc>
          <w:tcPr>
            <w:tcW w:w="42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1 960 000,00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1 960 000,00</w:t>
            </w:r>
          </w:p>
        </w:tc>
        <w:tc>
          <w:tcPr>
            <w:tcW w:w="43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4 410 000,00</w:t>
            </w:r>
          </w:p>
        </w:tc>
        <w:tc>
          <w:tcPr>
            <w:tcW w:w="48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single" w:sz="4" w:space="0" w:color="auto"/>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Приведение в соответствие документов территориального планирования и правил землепользования и застройки и внесение в них изменений, а именно:</w:t>
            </w:r>
          </w:p>
        </w:tc>
      </w:tr>
      <w:tr w:rsidR="00A954A2" w:rsidRPr="00A954A2" w:rsidTr="00A24641">
        <w:trPr>
          <w:trHeight w:val="630"/>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подготовка (внесение изменений) в генеральные планы поселений</w:t>
            </w:r>
          </w:p>
        </w:tc>
      </w:tr>
      <w:tr w:rsidR="00A954A2" w:rsidRPr="00A954A2" w:rsidTr="00A24641">
        <w:trPr>
          <w:trHeight w:val="315"/>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Усть-Абаканского района;</w:t>
            </w:r>
          </w:p>
        </w:tc>
      </w:tr>
      <w:tr w:rsidR="00A954A2" w:rsidRPr="00A954A2" w:rsidTr="00A24641">
        <w:trPr>
          <w:trHeight w:val="630"/>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подготовка (внесение изменений) в правила землепользования и застройки поселений</w:t>
            </w:r>
          </w:p>
        </w:tc>
      </w:tr>
      <w:tr w:rsidR="00A954A2" w:rsidRPr="00A954A2" w:rsidTr="00A24641">
        <w:trPr>
          <w:trHeight w:val="315"/>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Усть-Абаканского района;</w:t>
            </w:r>
          </w:p>
        </w:tc>
      </w:tr>
      <w:tr w:rsidR="00A954A2" w:rsidRPr="00A954A2" w:rsidTr="00A24641">
        <w:trPr>
          <w:trHeight w:val="315"/>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устранение реестровых ошибок;</w:t>
            </w:r>
          </w:p>
        </w:tc>
      </w:tr>
      <w:tr w:rsidR="00A954A2" w:rsidRPr="00A954A2" w:rsidTr="00A24641">
        <w:trPr>
          <w:trHeight w:val="2280"/>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3.4. Подготовка документов территориального планирования и правил землепользования и застройки (софинансирование)</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УИЗО </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71 694,00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47 363,00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40 000,00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40 000,00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40 000,00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описание границ территориальных зон, постановка их на кадастровый учет в ЕГРН.</w:t>
            </w:r>
          </w:p>
        </w:tc>
      </w:tr>
      <w:tr w:rsidR="00A954A2" w:rsidRPr="00A954A2" w:rsidTr="00A24641">
        <w:trPr>
          <w:trHeight w:val="945"/>
        </w:trPr>
        <w:tc>
          <w:tcPr>
            <w:tcW w:w="65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Основное мероприятие 4. Обеспечение обслуживания, содержания и распоряжения муниципальной собственностью</w:t>
            </w:r>
          </w:p>
        </w:tc>
        <w:tc>
          <w:tcPr>
            <w:tcW w:w="60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b/>
                <w:bCs/>
                <w:i/>
                <w:iCs/>
                <w:color w:val="000000"/>
                <w:sz w:val="20"/>
                <w:szCs w:val="20"/>
              </w:rPr>
            </w:pPr>
            <w:r w:rsidRPr="00A954A2">
              <w:rPr>
                <w:rFonts w:ascii="Times New Roman" w:eastAsia="Times New Roman" w:hAnsi="Times New Roman" w:cs="Times New Roman"/>
                <w:b/>
                <w:bCs/>
                <w:i/>
                <w:iCs/>
                <w:color w:val="000000"/>
                <w:sz w:val="20"/>
                <w:szCs w:val="20"/>
              </w:rPr>
              <w:t> </w:t>
            </w:r>
          </w:p>
        </w:tc>
        <w:tc>
          <w:tcPr>
            <w:tcW w:w="479"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7 057 761,69</w:t>
            </w:r>
          </w:p>
        </w:tc>
        <w:tc>
          <w:tcPr>
            <w:tcW w:w="43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296 381,64</w:t>
            </w:r>
          </w:p>
        </w:tc>
        <w:tc>
          <w:tcPr>
            <w:tcW w:w="42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698 642,00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620 642,00</w:t>
            </w:r>
          </w:p>
        </w:tc>
        <w:tc>
          <w:tcPr>
            <w:tcW w:w="43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620 642,00</w:t>
            </w:r>
          </w:p>
        </w:tc>
        <w:tc>
          <w:tcPr>
            <w:tcW w:w="48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757 205,00</w:t>
            </w: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Осуществление полномочий собственника, в том  числе, выполнение обязательств в отношении расходов по содержанию муниципального имущества.</w:t>
            </w:r>
          </w:p>
        </w:tc>
      </w:tr>
      <w:tr w:rsidR="00A954A2" w:rsidRPr="00A954A2" w:rsidTr="00A24641">
        <w:trPr>
          <w:trHeight w:val="630"/>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b/>
                <w:bCs/>
                <w:i/>
                <w:iCs/>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Обеспечение обслуживания, содержания и распоряжения муниципальным имуществом.</w:t>
            </w:r>
          </w:p>
        </w:tc>
      </w:tr>
      <w:tr w:rsidR="00A954A2" w:rsidRPr="00A954A2" w:rsidTr="00A24641">
        <w:trPr>
          <w:trHeight w:val="220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Мероприятие 4.1. Обслуживание, содержание и распоряжение муниципальной собственностью</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7 057 761,69</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296 381,64</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698 642,00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620 642,00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620 642,00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757 205,00</w:t>
            </w:r>
          </w:p>
        </w:tc>
        <w:tc>
          <w:tcPr>
            <w:tcW w:w="99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работы и услуги по содержанию муниципального имущества).</w:t>
            </w:r>
          </w:p>
        </w:tc>
      </w:tr>
      <w:tr w:rsidR="00A954A2" w:rsidRPr="00A954A2" w:rsidTr="00A24641">
        <w:trPr>
          <w:trHeight w:val="645"/>
        </w:trPr>
        <w:tc>
          <w:tcPr>
            <w:tcW w:w="65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 xml:space="preserve">Основное мероприятие 5. </w:t>
            </w:r>
            <w:r w:rsidRPr="00A954A2">
              <w:rPr>
                <w:rFonts w:ascii="Times New Roman" w:eastAsia="Times New Roman" w:hAnsi="Times New Roman" w:cs="Times New Roman"/>
                <w:color w:val="000000"/>
                <w:sz w:val="20"/>
                <w:szCs w:val="20"/>
              </w:rPr>
              <w:lastRenderedPageBreak/>
              <w:t>Реализация инфраструктурных проектов</w:t>
            </w:r>
          </w:p>
        </w:tc>
        <w:tc>
          <w:tcPr>
            <w:tcW w:w="60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i/>
                <w:iCs/>
                <w:color w:val="000000"/>
                <w:sz w:val="20"/>
                <w:szCs w:val="20"/>
              </w:rPr>
            </w:pPr>
            <w:r w:rsidRPr="00A954A2">
              <w:rPr>
                <w:rFonts w:ascii="Times New Roman" w:eastAsia="Times New Roman" w:hAnsi="Times New Roman" w:cs="Times New Roman"/>
                <w:i/>
                <w:iCs/>
                <w:color w:val="000000"/>
                <w:sz w:val="20"/>
                <w:szCs w:val="20"/>
              </w:rPr>
              <w:lastRenderedPageBreak/>
              <w:t> </w:t>
            </w:r>
          </w:p>
        </w:tc>
        <w:tc>
          <w:tcPr>
            <w:tcW w:w="479"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76 442 000,00</w:t>
            </w:r>
          </w:p>
        </w:tc>
        <w:tc>
          <w:tcPr>
            <w:tcW w:w="435"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6"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80" w:type="pct"/>
            <w:vMerge w:val="restar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Создание и (или) реконструкция, ремонт объектов теплоснабжения.</w:t>
            </w:r>
          </w:p>
        </w:tc>
      </w:tr>
      <w:tr w:rsidR="00A954A2" w:rsidRPr="00A954A2" w:rsidTr="00A24641">
        <w:trPr>
          <w:trHeight w:val="360"/>
        </w:trPr>
        <w:tc>
          <w:tcPr>
            <w:tcW w:w="65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60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i/>
                <w:iCs/>
                <w:color w:val="000000"/>
                <w:sz w:val="20"/>
                <w:szCs w:val="20"/>
              </w:rPr>
            </w:pPr>
          </w:p>
        </w:tc>
        <w:tc>
          <w:tcPr>
            <w:tcW w:w="479"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5"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2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480" w:type="pct"/>
            <w:vMerge/>
            <w:tcBorders>
              <w:top w:val="nil"/>
              <w:left w:val="single" w:sz="4" w:space="0" w:color="auto"/>
              <w:bottom w:val="single" w:sz="4" w:space="0" w:color="auto"/>
              <w:right w:val="single" w:sz="4" w:space="0" w:color="auto"/>
            </w:tcBorders>
            <w:vAlign w:val="center"/>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p>
        </w:tc>
        <w:tc>
          <w:tcPr>
            <w:tcW w:w="995" w:type="pct"/>
            <w:tcBorders>
              <w:top w:val="nil"/>
              <w:left w:val="nil"/>
              <w:bottom w:val="nil"/>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Ввод в эксплуатацию объектов теплоснабжения;</w:t>
            </w:r>
          </w:p>
        </w:tc>
      </w:tr>
      <w:tr w:rsidR="00A954A2" w:rsidRPr="00A954A2" w:rsidTr="00A24641">
        <w:trPr>
          <w:trHeight w:val="3555"/>
        </w:trPr>
        <w:tc>
          <w:tcPr>
            <w:tcW w:w="655" w:type="pct"/>
            <w:tcBorders>
              <w:top w:val="nil"/>
              <w:left w:val="single" w:sz="4" w:space="0" w:color="auto"/>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lastRenderedPageBreak/>
              <w:t>Мероприятие 5.1  Реализация инфраструктурных проектов, источником финансового обеспечения которых являются бюджетные кредиты, предоставляемых из федерального бюджета на финансовое обеспечение реализации инфраструктурных проектов</w:t>
            </w:r>
          </w:p>
        </w:tc>
        <w:tc>
          <w:tcPr>
            <w:tcW w:w="60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УИЗО</w:t>
            </w:r>
          </w:p>
        </w:tc>
        <w:tc>
          <w:tcPr>
            <w:tcW w:w="479"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76 442 000,00</w:t>
            </w:r>
          </w:p>
        </w:tc>
        <w:tc>
          <w:tcPr>
            <w:tcW w:w="43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2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94"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36"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480"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jc w:val="center"/>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0,00</w:t>
            </w:r>
          </w:p>
        </w:tc>
        <w:tc>
          <w:tcPr>
            <w:tcW w:w="995" w:type="pct"/>
            <w:tcBorders>
              <w:top w:val="nil"/>
              <w:left w:val="nil"/>
              <w:bottom w:val="single" w:sz="4" w:space="0" w:color="auto"/>
              <w:right w:val="single" w:sz="4" w:space="0" w:color="auto"/>
            </w:tcBorders>
            <w:shd w:val="clear" w:color="auto" w:fill="auto"/>
            <w:hideMark/>
          </w:tcPr>
          <w:p w:rsidR="00A954A2" w:rsidRPr="00A954A2" w:rsidRDefault="00A954A2" w:rsidP="00A954A2">
            <w:pPr>
              <w:spacing w:after="0" w:line="240" w:lineRule="auto"/>
              <w:rPr>
                <w:rFonts w:ascii="Times New Roman" w:eastAsia="Times New Roman" w:hAnsi="Times New Roman" w:cs="Times New Roman"/>
                <w:color w:val="000000"/>
                <w:sz w:val="20"/>
                <w:szCs w:val="20"/>
              </w:rPr>
            </w:pPr>
            <w:r w:rsidRPr="00A954A2">
              <w:rPr>
                <w:rFonts w:ascii="Times New Roman" w:eastAsia="Times New Roman" w:hAnsi="Times New Roman" w:cs="Times New Roman"/>
                <w:color w:val="000000"/>
                <w:sz w:val="20"/>
                <w:szCs w:val="20"/>
              </w:rPr>
              <w:t>Постановка на кадастровый учет объекта теплоснабжения.</w:t>
            </w:r>
          </w:p>
        </w:tc>
      </w:tr>
    </w:tbl>
    <w:p w:rsidR="004E7F77" w:rsidRPr="00A46AEB" w:rsidRDefault="00282CE9" w:rsidP="00A46AEB">
      <w:pPr>
        <w:pStyle w:val="ConsPlusNormal"/>
        <w:jc w:val="both"/>
        <w:rPr>
          <w:rFonts w:ascii="Times New Roman" w:hAnsi="Times New Roman" w:cs="Times New Roman"/>
          <w:sz w:val="24"/>
          <w:szCs w:val="24"/>
        </w:rPr>
        <w:sectPr w:rsidR="004E7F77" w:rsidRPr="00A46AEB" w:rsidSect="00282CE9">
          <w:pgSz w:w="16838" w:h="11906" w:orient="landscape"/>
          <w:pgMar w:top="1701" w:right="1103" w:bottom="1134" w:left="1701" w:header="708" w:footer="708" w:gutter="0"/>
          <w:cols w:space="708"/>
          <w:docGrid w:linePitch="360"/>
        </w:sectPr>
      </w:pPr>
      <w:r w:rsidRPr="00A46AEB">
        <w:rPr>
          <w:rFonts w:ascii="Times New Roman" w:hAnsi="Times New Roman" w:cs="Times New Roman"/>
          <w:sz w:val="24"/>
          <w:szCs w:val="24"/>
        </w:rPr>
        <w:t xml:space="preserve">     </w:t>
      </w:r>
    </w:p>
    <w:p w:rsidR="00282CE9" w:rsidRPr="00767115" w:rsidRDefault="00282CE9" w:rsidP="00A954A2"/>
    <w:sectPr w:rsidR="00282CE9" w:rsidRPr="00767115" w:rsidSect="00282CE9">
      <w:pgSz w:w="15840" w:h="12240"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704" w:rsidRDefault="00190704" w:rsidP="0052433F">
      <w:pPr>
        <w:spacing w:after="0" w:line="240" w:lineRule="auto"/>
      </w:pPr>
      <w:r>
        <w:separator/>
      </w:r>
    </w:p>
  </w:endnote>
  <w:endnote w:type="continuationSeparator" w:id="0">
    <w:p w:rsidR="00190704" w:rsidRDefault="00190704" w:rsidP="00524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704" w:rsidRDefault="00190704" w:rsidP="0052433F">
      <w:pPr>
        <w:spacing w:after="0" w:line="240" w:lineRule="auto"/>
      </w:pPr>
      <w:r>
        <w:separator/>
      </w:r>
    </w:p>
  </w:footnote>
  <w:footnote w:type="continuationSeparator" w:id="0">
    <w:p w:rsidR="00190704" w:rsidRDefault="00190704" w:rsidP="00524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085"/>
    <w:multiLevelType w:val="hybridMultilevel"/>
    <w:tmpl w:val="3D927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E6E0EC9"/>
    <w:multiLevelType w:val="hybridMultilevel"/>
    <w:tmpl w:val="AFD06D8A"/>
    <w:lvl w:ilvl="0" w:tplc="F03A63A2">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590597F"/>
    <w:multiLevelType w:val="multilevel"/>
    <w:tmpl w:val="060AE6DE"/>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52670D4E"/>
    <w:multiLevelType w:val="multilevel"/>
    <w:tmpl w:val="D1FA186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2F0C"/>
    <w:rsid w:val="00012560"/>
    <w:rsid w:val="00020BFD"/>
    <w:rsid w:val="00025BDD"/>
    <w:rsid w:val="000355BE"/>
    <w:rsid w:val="0004439B"/>
    <w:rsid w:val="00046C33"/>
    <w:rsid w:val="00065266"/>
    <w:rsid w:val="0007116C"/>
    <w:rsid w:val="00080277"/>
    <w:rsid w:val="000817B0"/>
    <w:rsid w:val="000946D6"/>
    <w:rsid w:val="00095360"/>
    <w:rsid w:val="000A2347"/>
    <w:rsid w:val="000A4BC8"/>
    <w:rsid w:val="000A4F98"/>
    <w:rsid w:val="000B670E"/>
    <w:rsid w:val="000C2084"/>
    <w:rsid w:val="000E7010"/>
    <w:rsid w:val="000E74A5"/>
    <w:rsid w:val="000F5DB6"/>
    <w:rsid w:val="00101172"/>
    <w:rsid w:val="00112FCC"/>
    <w:rsid w:val="00117B29"/>
    <w:rsid w:val="00117ECB"/>
    <w:rsid w:val="00120A05"/>
    <w:rsid w:val="0014020B"/>
    <w:rsid w:val="00167B21"/>
    <w:rsid w:val="00172066"/>
    <w:rsid w:val="0017284C"/>
    <w:rsid w:val="00174B6E"/>
    <w:rsid w:val="00190704"/>
    <w:rsid w:val="0019191E"/>
    <w:rsid w:val="001A4DF0"/>
    <w:rsid w:val="001C2BEA"/>
    <w:rsid w:val="001E17F6"/>
    <w:rsid w:val="001E2E5D"/>
    <w:rsid w:val="001E4C8D"/>
    <w:rsid w:val="001F135D"/>
    <w:rsid w:val="001F470C"/>
    <w:rsid w:val="001F6C79"/>
    <w:rsid w:val="002015D7"/>
    <w:rsid w:val="00204306"/>
    <w:rsid w:val="00220649"/>
    <w:rsid w:val="002209BD"/>
    <w:rsid w:val="00236DC9"/>
    <w:rsid w:val="00237211"/>
    <w:rsid w:val="00241E88"/>
    <w:rsid w:val="00255E58"/>
    <w:rsid w:val="002562AE"/>
    <w:rsid w:val="002655D1"/>
    <w:rsid w:val="00266429"/>
    <w:rsid w:val="00282CE9"/>
    <w:rsid w:val="00285FC5"/>
    <w:rsid w:val="00287FF0"/>
    <w:rsid w:val="002A33FB"/>
    <w:rsid w:val="002A50A3"/>
    <w:rsid w:val="002A5A61"/>
    <w:rsid w:val="002C1869"/>
    <w:rsid w:val="002D64DE"/>
    <w:rsid w:val="002E6C78"/>
    <w:rsid w:val="002F2BCF"/>
    <w:rsid w:val="003009F9"/>
    <w:rsid w:val="00306F4C"/>
    <w:rsid w:val="0032500A"/>
    <w:rsid w:val="0032618F"/>
    <w:rsid w:val="00326D63"/>
    <w:rsid w:val="003461E6"/>
    <w:rsid w:val="0036463F"/>
    <w:rsid w:val="00373FD1"/>
    <w:rsid w:val="003850C2"/>
    <w:rsid w:val="003A2AAC"/>
    <w:rsid w:val="003C49EC"/>
    <w:rsid w:val="003E58AA"/>
    <w:rsid w:val="004007FB"/>
    <w:rsid w:val="0040399C"/>
    <w:rsid w:val="0041178D"/>
    <w:rsid w:val="00441F4C"/>
    <w:rsid w:val="00443BBF"/>
    <w:rsid w:val="004506CA"/>
    <w:rsid w:val="004579F6"/>
    <w:rsid w:val="00462B97"/>
    <w:rsid w:val="00484CFE"/>
    <w:rsid w:val="004859C8"/>
    <w:rsid w:val="00486621"/>
    <w:rsid w:val="004970DB"/>
    <w:rsid w:val="004A2BBF"/>
    <w:rsid w:val="004A73F4"/>
    <w:rsid w:val="004B006B"/>
    <w:rsid w:val="004C21AA"/>
    <w:rsid w:val="004D0C2A"/>
    <w:rsid w:val="004D1056"/>
    <w:rsid w:val="004D244D"/>
    <w:rsid w:val="004E505F"/>
    <w:rsid w:val="004E7F77"/>
    <w:rsid w:val="004F61F5"/>
    <w:rsid w:val="00505E5C"/>
    <w:rsid w:val="00506045"/>
    <w:rsid w:val="00510B8A"/>
    <w:rsid w:val="00515E09"/>
    <w:rsid w:val="0052433F"/>
    <w:rsid w:val="0052466A"/>
    <w:rsid w:val="005333AB"/>
    <w:rsid w:val="00543788"/>
    <w:rsid w:val="005467DA"/>
    <w:rsid w:val="0054746A"/>
    <w:rsid w:val="00564A62"/>
    <w:rsid w:val="005764A8"/>
    <w:rsid w:val="00583584"/>
    <w:rsid w:val="00595DE2"/>
    <w:rsid w:val="005A1FE8"/>
    <w:rsid w:val="005A4CD3"/>
    <w:rsid w:val="005F3E11"/>
    <w:rsid w:val="005F778F"/>
    <w:rsid w:val="00601428"/>
    <w:rsid w:val="006135B5"/>
    <w:rsid w:val="0062229D"/>
    <w:rsid w:val="00626AB0"/>
    <w:rsid w:val="00632B65"/>
    <w:rsid w:val="00634679"/>
    <w:rsid w:val="00641BFC"/>
    <w:rsid w:val="00645C6A"/>
    <w:rsid w:val="00650DE0"/>
    <w:rsid w:val="00650EC4"/>
    <w:rsid w:val="00672E72"/>
    <w:rsid w:val="00673318"/>
    <w:rsid w:val="006734AB"/>
    <w:rsid w:val="006769F0"/>
    <w:rsid w:val="00690E68"/>
    <w:rsid w:val="006A1193"/>
    <w:rsid w:val="006B47D3"/>
    <w:rsid w:val="006B6186"/>
    <w:rsid w:val="006C21DF"/>
    <w:rsid w:val="006C7FAA"/>
    <w:rsid w:val="006D2325"/>
    <w:rsid w:val="006E2B41"/>
    <w:rsid w:val="006F641F"/>
    <w:rsid w:val="0070736D"/>
    <w:rsid w:val="007160DE"/>
    <w:rsid w:val="00716511"/>
    <w:rsid w:val="00722D49"/>
    <w:rsid w:val="00727BAE"/>
    <w:rsid w:val="007417FD"/>
    <w:rsid w:val="0075039C"/>
    <w:rsid w:val="00767115"/>
    <w:rsid w:val="00781A6A"/>
    <w:rsid w:val="00791D2A"/>
    <w:rsid w:val="00791DED"/>
    <w:rsid w:val="00795790"/>
    <w:rsid w:val="00796665"/>
    <w:rsid w:val="007B3A56"/>
    <w:rsid w:val="007C3C7D"/>
    <w:rsid w:val="007C48C8"/>
    <w:rsid w:val="007C67B3"/>
    <w:rsid w:val="007C6A72"/>
    <w:rsid w:val="007D6527"/>
    <w:rsid w:val="007D7A33"/>
    <w:rsid w:val="007E00A5"/>
    <w:rsid w:val="00801560"/>
    <w:rsid w:val="00803BB1"/>
    <w:rsid w:val="00805338"/>
    <w:rsid w:val="00825F11"/>
    <w:rsid w:val="00831F37"/>
    <w:rsid w:val="008363BD"/>
    <w:rsid w:val="008377EF"/>
    <w:rsid w:val="008432AB"/>
    <w:rsid w:val="00863E28"/>
    <w:rsid w:val="0086437F"/>
    <w:rsid w:val="00871682"/>
    <w:rsid w:val="00894324"/>
    <w:rsid w:val="008A1BEF"/>
    <w:rsid w:val="008A1CC2"/>
    <w:rsid w:val="008A39C4"/>
    <w:rsid w:val="008A647D"/>
    <w:rsid w:val="008B2D30"/>
    <w:rsid w:val="008D7456"/>
    <w:rsid w:val="008E4F27"/>
    <w:rsid w:val="008E7E76"/>
    <w:rsid w:val="008F1968"/>
    <w:rsid w:val="008F2E3B"/>
    <w:rsid w:val="008F463A"/>
    <w:rsid w:val="008F65E4"/>
    <w:rsid w:val="00901003"/>
    <w:rsid w:val="00903430"/>
    <w:rsid w:val="00913791"/>
    <w:rsid w:val="00922337"/>
    <w:rsid w:val="00923591"/>
    <w:rsid w:val="0093179E"/>
    <w:rsid w:val="009361F2"/>
    <w:rsid w:val="00947333"/>
    <w:rsid w:val="00962DAF"/>
    <w:rsid w:val="0098129F"/>
    <w:rsid w:val="0099246F"/>
    <w:rsid w:val="00993761"/>
    <w:rsid w:val="009B1FA2"/>
    <w:rsid w:val="009B53EF"/>
    <w:rsid w:val="009C3446"/>
    <w:rsid w:val="009F0964"/>
    <w:rsid w:val="00A13706"/>
    <w:rsid w:val="00A24641"/>
    <w:rsid w:val="00A303E9"/>
    <w:rsid w:val="00A34F84"/>
    <w:rsid w:val="00A46AEB"/>
    <w:rsid w:val="00A615E9"/>
    <w:rsid w:val="00A7292B"/>
    <w:rsid w:val="00A7617A"/>
    <w:rsid w:val="00A80A0B"/>
    <w:rsid w:val="00A83EEA"/>
    <w:rsid w:val="00A9332A"/>
    <w:rsid w:val="00A9476B"/>
    <w:rsid w:val="00A954A2"/>
    <w:rsid w:val="00A960C4"/>
    <w:rsid w:val="00AA1DC9"/>
    <w:rsid w:val="00AA345D"/>
    <w:rsid w:val="00AA7C53"/>
    <w:rsid w:val="00AC49F9"/>
    <w:rsid w:val="00AF0E80"/>
    <w:rsid w:val="00B04675"/>
    <w:rsid w:val="00B17AF4"/>
    <w:rsid w:val="00B40168"/>
    <w:rsid w:val="00B434B7"/>
    <w:rsid w:val="00B50C1D"/>
    <w:rsid w:val="00B53482"/>
    <w:rsid w:val="00B53604"/>
    <w:rsid w:val="00B610A1"/>
    <w:rsid w:val="00B74856"/>
    <w:rsid w:val="00B8584A"/>
    <w:rsid w:val="00B916CD"/>
    <w:rsid w:val="00B9562D"/>
    <w:rsid w:val="00B974C1"/>
    <w:rsid w:val="00BA2F0C"/>
    <w:rsid w:val="00BB0798"/>
    <w:rsid w:val="00BB23D4"/>
    <w:rsid w:val="00BB650E"/>
    <w:rsid w:val="00BD2E68"/>
    <w:rsid w:val="00C05871"/>
    <w:rsid w:val="00C06B93"/>
    <w:rsid w:val="00C15B40"/>
    <w:rsid w:val="00C23B74"/>
    <w:rsid w:val="00C322B6"/>
    <w:rsid w:val="00C4316A"/>
    <w:rsid w:val="00C755D9"/>
    <w:rsid w:val="00C84647"/>
    <w:rsid w:val="00C9352D"/>
    <w:rsid w:val="00C93F2C"/>
    <w:rsid w:val="00CB6C3E"/>
    <w:rsid w:val="00CC2294"/>
    <w:rsid w:val="00CC7303"/>
    <w:rsid w:val="00CD7E32"/>
    <w:rsid w:val="00D201D4"/>
    <w:rsid w:val="00D30AC2"/>
    <w:rsid w:val="00D44ADD"/>
    <w:rsid w:val="00D45078"/>
    <w:rsid w:val="00D6089D"/>
    <w:rsid w:val="00D62297"/>
    <w:rsid w:val="00D658C1"/>
    <w:rsid w:val="00D8626D"/>
    <w:rsid w:val="00D94774"/>
    <w:rsid w:val="00D95515"/>
    <w:rsid w:val="00D96E6E"/>
    <w:rsid w:val="00D9747A"/>
    <w:rsid w:val="00DB78BE"/>
    <w:rsid w:val="00DC17F7"/>
    <w:rsid w:val="00DC2F48"/>
    <w:rsid w:val="00DE34A1"/>
    <w:rsid w:val="00E04B2C"/>
    <w:rsid w:val="00E06419"/>
    <w:rsid w:val="00E128F6"/>
    <w:rsid w:val="00E13D54"/>
    <w:rsid w:val="00E155AF"/>
    <w:rsid w:val="00E201D8"/>
    <w:rsid w:val="00E25DBB"/>
    <w:rsid w:val="00E26202"/>
    <w:rsid w:val="00E27118"/>
    <w:rsid w:val="00E27B7B"/>
    <w:rsid w:val="00E374D6"/>
    <w:rsid w:val="00E471FB"/>
    <w:rsid w:val="00E50736"/>
    <w:rsid w:val="00E513A5"/>
    <w:rsid w:val="00E57D89"/>
    <w:rsid w:val="00E60F70"/>
    <w:rsid w:val="00E61441"/>
    <w:rsid w:val="00E61AC8"/>
    <w:rsid w:val="00E61BB4"/>
    <w:rsid w:val="00E62423"/>
    <w:rsid w:val="00E80B7D"/>
    <w:rsid w:val="00E86739"/>
    <w:rsid w:val="00E923A8"/>
    <w:rsid w:val="00E93726"/>
    <w:rsid w:val="00E97F30"/>
    <w:rsid w:val="00EA77F3"/>
    <w:rsid w:val="00EB7745"/>
    <w:rsid w:val="00EB79A0"/>
    <w:rsid w:val="00F00906"/>
    <w:rsid w:val="00F0273B"/>
    <w:rsid w:val="00F05694"/>
    <w:rsid w:val="00F07B5F"/>
    <w:rsid w:val="00F13214"/>
    <w:rsid w:val="00F21744"/>
    <w:rsid w:val="00F50DBA"/>
    <w:rsid w:val="00F62130"/>
    <w:rsid w:val="00F96B26"/>
    <w:rsid w:val="00FA2B43"/>
    <w:rsid w:val="00FB6E3C"/>
    <w:rsid w:val="00FB77A5"/>
    <w:rsid w:val="00FC0A97"/>
    <w:rsid w:val="00FC0FC0"/>
    <w:rsid w:val="00FC6314"/>
    <w:rsid w:val="00FD0FDE"/>
    <w:rsid w:val="00FD703A"/>
    <w:rsid w:val="00FE2DD5"/>
    <w:rsid w:val="00FE69DF"/>
    <w:rsid w:val="00FF3BF0"/>
    <w:rsid w:val="00FF6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0C"/>
    <w:rPr>
      <w:rFonts w:eastAsiaTheme="minorEastAsia"/>
      <w:lang w:eastAsia="ru-RU"/>
    </w:rPr>
  </w:style>
  <w:style w:type="paragraph" w:styleId="1">
    <w:name w:val="heading 1"/>
    <w:basedOn w:val="a"/>
    <w:next w:val="a"/>
    <w:link w:val="10"/>
    <w:qFormat/>
    <w:rsid w:val="00BA2F0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2F0C"/>
    <w:rPr>
      <w:rFonts w:ascii="Times New Roman" w:eastAsia="Times New Roman" w:hAnsi="Times New Roman" w:cs="Times New Roman"/>
      <w:b/>
      <w:bCs/>
      <w:sz w:val="24"/>
      <w:szCs w:val="24"/>
      <w:lang w:eastAsia="ru-RU"/>
    </w:rPr>
  </w:style>
  <w:style w:type="paragraph" w:customStyle="1" w:styleId="ConsPlusNormal">
    <w:name w:val="ConsPlusNormal"/>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Placeholder Text"/>
    <w:basedOn w:val="a0"/>
    <w:uiPriority w:val="99"/>
    <w:semiHidden/>
    <w:rsid w:val="00BA2F0C"/>
    <w:rPr>
      <w:color w:val="808080"/>
    </w:rPr>
  </w:style>
  <w:style w:type="paragraph" w:customStyle="1" w:styleId="ConsPlusCell">
    <w:name w:val="ConsPlusCell"/>
    <w:qFormat/>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9B1FA2"/>
    <w:pPr>
      <w:spacing w:after="100"/>
    </w:pPr>
  </w:style>
  <w:style w:type="paragraph" w:styleId="2">
    <w:name w:val="toc 2"/>
    <w:basedOn w:val="a"/>
    <w:next w:val="a"/>
    <w:autoRedefine/>
    <w:uiPriority w:val="39"/>
    <w:unhideWhenUsed/>
    <w:rsid w:val="009B1FA2"/>
    <w:pPr>
      <w:spacing w:after="100"/>
      <w:ind w:left="220"/>
    </w:pPr>
  </w:style>
  <w:style w:type="paragraph" w:styleId="3">
    <w:name w:val="toc 3"/>
    <w:basedOn w:val="a"/>
    <w:next w:val="a"/>
    <w:autoRedefine/>
    <w:uiPriority w:val="39"/>
    <w:unhideWhenUsed/>
    <w:rsid w:val="009B1FA2"/>
    <w:pPr>
      <w:spacing w:after="100"/>
      <w:ind w:left="440"/>
    </w:pPr>
  </w:style>
  <w:style w:type="character" w:styleId="ac">
    <w:name w:val="Hyperlink"/>
    <w:basedOn w:val="a0"/>
    <w:uiPriority w:val="99"/>
    <w:unhideWhenUsed/>
    <w:rsid w:val="009B1FA2"/>
    <w:rPr>
      <w:color w:val="0000FF" w:themeColor="hyperlink"/>
      <w:u w:val="single"/>
    </w:rPr>
  </w:style>
  <w:style w:type="paragraph" w:styleId="ad">
    <w:name w:val="List Paragraph"/>
    <w:basedOn w:val="a"/>
    <w:uiPriority w:val="34"/>
    <w:qFormat/>
    <w:rsid w:val="00E374D6"/>
    <w:pPr>
      <w:ind w:left="720"/>
      <w:contextualSpacing/>
    </w:pPr>
  </w:style>
  <w:style w:type="table" w:styleId="ae">
    <w:name w:val="Table Grid"/>
    <w:basedOn w:val="a1"/>
    <w:uiPriority w:val="59"/>
    <w:rsid w:val="00676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68344">
      <w:bodyDiv w:val="1"/>
      <w:marLeft w:val="0"/>
      <w:marRight w:val="0"/>
      <w:marTop w:val="0"/>
      <w:marBottom w:val="0"/>
      <w:divBdr>
        <w:top w:val="none" w:sz="0" w:space="0" w:color="auto"/>
        <w:left w:val="none" w:sz="0" w:space="0" w:color="auto"/>
        <w:bottom w:val="none" w:sz="0" w:space="0" w:color="auto"/>
        <w:right w:val="none" w:sz="0" w:space="0" w:color="auto"/>
      </w:divBdr>
    </w:div>
    <w:div w:id="345668577">
      <w:bodyDiv w:val="1"/>
      <w:marLeft w:val="0"/>
      <w:marRight w:val="0"/>
      <w:marTop w:val="0"/>
      <w:marBottom w:val="0"/>
      <w:divBdr>
        <w:top w:val="none" w:sz="0" w:space="0" w:color="auto"/>
        <w:left w:val="none" w:sz="0" w:space="0" w:color="auto"/>
        <w:bottom w:val="none" w:sz="0" w:space="0" w:color="auto"/>
        <w:right w:val="none" w:sz="0" w:space="0" w:color="auto"/>
      </w:divBdr>
    </w:div>
    <w:div w:id="428812852">
      <w:bodyDiv w:val="1"/>
      <w:marLeft w:val="0"/>
      <w:marRight w:val="0"/>
      <w:marTop w:val="0"/>
      <w:marBottom w:val="0"/>
      <w:divBdr>
        <w:top w:val="none" w:sz="0" w:space="0" w:color="auto"/>
        <w:left w:val="none" w:sz="0" w:space="0" w:color="auto"/>
        <w:bottom w:val="none" w:sz="0" w:space="0" w:color="auto"/>
        <w:right w:val="none" w:sz="0" w:space="0" w:color="auto"/>
      </w:divBdr>
    </w:div>
    <w:div w:id="891503507">
      <w:bodyDiv w:val="1"/>
      <w:marLeft w:val="0"/>
      <w:marRight w:val="0"/>
      <w:marTop w:val="0"/>
      <w:marBottom w:val="0"/>
      <w:divBdr>
        <w:top w:val="none" w:sz="0" w:space="0" w:color="auto"/>
        <w:left w:val="none" w:sz="0" w:space="0" w:color="auto"/>
        <w:bottom w:val="none" w:sz="0" w:space="0" w:color="auto"/>
        <w:right w:val="none" w:sz="0" w:space="0" w:color="auto"/>
      </w:divBdr>
    </w:div>
    <w:div w:id="958997546">
      <w:bodyDiv w:val="1"/>
      <w:marLeft w:val="0"/>
      <w:marRight w:val="0"/>
      <w:marTop w:val="0"/>
      <w:marBottom w:val="0"/>
      <w:divBdr>
        <w:top w:val="none" w:sz="0" w:space="0" w:color="auto"/>
        <w:left w:val="none" w:sz="0" w:space="0" w:color="auto"/>
        <w:bottom w:val="none" w:sz="0" w:space="0" w:color="auto"/>
        <w:right w:val="none" w:sz="0" w:space="0" w:color="auto"/>
      </w:divBdr>
    </w:div>
    <w:div w:id="985160931">
      <w:bodyDiv w:val="1"/>
      <w:marLeft w:val="0"/>
      <w:marRight w:val="0"/>
      <w:marTop w:val="0"/>
      <w:marBottom w:val="0"/>
      <w:divBdr>
        <w:top w:val="none" w:sz="0" w:space="0" w:color="auto"/>
        <w:left w:val="none" w:sz="0" w:space="0" w:color="auto"/>
        <w:bottom w:val="none" w:sz="0" w:space="0" w:color="auto"/>
        <w:right w:val="none" w:sz="0" w:space="0" w:color="auto"/>
      </w:divBdr>
    </w:div>
    <w:div w:id="987980664">
      <w:bodyDiv w:val="1"/>
      <w:marLeft w:val="0"/>
      <w:marRight w:val="0"/>
      <w:marTop w:val="0"/>
      <w:marBottom w:val="0"/>
      <w:divBdr>
        <w:top w:val="none" w:sz="0" w:space="0" w:color="auto"/>
        <w:left w:val="none" w:sz="0" w:space="0" w:color="auto"/>
        <w:bottom w:val="none" w:sz="0" w:space="0" w:color="auto"/>
        <w:right w:val="none" w:sz="0" w:space="0" w:color="auto"/>
      </w:divBdr>
    </w:div>
    <w:div w:id="1112747325">
      <w:bodyDiv w:val="1"/>
      <w:marLeft w:val="0"/>
      <w:marRight w:val="0"/>
      <w:marTop w:val="0"/>
      <w:marBottom w:val="0"/>
      <w:divBdr>
        <w:top w:val="none" w:sz="0" w:space="0" w:color="auto"/>
        <w:left w:val="none" w:sz="0" w:space="0" w:color="auto"/>
        <w:bottom w:val="none" w:sz="0" w:space="0" w:color="auto"/>
        <w:right w:val="none" w:sz="0" w:space="0" w:color="auto"/>
      </w:divBdr>
    </w:div>
    <w:div w:id="16953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F8E1D92FB5F9A506723A5CCBEECA9F1E011A68DF16421E6DC0ABC69aEy1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96E7-BDB5-4E84-908B-C8552ECF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29366</CharactersWithSpaces>
  <SharedDoc>false</SharedDoc>
  <HLinks>
    <vt:vector size="6" baseType="variant">
      <vt:variant>
        <vt:i4>786513</vt:i4>
      </vt:variant>
      <vt:variant>
        <vt:i4>0</vt:i4>
      </vt:variant>
      <vt:variant>
        <vt:i4>0</vt:i4>
      </vt:variant>
      <vt:variant>
        <vt:i4>5</vt:i4>
      </vt:variant>
      <vt:variant>
        <vt:lpwstr>consultantplus://offline/ref=A14F8E1D92FB5F9A506723A5CCBEECA9F1E011A68DF16421E6DC0ABC69aEy1F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cp:lastModifiedBy>
  <cp:revision>114</cp:revision>
  <cp:lastPrinted>2022-05-04T03:15:00Z</cp:lastPrinted>
  <dcterms:created xsi:type="dcterms:W3CDTF">2022-05-04T04:01:00Z</dcterms:created>
  <dcterms:modified xsi:type="dcterms:W3CDTF">2024-07-15T08:25:00Z</dcterms:modified>
</cp:coreProperties>
</file>