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F" w:rsidRDefault="005F2D3F" w:rsidP="005F2D3F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3F" w:rsidRDefault="005F2D3F" w:rsidP="005F2D3F">
      <w:pPr>
        <w:spacing w:line="0" w:lineRule="atLeas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D3F" w:rsidTr="005F2D3F">
        <w:tc>
          <w:tcPr>
            <w:tcW w:w="4785" w:type="dxa"/>
            <w:hideMark/>
          </w:tcPr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РОССИЯ ФЕДЕРАЦИЯЗЫ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ХАКАС РЕСПУБЛИКАЗЫ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А</w:t>
            </w:r>
            <w:r w:rsidRPr="002749E7">
              <w:rPr>
                <w:sz w:val="24"/>
                <w:szCs w:val="24"/>
                <w:lang w:val="en-US" w:eastAsia="en-US"/>
              </w:rPr>
              <w:t>F</w:t>
            </w:r>
            <w:r w:rsidRPr="002749E7">
              <w:rPr>
                <w:sz w:val="24"/>
                <w:szCs w:val="24"/>
                <w:lang w:eastAsia="en-US"/>
              </w:rPr>
              <w:t>БАН ПИЛТ</w:t>
            </w:r>
            <w:r w:rsidRPr="002749E7">
              <w:rPr>
                <w:sz w:val="24"/>
                <w:szCs w:val="24"/>
                <w:lang w:val="en-US" w:eastAsia="en-US"/>
              </w:rPr>
              <w:t>I</w:t>
            </w:r>
            <w:r w:rsidRPr="002749E7">
              <w:rPr>
                <w:sz w:val="24"/>
                <w:szCs w:val="24"/>
                <w:lang w:eastAsia="en-US"/>
              </w:rPr>
              <w:t>Р</w:t>
            </w:r>
            <w:r w:rsidRPr="002749E7">
              <w:rPr>
                <w:sz w:val="24"/>
                <w:szCs w:val="24"/>
                <w:lang w:val="en-US" w:eastAsia="en-US"/>
              </w:rPr>
              <w:t>I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АЙМА</w:t>
            </w:r>
            <w:r w:rsidRPr="002749E7">
              <w:rPr>
                <w:sz w:val="24"/>
                <w:szCs w:val="24"/>
                <w:lang w:val="en-US" w:eastAsia="en-US"/>
              </w:rPr>
              <w:t>F</w:t>
            </w:r>
            <w:r w:rsidRPr="002749E7">
              <w:rPr>
                <w:sz w:val="24"/>
                <w:szCs w:val="24"/>
                <w:lang w:eastAsia="en-US"/>
              </w:rPr>
              <w:t>ЫНЫ</w:t>
            </w:r>
            <w:r w:rsidRPr="002749E7">
              <w:rPr>
                <w:sz w:val="24"/>
                <w:szCs w:val="24"/>
                <w:lang w:val="en-US" w:eastAsia="en-US"/>
              </w:rPr>
              <w:t>H</w:t>
            </w:r>
            <w:r w:rsidRPr="002749E7">
              <w:rPr>
                <w:sz w:val="24"/>
                <w:szCs w:val="24"/>
                <w:lang w:eastAsia="en-US"/>
              </w:rPr>
              <w:t xml:space="preserve"> УСТА</w:t>
            </w:r>
            <w:r w:rsidRPr="002749E7">
              <w:rPr>
                <w:sz w:val="24"/>
                <w:szCs w:val="24"/>
                <w:lang w:val="en-US" w:eastAsia="en-US"/>
              </w:rPr>
              <w:t>F</w:t>
            </w:r>
            <w:r w:rsidRPr="002749E7">
              <w:rPr>
                <w:sz w:val="24"/>
                <w:szCs w:val="24"/>
                <w:lang w:eastAsia="en-US"/>
              </w:rPr>
              <w:t>-ПАСТАА</w:t>
            </w:r>
          </w:p>
        </w:tc>
        <w:tc>
          <w:tcPr>
            <w:tcW w:w="4786" w:type="dxa"/>
            <w:hideMark/>
          </w:tcPr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РЕСПУБЛИКА ХАКАСИЯ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АДМИНИСТРАЦИЯ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УСТЬ-АБАКАНСКОГО РАЙОНА</w:t>
            </w:r>
          </w:p>
        </w:tc>
      </w:tr>
    </w:tbl>
    <w:p w:rsidR="005F2D3F" w:rsidRDefault="005F2D3F" w:rsidP="005F2D3F">
      <w:pPr>
        <w:pStyle w:val="1"/>
        <w:rPr>
          <w:b w:val="0"/>
        </w:rPr>
      </w:pPr>
    </w:p>
    <w:p w:rsidR="005F2D3F" w:rsidRDefault="005F2D3F" w:rsidP="005F2D3F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 О С Т А Н О В Л Е Н И Е  </w:t>
      </w:r>
    </w:p>
    <w:p w:rsidR="005F2D3F" w:rsidRDefault="005F2D3F" w:rsidP="005F2D3F">
      <w:pPr>
        <w:rPr>
          <w:sz w:val="26"/>
          <w:szCs w:val="26"/>
        </w:rPr>
      </w:pPr>
    </w:p>
    <w:p w:rsidR="005F2D3F" w:rsidRDefault="005F2D3F" w:rsidP="005F2D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60893">
        <w:rPr>
          <w:sz w:val="26"/>
          <w:szCs w:val="26"/>
        </w:rPr>
        <w:t>13.06.</w:t>
      </w:r>
      <w:r w:rsidR="00225626">
        <w:rPr>
          <w:sz w:val="26"/>
          <w:szCs w:val="26"/>
        </w:rPr>
        <w:t>201</w:t>
      </w:r>
      <w:r w:rsidR="000F560F">
        <w:rPr>
          <w:sz w:val="26"/>
          <w:szCs w:val="26"/>
        </w:rPr>
        <w:t>9</w:t>
      </w:r>
      <w:r>
        <w:rPr>
          <w:sz w:val="26"/>
          <w:szCs w:val="26"/>
        </w:rPr>
        <w:tab/>
        <w:t xml:space="preserve">№ </w:t>
      </w:r>
      <w:r w:rsidR="00B60893">
        <w:rPr>
          <w:sz w:val="26"/>
          <w:szCs w:val="26"/>
        </w:rPr>
        <w:t>787-п</w:t>
      </w:r>
    </w:p>
    <w:p w:rsidR="005F2D3F" w:rsidRDefault="005F2D3F" w:rsidP="005F2D3F">
      <w:pPr>
        <w:jc w:val="center"/>
        <w:rPr>
          <w:sz w:val="26"/>
          <w:szCs w:val="26"/>
        </w:rPr>
      </w:pPr>
    </w:p>
    <w:p w:rsidR="005F2D3F" w:rsidRDefault="005F2D3F" w:rsidP="005F2D3F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225626">
        <w:rPr>
          <w:sz w:val="26"/>
          <w:szCs w:val="26"/>
        </w:rPr>
        <w:t>.</w:t>
      </w:r>
      <w:r>
        <w:rPr>
          <w:sz w:val="26"/>
          <w:szCs w:val="26"/>
        </w:rPr>
        <w:t>п. Усть-Абакан</w:t>
      </w:r>
    </w:p>
    <w:p w:rsidR="005F2D3F" w:rsidRDefault="005F2D3F" w:rsidP="005F2D3F">
      <w:pPr>
        <w:pStyle w:val="a4"/>
        <w:rPr>
          <w:sz w:val="26"/>
          <w:szCs w:val="26"/>
        </w:rPr>
      </w:pPr>
    </w:p>
    <w:p w:rsidR="005F2D3F" w:rsidRDefault="005F2D3F" w:rsidP="005F2D3F">
      <w:pPr>
        <w:pStyle w:val="a4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5F2D3F" w:rsidTr="00366DC8">
        <w:tc>
          <w:tcPr>
            <w:tcW w:w="4361" w:type="dxa"/>
          </w:tcPr>
          <w:p w:rsidR="005F2D3F" w:rsidRPr="00F14E20" w:rsidRDefault="005F2D3F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14E20">
              <w:rPr>
                <w:sz w:val="26"/>
                <w:szCs w:val="26"/>
                <w:lang w:eastAsia="en-US"/>
              </w:rPr>
              <w:t xml:space="preserve">О внесении изменений в </w:t>
            </w:r>
            <w:r w:rsidR="00366DC8">
              <w:rPr>
                <w:sz w:val="26"/>
                <w:szCs w:val="26"/>
                <w:lang w:eastAsia="en-US"/>
              </w:rPr>
              <w:t xml:space="preserve">постановление администрации </w:t>
            </w:r>
            <w:r w:rsidR="004D61FB" w:rsidRPr="00F14E20">
              <w:rPr>
                <w:sz w:val="26"/>
                <w:szCs w:val="26"/>
                <w:lang w:eastAsia="en-US"/>
              </w:rPr>
              <w:t>Усть-Абаканского района</w:t>
            </w:r>
            <w:r w:rsidR="00366DC8">
              <w:rPr>
                <w:sz w:val="26"/>
                <w:szCs w:val="26"/>
                <w:lang w:eastAsia="en-US"/>
              </w:rPr>
              <w:t xml:space="preserve"> от 01.04.2015 № 831-п «Об утверждении Примерного положения об оплате труда работников муниципальных образовательных учреждений по виду экономической деятельности «Образование»</w:t>
            </w:r>
          </w:p>
          <w:p w:rsidR="005F2D3F" w:rsidRDefault="005F2D3F">
            <w:pPr>
              <w:tabs>
                <w:tab w:val="left" w:pos="993"/>
              </w:tabs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F2D3F" w:rsidRDefault="005F2D3F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85310" w:rsidRDefault="000F560F" w:rsidP="00085310">
      <w:pPr>
        <w:tabs>
          <w:tab w:val="left" w:pos="993"/>
        </w:tabs>
        <w:ind w:firstLine="708"/>
        <w:contextualSpacing/>
        <w:jc w:val="both"/>
        <w:rPr>
          <w:spacing w:val="40"/>
          <w:sz w:val="26"/>
          <w:szCs w:val="26"/>
        </w:rPr>
      </w:pPr>
      <w:r>
        <w:rPr>
          <w:sz w:val="26"/>
          <w:szCs w:val="26"/>
        </w:rPr>
        <w:t xml:space="preserve">В целях реализации пункта 8.2 Методических рекомендаций </w:t>
      </w:r>
      <w:r w:rsidR="002749E7">
        <w:rPr>
          <w:sz w:val="26"/>
          <w:szCs w:val="26"/>
        </w:rPr>
        <w:t>п</w:t>
      </w:r>
      <w:r>
        <w:rPr>
          <w:sz w:val="26"/>
          <w:szCs w:val="26"/>
        </w:rPr>
        <w:t xml:space="preserve">о переходу муниципальных образовательных организаций Республики Хакасия на новую систему оплаты труда, утвержденных </w:t>
      </w:r>
      <w:r w:rsidR="00366DC8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="00366DC8">
        <w:rPr>
          <w:sz w:val="26"/>
          <w:szCs w:val="26"/>
        </w:rPr>
        <w:t xml:space="preserve"> Правительства Республики Хакасия от </w:t>
      </w:r>
      <w:r>
        <w:rPr>
          <w:sz w:val="26"/>
          <w:szCs w:val="26"/>
        </w:rPr>
        <w:t xml:space="preserve">24.05.2011 № 288 «Об утверждении </w:t>
      </w:r>
      <w:r w:rsidRPr="000F560F">
        <w:rPr>
          <w:sz w:val="26"/>
          <w:szCs w:val="26"/>
        </w:rPr>
        <w:t xml:space="preserve">Методических рекомендаций </w:t>
      </w:r>
      <w:r w:rsidR="002749E7">
        <w:rPr>
          <w:sz w:val="26"/>
          <w:szCs w:val="26"/>
        </w:rPr>
        <w:t>п</w:t>
      </w:r>
      <w:r w:rsidRPr="000F560F">
        <w:rPr>
          <w:sz w:val="26"/>
          <w:szCs w:val="26"/>
        </w:rPr>
        <w:t>о переходу муниципальных образовательных организаций Республики Хакасия на новую систему оплаты труда</w:t>
      </w:r>
      <w:r>
        <w:rPr>
          <w:sz w:val="26"/>
          <w:szCs w:val="26"/>
        </w:rPr>
        <w:t xml:space="preserve">» (с последующими изменениями),  </w:t>
      </w:r>
      <w:r w:rsidR="00085310">
        <w:rPr>
          <w:sz w:val="26"/>
          <w:szCs w:val="26"/>
        </w:rPr>
        <w:t>на основании ст. 66 Устава муниципального образования Усть-Абаканский район администрация Усть-Абаканского района</w:t>
      </w:r>
      <w:r w:rsidR="00085310">
        <w:rPr>
          <w:spacing w:val="40"/>
          <w:sz w:val="26"/>
          <w:szCs w:val="26"/>
        </w:rPr>
        <w:t>ПОСТАНОВЛЯЕТ:</w:t>
      </w:r>
    </w:p>
    <w:p w:rsidR="000F560F" w:rsidRDefault="00085310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769A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366DC8">
        <w:rPr>
          <w:rFonts w:ascii="Times New Roman" w:hAnsi="Times New Roman" w:cs="Times New Roman"/>
          <w:sz w:val="26"/>
          <w:szCs w:val="26"/>
        </w:rPr>
        <w:t>следующ</w:t>
      </w:r>
      <w:r w:rsidR="005C7E6B">
        <w:rPr>
          <w:rFonts w:ascii="Times New Roman" w:hAnsi="Times New Roman" w:cs="Times New Roman"/>
          <w:sz w:val="26"/>
          <w:szCs w:val="26"/>
        </w:rPr>
        <w:t>е</w:t>
      </w:r>
      <w:r w:rsidR="00366DC8">
        <w:rPr>
          <w:rFonts w:ascii="Times New Roman" w:hAnsi="Times New Roman" w:cs="Times New Roman"/>
          <w:sz w:val="26"/>
          <w:szCs w:val="26"/>
        </w:rPr>
        <w:t xml:space="preserve">е </w:t>
      </w:r>
      <w:r w:rsidRPr="002769A7">
        <w:rPr>
          <w:rFonts w:ascii="Times New Roman" w:hAnsi="Times New Roman" w:cs="Times New Roman"/>
          <w:sz w:val="26"/>
          <w:szCs w:val="26"/>
        </w:rPr>
        <w:t>изменени</w:t>
      </w:r>
      <w:r w:rsidR="005C7E6B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F560F" w:rsidRPr="000F560F">
        <w:rPr>
          <w:rFonts w:ascii="Times New Roman" w:hAnsi="Times New Roman" w:cs="Times New Roman"/>
          <w:sz w:val="26"/>
          <w:szCs w:val="26"/>
        </w:rPr>
        <w:t>постановление администрации Усть-Абаканского района от 01.04.2015 № 831-п «Об утверждении Примерного положения об оплате труда работников муниципальных образовательных учреждений по виду экономической деятельности «Образование»</w:t>
      </w:r>
      <w:r w:rsidR="000F560F">
        <w:rPr>
          <w:rFonts w:ascii="Times New Roman" w:hAnsi="Times New Roman" w:cs="Times New Roman"/>
          <w:sz w:val="26"/>
          <w:szCs w:val="26"/>
        </w:rPr>
        <w:t>:</w:t>
      </w:r>
    </w:p>
    <w:p w:rsidR="006B195E" w:rsidRDefault="002749E7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560F">
        <w:rPr>
          <w:rFonts w:ascii="Times New Roman" w:hAnsi="Times New Roman" w:cs="Times New Roman"/>
          <w:sz w:val="26"/>
          <w:szCs w:val="26"/>
        </w:rPr>
        <w:t xml:space="preserve">в </w:t>
      </w:r>
      <w:r w:rsidR="00366DC8" w:rsidRPr="00366DC8">
        <w:rPr>
          <w:rFonts w:ascii="Times New Roman" w:hAnsi="Times New Roman" w:cs="Times New Roman"/>
          <w:sz w:val="26"/>
          <w:szCs w:val="26"/>
        </w:rPr>
        <w:t>Примерно</w:t>
      </w:r>
      <w:r w:rsidR="000F560F">
        <w:rPr>
          <w:rFonts w:ascii="Times New Roman" w:hAnsi="Times New Roman" w:cs="Times New Roman"/>
          <w:sz w:val="26"/>
          <w:szCs w:val="26"/>
        </w:rPr>
        <w:t>м</w:t>
      </w:r>
      <w:r w:rsidR="00366DC8" w:rsidRPr="00366DC8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0F560F">
        <w:rPr>
          <w:rFonts w:ascii="Times New Roman" w:hAnsi="Times New Roman" w:cs="Times New Roman"/>
          <w:sz w:val="26"/>
          <w:szCs w:val="26"/>
        </w:rPr>
        <w:t>и</w:t>
      </w:r>
      <w:r w:rsidR="00366DC8" w:rsidRPr="00366DC8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муниципальных образовательных учреждений по виду экономической деятельности «Образование»</w:t>
      </w:r>
      <w:r w:rsidR="00366DC8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0F560F">
        <w:rPr>
          <w:rFonts w:ascii="Times New Roman" w:hAnsi="Times New Roman" w:cs="Times New Roman"/>
          <w:sz w:val="26"/>
          <w:szCs w:val="26"/>
        </w:rPr>
        <w:t xml:space="preserve">8.2 </w:t>
      </w:r>
      <w:r w:rsidR="00B26DB8">
        <w:rPr>
          <w:rFonts w:ascii="Times New Roman" w:hAnsi="Times New Roman" w:cs="Times New Roman"/>
          <w:sz w:val="26"/>
          <w:szCs w:val="26"/>
        </w:rPr>
        <w:t xml:space="preserve">раздела 8  «Условия оплаты труда руководителя учреждения, заместителей руководителя и главного бухгалтера» </w:t>
      </w:r>
      <w:r w:rsidR="000F560F">
        <w:rPr>
          <w:rFonts w:ascii="Times New Roman" w:hAnsi="Times New Roman" w:cs="Times New Roman"/>
          <w:sz w:val="26"/>
          <w:szCs w:val="26"/>
        </w:rPr>
        <w:t>дополнить подпунк</w:t>
      </w:r>
      <w:r w:rsidR="00B26DB8">
        <w:rPr>
          <w:rFonts w:ascii="Times New Roman" w:hAnsi="Times New Roman" w:cs="Times New Roman"/>
          <w:sz w:val="26"/>
          <w:szCs w:val="26"/>
        </w:rPr>
        <w:t>т</w:t>
      </w:r>
      <w:r w:rsidR="000F560F">
        <w:rPr>
          <w:rFonts w:ascii="Times New Roman" w:hAnsi="Times New Roman" w:cs="Times New Roman"/>
          <w:sz w:val="26"/>
          <w:szCs w:val="26"/>
        </w:rPr>
        <w:t>ом</w:t>
      </w:r>
      <w:r w:rsidR="00B26DB8">
        <w:rPr>
          <w:rFonts w:ascii="Times New Roman" w:hAnsi="Times New Roman" w:cs="Times New Roman"/>
          <w:sz w:val="26"/>
          <w:szCs w:val="26"/>
        </w:rPr>
        <w:t xml:space="preserve"> 8.2.1 следующего содержания</w:t>
      </w:r>
      <w:r w:rsidR="006B195E">
        <w:rPr>
          <w:rFonts w:ascii="Times New Roman" w:hAnsi="Times New Roman" w:cs="Times New Roman"/>
          <w:sz w:val="26"/>
          <w:szCs w:val="26"/>
        </w:rPr>
        <w:t>:</w:t>
      </w:r>
    </w:p>
    <w:p w:rsidR="00B26DB8" w:rsidRDefault="00B26DB8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«8.2.1. В зависимости от группы оплаты труда руководителю учреждения устанавливается должностной оклад в следующем кратном отношении к среднему базовому окладу (базовому должностному окладу) работников, которые относятся к основному персоналу учреждения:</w:t>
      </w:r>
    </w:p>
    <w:p w:rsidR="00B26DB8" w:rsidRDefault="00B26DB8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9E7" w:rsidRDefault="002749E7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2552"/>
        <w:gridCol w:w="4394"/>
      </w:tblGrid>
      <w:tr w:rsidR="00B26DB8" w:rsidTr="00B26DB8">
        <w:tc>
          <w:tcPr>
            <w:tcW w:w="2552" w:type="dxa"/>
          </w:tcPr>
          <w:p w:rsidR="00B26DB8" w:rsidRPr="00B26DB8" w:rsidRDefault="00B26DB8" w:rsidP="00B26DB8">
            <w:pPr>
              <w:pStyle w:val="a9"/>
              <w:tabs>
                <w:tab w:val="left" w:pos="993"/>
              </w:tabs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оплаты</w:t>
            </w:r>
          </w:p>
        </w:tc>
        <w:tc>
          <w:tcPr>
            <w:tcW w:w="4394" w:type="dxa"/>
          </w:tcPr>
          <w:p w:rsidR="00B26DB8" w:rsidRPr="00B26DB8" w:rsidRDefault="00B26DB8" w:rsidP="00B26DB8">
            <w:pPr>
              <w:pStyle w:val="a9"/>
              <w:tabs>
                <w:tab w:val="left" w:pos="993"/>
              </w:tabs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B8">
              <w:rPr>
                <w:rFonts w:ascii="Times New Roman" w:hAnsi="Times New Roman" w:cs="Times New Roman"/>
                <w:sz w:val="24"/>
                <w:szCs w:val="24"/>
              </w:rPr>
              <w:t>Кратность ксреднему базовому окладу (базовому должностному окладу) работников</w:t>
            </w:r>
          </w:p>
        </w:tc>
      </w:tr>
      <w:tr w:rsidR="00B26DB8" w:rsidTr="00B26DB8">
        <w:tc>
          <w:tcPr>
            <w:tcW w:w="2552" w:type="dxa"/>
          </w:tcPr>
          <w:p w:rsidR="00B26DB8" w:rsidRDefault="00B26DB8" w:rsidP="00B26DB8">
            <w:pPr>
              <w:pStyle w:val="a9"/>
              <w:tabs>
                <w:tab w:val="left" w:pos="993"/>
              </w:tabs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B26DB8" w:rsidRDefault="00B26DB8" w:rsidP="00B26DB8">
            <w:pPr>
              <w:pStyle w:val="a9"/>
              <w:tabs>
                <w:tab w:val="left" w:pos="993"/>
              </w:tabs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B26DB8" w:rsidTr="00B26DB8">
        <w:tc>
          <w:tcPr>
            <w:tcW w:w="2552" w:type="dxa"/>
          </w:tcPr>
          <w:p w:rsidR="00B26DB8" w:rsidRDefault="00B26DB8" w:rsidP="00B26DB8">
            <w:pPr>
              <w:pStyle w:val="a9"/>
              <w:tabs>
                <w:tab w:val="left" w:pos="993"/>
              </w:tabs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B26DB8" w:rsidRDefault="00B26DB8" w:rsidP="00B26DB8">
            <w:pPr>
              <w:pStyle w:val="a9"/>
              <w:tabs>
                <w:tab w:val="left" w:pos="993"/>
              </w:tabs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B26DB8" w:rsidTr="00B26DB8">
        <w:tc>
          <w:tcPr>
            <w:tcW w:w="2552" w:type="dxa"/>
          </w:tcPr>
          <w:p w:rsidR="00B26DB8" w:rsidRDefault="00B26DB8" w:rsidP="00B26DB8">
            <w:pPr>
              <w:pStyle w:val="a9"/>
              <w:tabs>
                <w:tab w:val="left" w:pos="993"/>
              </w:tabs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B26DB8" w:rsidRDefault="00B26DB8" w:rsidP="00B26DB8">
            <w:pPr>
              <w:pStyle w:val="a9"/>
              <w:tabs>
                <w:tab w:val="left" w:pos="993"/>
              </w:tabs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B26DB8" w:rsidTr="00B26DB8">
        <w:tc>
          <w:tcPr>
            <w:tcW w:w="2552" w:type="dxa"/>
          </w:tcPr>
          <w:p w:rsidR="00B26DB8" w:rsidRDefault="00B26DB8" w:rsidP="00B26DB8">
            <w:pPr>
              <w:pStyle w:val="a9"/>
              <w:tabs>
                <w:tab w:val="left" w:pos="993"/>
              </w:tabs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B26DB8" w:rsidRDefault="00B26DB8" w:rsidP="00B26DB8">
            <w:pPr>
              <w:pStyle w:val="a9"/>
              <w:tabs>
                <w:tab w:val="left" w:pos="993"/>
              </w:tabs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</w:tbl>
    <w:p w:rsidR="0054763B" w:rsidRPr="00985D08" w:rsidRDefault="0054763B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0F560F" w:rsidRDefault="00BC756F" w:rsidP="000F560F">
      <w:pPr>
        <w:tabs>
          <w:tab w:val="left" w:pos="993"/>
        </w:tabs>
        <w:ind w:firstLine="709"/>
        <w:jc w:val="both"/>
        <w:rPr>
          <w:sz w:val="26"/>
          <w:szCs w:val="26"/>
          <w:lang/>
        </w:rPr>
      </w:pPr>
      <w:r w:rsidRPr="00581AE3">
        <w:rPr>
          <w:sz w:val="26"/>
          <w:szCs w:val="26"/>
        </w:rPr>
        <w:t xml:space="preserve">2. </w:t>
      </w:r>
      <w:r w:rsidR="000F560F">
        <w:rPr>
          <w:sz w:val="26"/>
          <w:szCs w:val="26"/>
          <w:lang/>
        </w:rPr>
        <w:t>Главному редактору МАУ «Редакция газеты «Усть-Абаканские известия» Церковной И.Ю. опубликовать настоящее постановление в газете «Усть-Абаканские известия» и «Усть-Абаканские известия официальные».</w:t>
      </w:r>
    </w:p>
    <w:p w:rsidR="000F560F" w:rsidRDefault="000F560F" w:rsidP="000F560F">
      <w:pPr>
        <w:tabs>
          <w:tab w:val="left" w:pos="993"/>
        </w:tabs>
        <w:ind w:firstLine="709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3.</w:t>
      </w:r>
      <w:r>
        <w:rPr>
          <w:sz w:val="26"/>
          <w:szCs w:val="26"/>
          <w:lang/>
        </w:rPr>
        <w:tab/>
        <w:t xml:space="preserve"> Управделами администрации Усть-Абаканского района Губину В.В. разместить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0F560F" w:rsidRDefault="000F560F" w:rsidP="000F560F">
      <w:pPr>
        <w:tabs>
          <w:tab w:val="left" w:pos="993"/>
        </w:tabs>
        <w:ind w:firstLine="709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4.</w:t>
      </w:r>
      <w:r>
        <w:rPr>
          <w:sz w:val="26"/>
          <w:szCs w:val="26"/>
          <w:lang/>
        </w:rPr>
        <w:tab/>
        <w:t>Контроль за исполнением настоящего постановления возложить на руководителя Управления образования администрации Усть-Абаканского района Н.А.Мироненко.</w:t>
      </w:r>
    </w:p>
    <w:p w:rsidR="000F560F" w:rsidRDefault="000F560F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60F" w:rsidRDefault="000F560F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60F" w:rsidRDefault="000F560F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2D3F" w:rsidRDefault="005F2D3F" w:rsidP="0022562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26DB8">
        <w:rPr>
          <w:sz w:val="26"/>
          <w:szCs w:val="26"/>
        </w:rPr>
        <w:t>а</w:t>
      </w:r>
      <w:r>
        <w:rPr>
          <w:sz w:val="26"/>
          <w:szCs w:val="26"/>
        </w:rPr>
        <w:t xml:space="preserve">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6DB8">
        <w:rPr>
          <w:sz w:val="26"/>
          <w:szCs w:val="26"/>
        </w:rPr>
        <w:t>Е.В.Егорова</w:t>
      </w:r>
    </w:p>
    <w:p w:rsidR="004D61FB" w:rsidRDefault="004D61FB" w:rsidP="005F2D3F">
      <w:pPr>
        <w:ind w:firstLine="709"/>
        <w:jc w:val="both"/>
        <w:rPr>
          <w:sz w:val="26"/>
          <w:szCs w:val="26"/>
        </w:rPr>
      </w:pPr>
    </w:p>
    <w:p w:rsidR="004D61FB" w:rsidRDefault="004D61FB" w:rsidP="005F2D3F">
      <w:pPr>
        <w:ind w:firstLine="709"/>
        <w:jc w:val="both"/>
        <w:rPr>
          <w:sz w:val="26"/>
          <w:szCs w:val="26"/>
        </w:rPr>
      </w:pPr>
    </w:p>
    <w:p w:rsidR="004D61FB" w:rsidRDefault="004D61FB" w:rsidP="005F2D3F">
      <w:pPr>
        <w:ind w:firstLine="709"/>
        <w:jc w:val="both"/>
        <w:rPr>
          <w:sz w:val="26"/>
          <w:szCs w:val="26"/>
        </w:rPr>
      </w:pPr>
    </w:p>
    <w:p w:rsidR="00225626" w:rsidRDefault="00225626" w:rsidP="005F2D3F">
      <w:pPr>
        <w:ind w:firstLine="709"/>
        <w:jc w:val="both"/>
        <w:rPr>
          <w:sz w:val="26"/>
          <w:szCs w:val="26"/>
        </w:rPr>
      </w:pPr>
    </w:p>
    <w:p w:rsidR="00225626" w:rsidRDefault="00225626" w:rsidP="005F2D3F">
      <w:pPr>
        <w:ind w:firstLine="709"/>
        <w:jc w:val="both"/>
        <w:rPr>
          <w:sz w:val="26"/>
          <w:szCs w:val="26"/>
        </w:rPr>
      </w:pPr>
    </w:p>
    <w:p w:rsidR="00225626" w:rsidRDefault="00225626" w:rsidP="005F2D3F">
      <w:pPr>
        <w:ind w:firstLine="709"/>
        <w:jc w:val="both"/>
        <w:rPr>
          <w:sz w:val="26"/>
          <w:szCs w:val="26"/>
        </w:rPr>
      </w:pPr>
    </w:p>
    <w:p w:rsidR="00225626" w:rsidRDefault="00225626" w:rsidP="005F2D3F">
      <w:pPr>
        <w:ind w:firstLine="709"/>
        <w:jc w:val="both"/>
        <w:rPr>
          <w:sz w:val="26"/>
          <w:szCs w:val="26"/>
        </w:rPr>
      </w:pPr>
    </w:p>
    <w:p w:rsidR="00225626" w:rsidRDefault="00225626" w:rsidP="005F2D3F">
      <w:pPr>
        <w:ind w:firstLine="709"/>
        <w:jc w:val="both"/>
        <w:rPr>
          <w:sz w:val="26"/>
          <w:szCs w:val="26"/>
        </w:rPr>
      </w:pPr>
    </w:p>
    <w:p w:rsidR="00225626" w:rsidRDefault="00225626" w:rsidP="005F2D3F">
      <w:pPr>
        <w:ind w:firstLine="709"/>
        <w:jc w:val="both"/>
        <w:rPr>
          <w:sz w:val="26"/>
          <w:szCs w:val="26"/>
        </w:rPr>
      </w:pPr>
    </w:p>
    <w:p w:rsidR="004D61FB" w:rsidRDefault="004D61FB" w:rsidP="005F2D3F">
      <w:pPr>
        <w:ind w:firstLine="709"/>
        <w:jc w:val="both"/>
        <w:rPr>
          <w:sz w:val="26"/>
          <w:szCs w:val="26"/>
        </w:rPr>
      </w:pPr>
    </w:p>
    <w:p w:rsidR="00C161C2" w:rsidRDefault="00C161C2" w:rsidP="004D61FB">
      <w:pPr>
        <w:tabs>
          <w:tab w:val="left" w:pos="567"/>
        </w:tabs>
        <w:spacing w:line="0" w:lineRule="atLeast"/>
        <w:ind w:firstLine="709"/>
        <w:contextualSpacing/>
        <w:jc w:val="right"/>
      </w:pPr>
    </w:p>
    <w:sectPr w:rsidR="00C161C2" w:rsidSect="002256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3A68"/>
    <w:multiLevelType w:val="hybridMultilevel"/>
    <w:tmpl w:val="D84C95E2"/>
    <w:lvl w:ilvl="0" w:tplc="4E4AF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3F"/>
    <w:rsid w:val="00053878"/>
    <w:rsid w:val="00057FC7"/>
    <w:rsid w:val="00085310"/>
    <w:rsid w:val="000A47D3"/>
    <w:rsid w:val="000C671C"/>
    <w:rsid w:val="000F560F"/>
    <w:rsid w:val="0012289B"/>
    <w:rsid w:val="0016327E"/>
    <w:rsid w:val="00165120"/>
    <w:rsid w:val="001C234F"/>
    <w:rsid w:val="00201358"/>
    <w:rsid w:val="00213CF3"/>
    <w:rsid w:val="00225626"/>
    <w:rsid w:val="002451F3"/>
    <w:rsid w:val="002749E7"/>
    <w:rsid w:val="00282769"/>
    <w:rsid w:val="00310F05"/>
    <w:rsid w:val="0035651C"/>
    <w:rsid w:val="00366DC8"/>
    <w:rsid w:val="0038189E"/>
    <w:rsid w:val="00495201"/>
    <w:rsid w:val="004D61FB"/>
    <w:rsid w:val="004F49A3"/>
    <w:rsid w:val="0052119C"/>
    <w:rsid w:val="0053600B"/>
    <w:rsid w:val="0054763B"/>
    <w:rsid w:val="00581AE3"/>
    <w:rsid w:val="005C7E6B"/>
    <w:rsid w:val="005F2D3F"/>
    <w:rsid w:val="00611EFA"/>
    <w:rsid w:val="00667A1E"/>
    <w:rsid w:val="0069398B"/>
    <w:rsid w:val="006B195E"/>
    <w:rsid w:val="006B4538"/>
    <w:rsid w:val="006D0F49"/>
    <w:rsid w:val="006E52F8"/>
    <w:rsid w:val="006E6E60"/>
    <w:rsid w:val="00710592"/>
    <w:rsid w:val="0072323A"/>
    <w:rsid w:val="00784565"/>
    <w:rsid w:val="00820C50"/>
    <w:rsid w:val="008D7B8E"/>
    <w:rsid w:val="00912FC3"/>
    <w:rsid w:val="00985D08"/>
    <w:rsid w:val="009A599F"/>
    <w:rsid w:val="009D06A3"/>
    <w:rsid w:val="00A04D39"/>
    <w:rsid w:val="00A40DE4"/>
    <w:rsid w:val="00A53073"/>
    <w:rsid w:val="00A53368"/>
    <w:rsid w:val="00AB32CC"/>
    <w:rsid w:val="00AC1DF5"/>
    <w:rsid w:val="00AF350A"/>
    <w:rsid w:val="00B26DB8"/>
    <w:rsid w:val="00B426AA"/>
    <w:rsid w:val="00B60893"/>
    <w:rsid w:val="00BC756F"/>
    <w:rsid w:val="00C161C2"/>
    <w:rsid w:val="00C70DCF"/>
    <w:rsid w:val="00C75D26"/>
    <w:rsid w:val="00C81E4B"/>
    <w:rsid w:val="00CF2A26"/>
    <w:rsid w:val="00D57CBA"/>
    <w:rsid w:val="00D622F7"/>
    <w:rsid w:val="00D962DE"/>
    <w:rsid w:val="00DB0A14"/>
    <w:rsid w:val="00DD0AB1"/>
    <w:rsid w:val="00DD2067"/>
    <w:rsid w:val="00DD20D9"/>
    <w:rsid w:val="00EC0620"/>
    <w:rsid w:val="00ED30D8"/>
    <w:rsid w:val="00F103BB"/>
    <w:rsid w:val="00F14E20"/>
    <w:rsid w:val="00F2250A"/>
    <w:rsid w:val="00FE2C26"/>
    <w:rsid w:val="00FE3473"/>
    <w:rsid w:val="00FF3F64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D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D3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2D3F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F2D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53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A7C3-56DD-46DE-9B99-1603ED86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Пользователь Windows</cp:lastModifiedBy>
  <cp:revision>3</cp:revision>
  <cp:lastPrinted>2019-06-05T02:16:00Z</cp:lastPrinted>
  <dcterms:created xsi:type="dcterms:W3CDTF">2019-06-18T02:06:00Z</dcterms:created>
  <dcterms:modified xsi:type="dcterms:W3CDTF">2019-06-18T02:07:00Z</dcterms:modified>
</cp:coreProperties>
</file>