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создать службу охраны труда </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proofErr w:type="gramStart"/>
      <w:r w:rsidRPr="00EB2837">
        <w:rPr>
          <w:rFonts w:ascii="Times New Roman" w:eastAsia="Times New Roman" w:hAnsi="Times New Roman" w:cs="Times New Roman"/>
          <w:sz w:val="24"/>
          <w:szCs w:val="24"/>
        </w:rPr>
        <w:t>актуальная редакция на 17 ноя</w:t>
      </w:r>
      <w:proofErr w:type="gramEnd"/>
      <w:r w:rsidRPr="00EB2837">
        <w:rPr>
          <w:rFonts w:ascii="Times New Roman" w:eastAsia="Times New Roman" w:hAnsi="Times New Roman" w:cs="Times New Roman"/>
          <w:sz w:val="24"/>
          <w:szCs w:val="24"/>
        </w:rPr>
        <w:t xml:space="preserve"> 2022</w:t>
      </w:r>
    </w:p>
    <w:p w:rsidR="00EB2837" w:rsidRPr="00EB2837" w:rsidRDefault="00EB2837" w:rsidP="00EB2837">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B2837">
        <w:rPr>
          <w:rFonts w:ascii="Times New Roman" w:eastAsia="Times New Roman" w:hAnsi="Times New Roman" w:cs="Times New Roman"/>
          <w:b/>
          <w:bCs/>
          <w:kern w:val="36"/>
          <w:sz w:val="48"/>
          <w:szCs w:val="48"/>
        </w:rPr>
        <w:t>Как создать службу охраны труда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Минтруд дал рекомендации по структуре службы охраны труда в организации и по численности работников службы охраны труда. Рассчитайте сколько специалистов по охране труда должно быть в вашей организации по новым правилам. Для этого используйте расчетчик из Системы. Вместе с ним идет пакет документов для организации службы. </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20445" cy="1254760"/>
            <wp:effectExtent l="19050" t="0" r="8255" b="0"/>
            <wp:docPr id="1" name="Рисунок 1"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hor"/>
                    <pic:cNvPicPr>
                      <a:picLocks noChangeAspect="1" noChangeArrowheads="1"/>
                    </pic:cNvPicPr>
                  </pic:nvPicPr>
                  <pic:blipFill>
                    <a:blip r:embed="rId5"/>
                    <a:srcRect/>
                    <a:stretch>
                      <a:fillRect/>
                    </a:stretch>
                  </pic:blipFill>
                  <pic:spPr bwMode="auto">
                    <a:xfrm>
                      <a:off x="0" y="0"/>
                      <a:ext cx="1020445" cy="1254760"/>
                    </a:xfrm>
                    <a:prstGeom prst="rect">
                      <a:avLst/>
                    </a:prstGeom>
                    <a:noFill/>
                    <a:ln w="9525">
                      <a:noFill/>
                      <a:miter lim="800000"/>
                      <a:headEnd/>
                      <a:tailEnd/>
                    </a:ln>
                  </pic:spPr>
                </pic:pic>
              </a:graphicData>
            </a:graphic>
          </wp:inline>
        </w:drawing>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Игорь </w:t>
      </w:r>
      <w:proofErr w:type="spellStart"/>
      <w:r w:rsidRPr="00EB2837">
        <w:rPr>
          <w:rFonts w:ascii="Times New Roman" w:eastAsia="Times New Roman" w:hAnsi="Times New Roman" w:cs="Times New Roman"/>
          <w:sz w:val="24"/>
          <w:szCs w:val="24"/>
        </w:rPr>
        <w:t>ИванниковРуководитель</w:t>
      </w:r>
      <w:proofErr w:type="spellEnd"/>
      <w:r w:rsidRPr="00EB2837">
        <w:rPr>
          <w:rFonts w:ascii="Times New Roman" w:eastAsia="Times New Roman" w:hAnsi="Times New Roman" w:cs="Times New Roman"/>
          <w:sz w:val="24"/>
          <w:szCs w:val="24"/>
        </w:rPr>
        <w:t xml:space="preserve"> направления </w:t>
      </w:r>
      <w:proofErr w:type="spellStart"/>
      <w:r w:rsidRPr="00EB2837">
        <w:rPr>
          <w:rFonts w:ascii="Times New Roman" w:eastAsia="Times New Roman" w:hAnsi="Times New Roman" w:cs="Times New Roman"/>
          <w:sz w:val="24"/>
          <w:szCs w:val="24"/>
        </w:rPr>
        <w:t>Промбезопасность</w:t>
      </w:r>
      <w:proofErr w:type="spellEnd"/>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20445" cy="1254760"/>
            <wp:effectExtent l="19050" t="0" r="8255" b="0"/>
            <wp:docPr id="2" name="Рисунок 2" descr="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hor"/>
                    <pic:cNvPicPr>
                      <a:picLocks noChangeAspect="1" noChangeArrowheads="1"/>
                    </pic:cNvPicPr>
                  </pic:nvPicPr>
                  <pic:blipFill>
                    <a:blip r:embed="rId6"/>
                    <a:srcRect/>
                    <a:stretch>
                      <a:fillRect/>
                    </a:stretch>
                  </pic:blipFill>
                  <pic:spPr bwMode="auto">
                    <a:xfrm>
                      <a:off x="0" y="0"/>
                      <a:ext cx="1020445" cy="1254760"/>
                    </a:xfrm>
                    <a:prstGeom prst="rect">
                      <a:avLst/>
                    </a:prstGeom>
                    <a:noFill/>
                    <a:ln w="9525">
                      <a:noFill/>
                      <a:miter lim="800000"/>
                      <a:headEnd/>
                      <a:tailEnd/>
                    </a:ln>
                  </pic:spPr>
                </pic:pic>
              </a:graphicData>
            </a:graphic>
          </wp:inline>
        </w:drawing>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Ирина </w:t>
      </w:r>
      <w:proofErr w:type="spellStart"/>
      <w:r w:rsidRPr="00EB2837">
        <w:rPr>
          <w:rFonts w:ascii="Times New Roman" w:eastAsia="Times New Roman" w:hAnsi="Times New Roman" w:cs="Times New Roman"/>
          <w:sz w:val="24"/>
          <w:szCs w:val="24"/>
        </w:rPr>
        <w:t>МатчинаГлавный</w:t>
      </w:r>
      <w:proofErr w:type="spellEnd"/>
      <w:r w:rsidRPr="00EB2837">
        <w:rPr>
          <w:rFonts w:ascii="Times New Roman" w:eastAsia="Times New Roman" w:hAnsi="Times New Roman" w:cs="Times New Roman"/>
          <w:sz w:val="24"/>
          <w:szCs w:val="24"/>
        </w:rPr>
        <w:t xml:space="preserve"> редактор Системы Охрана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w:t>
      </w:r>
      <w:proofErr w:type="gramStart"/>
      <w:r w:rsidRPr="00EB2837">
        <w:rPr>
          <w:rFonts w:ascii="Times New Roman" w:eastAsia="Times New Roman" w:hAnsi="Times New Roman" w:cs="Times New Roman"/>
          <w:sz w:val="24"/>
          <w:szCs w:val="24"/>
        </w:rPr>
        <w:t>рекомендации</w:t>
      </w:r>
      <w:proofErr w:type="gramEnd"/>
      <w:r w:rsidRPr="00EB2837">
        <w:rPr>
          <w:rFonts w:ascii="Times New Roman" w:eastAsia="Times New Roman" w:hAnsi="Times New Roman" w:cs="Times New Roman"/>
          <w:sz w:val="24"/>
          <w:szCs w:val="24"/>
        </w:rPr>
        <w:t xml:space="preserve"> – </w:t>
      </w:r>
      <w:hyperlink r:id="rId7" w:anchor="/document/16/123769/dfask2gonm/" w:history="1">
        <w:r w:rsidRPr="00EB2837">
          <w:rPr>
            <w:rFonts w:ascii="Times New Roman" w:eastAsia="Times New Roman" w:hAnsi="Times New Roman" w:cs="Times New Roman"/>
            <w:color w:val="0000FF"/>
            <w:sz w:val="24"/>
            <w:szCs w:val="24"/>
            <w:u w:val="single"/>
          </w:rPr>
          <w:t xml:space="preserve">когда и в </w:t>
        </w:r>
        <w:proofErr w:type="gramStart"/>
        <w:r w:rsidRPr="00EB2837">
          <w:rPr>
            <w:rFonts w:ascii="Times New Roman" w:eastAsia="Times New Roman" w:hAnsi="Times New Roman" w:cs="Times New Roman"/>
            <w:color w:val="0000FF"/>
            <w:sz w:val="24"/>
            <w:szCs w:val="24"/>
            <w:u w:val="single"/>
          </w:rPr>
          <w:t>какой</w:t>
        </w:r>
        <w:proofErr w:type="gramEnd"/>
        <w:r w:rsidRPr="00EB2837">
          <w:rPr>
            <w:rFonts w:ascii="Times New Roman" w:eastAsia="Times New Roman" w:hAnsi="Times New Roman" w:cs="Times New Roman"/>
            <w:color w:val="0000FF"/>
            <w:sz w:val="24"/>
            <w:szCs w:val="24"/>
            <w:u w:val="single"/>
          </w:rPr>
          <w:t xml:space="preserve"> форме организовать</w:t>
        </w:r>
      </w:hyperlink>
      <w:r w:rsidRPr="00EB2837">
        <w:rPr>
          <w:rFonts w:ascii="Times New Roman" w:eastAsia="Times New Roman" w:hAnsi="Times New Roman" w:cs="Times New Roman"/>
          <w:sz w:val="24"/>
          <w:szCs w:val="24"/>
        </w:rPr>
        <w:t xml:space="preserve"> службу охраны труда и </w:t>
      </w:r>
      <w:hyperlink r:id="rId8" w:anchor="/document/16/123769/x6hhm5zqv5y2ss20y2r7uojvsv/" w:history="1">
        <w:r w:rsidRPr="00EB2837">
          <w:rPr>
            <w:rFonts w:ascii="Times New Roman" w:eastAsia="Times New Roman" w:hAnsi="Times New Roman" w:cs="Times New Roman"/>
            <w:color w:val="0000FF"/>
            <w:sz w:val="24"/>
            <w:szCs w:val="24"/>
            <w:u w:val="single"/>
          </w:rPr>
          <w:t>для чего она нужна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Когда и в какой форме организовать службу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Введите должность специалиста по охране труда или организуйте службу охраны труда во всех организациях, которые ведут производственную деятельность, с численностью сотрудников больше 50 человек (</w:t>
      </w:r>
      <w:hyperlink r:id="rId9" w:anchor="/document/99/901807664/ZA02RIC3ME/"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1 ст. 223 ТК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Если коллектив меньше, работодатель сам решает, нужна служба охраны труда или нет. Если руководитель предприятия принял решение, что служба не нужна, то он сам выполняет обязанности по охране труда или вправе заключить договор со специалистом или с организацией, которая оказывает услуги в области охраны труда (</w:t>
      </w:r>
      <w:proofErr w:type="gramStart"/>
      <w:r w:rsidRPr="00EB2837">
        <w:rPr>
          <w:rFonts w:ascii="Times New Roman" w:eastAsia="Times New Roman" w:hAnsi="Times New Roman" w:cs="Times New Roman"/>
          <w:sz w:val="24"/>
          <w:szCs w:val="24"/>
        </w:rPr>
        <w:t>ч</w:t>
      </w:r>
      <w:proofErr w:type="gramEnd"/>
      <w:r w:rsidRPr="00EB2837">
        <w:rPr>
          <w:rFonts w:ascii="Times New Roman" w:eastAsia="Times New Roman" w:hAnsi="Times New Roman" w:cs="Times New Roman"/>
          <w:sz w:val="24"/>
          <w:szCs w:val="24"/>
        </w:rPr>
        <w:t xml:space="preserve">. </w:t>
      </w:r>
      <w:hyperlink r:id="rId10" w:anchor="/document/99/901807664/ZAP2FBS3MT/" w:tgtFrame="_self" w:tooltip="" w:history="1">
        <w:r w:rsidRPr="00EB2837">
          <w:rPr>
            <w:rFonts w:ascii="Times New Roman" w:eastAsia="Times New Roman" w:hAnsi="Times New Roman" w:cs="Times New Roman"/>
            <w:color w:val="0000FF"/>
            <w:sz w:val="24"/>
            <w:szCs w:val="24"/>
            <w:u w:val="single"/>
          </w:rPr>
          <w:t>2</w:t>
        </w:r>
      </w:hyperlink>
      <w:r w:rsidRPr="00EB2837">
        <w:rPr>
          <w:rFonts w:ascii="Times New Roman" w:eastAsia="Times New Roman" w:hAnsi="Times New Roman" w:cs="Times New Roman"/>
          <w:sz w:val="24"/>
          <w:szCs w:val="24"/>
        </w:rPr>
        <w:t xml:space="preserve"> и </w:t>
      </w:r>
      <w:hyperlink r:id="rId11" w:anchor="/document/99/901807664/ZAP2FBS3MT/" w:tgtFrame="_self" w:tooltip="" w:history="1">
        <w:r w:rsidRPr="00EB2837">
          <w:rPr>
            <w:rFonts w:ascii="Times New Roman" w:eastAsia="Times New Roman" w:hAnsi="Times New Roman" w:cs="Times New Roman"/>
            <w:color w:val="0000FF"/>
            <w:sz w:val="24"/>
            <w:szCs w:val="24"/>
            <w:u w:val="single"/>
          </w:rPr>
          <w:t>3</w:t>
        </w:r>
      </w:hyperlink>
      <w:r w:rsidRPr="00EB2837">
        <w:rPr>
          <w:rFonts w:ascii="Times New Roman" w:eastAsia="Times New Roman" w:hAnsi="Times New Roman" w:cs="Times New Roman"/>
          <w:sz w:val="24"/>
          <w:szCs w:val="24"/>
        </w:rPr>
        <w:t xml:space="preserve"> ст. 223 ТК).</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shd w:val="clear" w:color="auto" w:fill="FFFF9C"/>
        </w:rPr>
        <w:t xml:space="preserve">Работодатель может не вводить должность </w:t>
      </w:r>
      <w:proofErr w:type="spellStart"/>
      <w:r w:rsidRPr="00EB2837">
        <w:rPr>
          <w:rFonts w:ascii="Times New Roman" w:eastAsia="Times New Roman" w:hAnsi="Times New Roman" w:cs="Times New Roman"/>
          <w:sz w:val="24"/>
          <w:szCs w:val="24"/>
          <w:shd w:val="clear" w:color="auto" w:fill="FFFF9C"/>
        </w:rPr>
        <w:t>СОТа</w:t>
      </w:r>
      <w:proofErr w:type="spellEnd"/>
      <w:r w:rsidRPr="00EB2837">
        <w:rPr>
          <w:rFonts w:ascii="Times New Roman" w:eastAsia="Times New Roman" w:hAnsi="Times New Roman" w:cs="Times New Roman"/>
          <w:sz w:val="24"/>
          <w:szCs w:val="24"/>
          <w:shd w:val="clear" w:color="auto" w:fill="FFFF9C"/>
        </w:rPr>
        <w:t xml:space="preserve"> или не создавать службу </w:t>
      </w:r>
      <w:proofErr w:type="gramStart"/>
      <w:r w:rsidRPr="00EB2837">
        <w:rPr>
          <w:rFonts w:ascii="Times New Roman" w:eastAsia="Times New Roman" w:hAnsi="Times New Roman" w:cs="Times New Roman"/>
          <w:sz w:val="24"/>
          <w:szCs w:val="24"/>
          <w:shd w:val="clear" w:color="auto" w:fill="FFFF9C"/>
        </w:rPr>
        <w:t>ОТ</w:t>
      </w:r>
      <w:proofErr w:type="gramEnd"/>
      <w:r w:rsidRPr="00EB2837">
        <w:rPr>
          <w:rFonts w:ascii="Times New Roman" w:eastAsia="Times New Roman" w:hAnsi="Times New Roman" w:cs="Times New Roman"/>
          <w:sz w:val="24"/>
          <w:szCs w:val="24"/>
          <w:shd w:val="clear" w:color="auto" w:fill="FFFF9C"/>
        </w:rPr>
        <w:t>, если:</w:t>
      </w:r>
    </w:p>
    <w:p w:rsidR="00EB2837" w:rsidRPr="00EB2837" w:rsidRDefault="00EB2837" w:rsidP="00EB2837">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работодатель – ИП;</w:t>
      </w:r>
    </w:p>
    <w:p w:rsidR="00EB2837" w:rsidRPr="00EB2837" w:rsidRDefault="00EB2837" w:rsidP="00EB2837">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численность менее 50 человек;</w:t>
      </w:r>
    </w:p>
    <w:p w:rsidR="00EB2837" w:rsidRPr="00EB2837" w:rsidRDefault="00EB2837" w:rsidP="00EB2837">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организация предоставляет социально-бытовые услуги без проживания.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 xml:space="preserve">Это указано в </w:t>
      </w:r>
      <w:hyperlink r:id="rId12" w:anchor="/document/99/901807664/XA00M8I2NC/" w:tgtFrame="_self" w:tooltip="" w:history="1">
        <w:r w:rsidRPr="00EB2837">
          <w:rPr>
            <w:rFonts w:ascii="Times New Roman" w:eastAsia="Times New Roman" w:hAnsi="Times New Roman" w:cs="Times New Roman"/>
            <w:color w:val="0000FF"/>
            <w:sz w:val="24"/>
            <w:szCs w:val="24"/>
            <w:u w:val="single"/>
          </w:rPr>
          <w:t>статье 223 ТК</w:t>
        </w:r>
      </w:hyperlink>
      <w:r w:rsidRPr="00EB2837">
        <w:rPr>
          <w:rFonts w:ascii="Times New Roman" w:eastAsia="Times New Roman" w:hAnsi="Times New Roman" w:cs="Times New Roman"/>
          <w:sz w:val="24"/>
          <w:szCs w:val="24"/>
        </w:rPr>
        <w:t xml:space="preserve"> и </w:t>
      </w:r>
      <w:hyperlink r:id="rId13" w:anchor="/document/99/728094912/ZAP20PA3GK/" w:tgtFrame="_self" w:tooltip="" w:history="1">
        <w:r w:rsidRPr="00EB2837">
          <w:rPr>
            <w:rFonts w:ascii="Times New Roman" w:eastAsia="Times New Roman" w:hAnsi="Times New Roman" w:cs="Times New Roman"/>
            <w:color w:val="0000FF"/>
            <w:sz w:val="24"/>
            <w:szCs w:val="24"/>
            <w:u w:val="single"/>
          </w:rPr>
          <w:t>пункте 1</w:t>
        </w:r>
      </w:hyperlink>
      <w:r w:rsidRPr="00EB2837">
        <w:rPr>
          <w:rFonts w:ascii="Times New Roman" w:eastAsia="Times New Roman" w:hAnsi="Times New Roman" w:cs="Times New Roman"/>
          <w:sz w:val="24"/>
          <w:szCs w:val="24"/>
        </w:rPr>
        <w:t> Рекомендаций по структуре службы охраны труда в организации и по численности работников службы охраны труда, утв. приказом Минтруда от 31.01.2022 № 37 (далее – Рекомендации).</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Служба охраны труда может называться бюро, группа, отдел, управление, подразделение или департамент (</w:t>
      </w:r>
      <w:hyperlink r:id="rId14" w:anchor="/document/99/728094912/ZAP27L63HT/" w:tgtFrame="_self" w:tooltip="" w:history="1">
        <w:r w:rsidRPr="00EB2837">
          <w:rPr>
            <w:rFonts w:ascii="Times New Roman" w:eastAsia="Times New Roman" w:hAnsi="Times New Roman" w:cs="Times New Roman"/>
            <w:color w:val="0000FF"/>
            <w:sz w:val="24"/>
            <w:szCs w:val="24"/>
            <w:u w:val="single"/>
          </w:rPr>
          <w:t>п. 3 Рекомендаций</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Работу по охране труда на предприятии может вести (</w:t>
      </w:r>
      <w:hyperlink r:id="rId15" w:anchor="/document/99/901807664/XA00M8I2NC/" w:tgtFrame="_self" w:tooltip="" w:history="1">
        <w:r w:rsidRPr="00EB2837">
          <w:rPr>
            <w:rFonts w:ascii="Times New Roman" w:eastAsia="Times New Roman" w:hAnsi="Times New Roman" w:cs="Times New Roman"/>
            <w:color w:val="0000FF"/>
            <w:sz w:val="24"/>
            <w:szCs w:val="24"/>
            <w:u w:val="single"/>
          </w:rPr>
          <w:t>ст. 223 ТК</w:t>
        </w:r>
      </w:hyperlink>
      <w:r w:rsidRPr="00EB2837">
        <w:rPr>
          <w:rFonts w:ascii="Times New Roman" w:eastAsia="Times New Roman" w:hAnsi="Times New Roman" w:cs="Times New Roman"/>
          <w:sz w:val="24"/>
          <w:szCs w:val="24"/>
        </w:rPr>
        <w:t>):</w:t>
      </w:r>
    </w:p>
    <w:p w:rsidR="00EB2837" w:rsidRPr="00EB2837" w:rsidRDefault="00EB2837" w:rsidP="00EB283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штатный специалист по охране труда;</w:t>
      </w:r>
    </w:p>
    <w:p w:rsidR="00EB2837" w:rsidRPr="00EB2837" w:rsidRDefault="00EB2837" w:rsidP="00EB283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служба охраны труда как </w:t>
      </w:r>
      <w:hyperlink r:id="rId16" w:anchor="/document/16/123769/dfasy2ngpd/" w:history="1">
        <w:r w:rsidRPr="00EB2837">
          <w:rPr>
            <w:rFonts w:ascii="Times New Roman" w:eastAsia="Times New Roman" w:hAnsi="Times New Roman" w:cs="Times New Roman"/>
            <w:color w:val="0000FF"/>
            <w:sz w:val="24"/>
            <w:szCs w:val="24"/>
            <w:u w:val="single"/>
          </w:rPr>
          <w:t>отдельное структурное подразделение</w:t>
        </w:r>
      </w:hyperlink>
      <w:r w:rsidRPr="00EB2837">
        <w:rPr>
          <w:rFonts w:ascii="Times New Roman" w:eastAsia="Times New Roman" w:hAnsi="Times New Roman" w:cs="Times New Roman"/>
          <w:sz w:val="24"/>
          <w:szCs w:val="24"/>
        </w:rPr>
        <w:t>;</w:t>
      </w:r>
    </w:p>
    <w:p w:rsidR="00EB2837" w:rsidRPr="00EB2837" w:rsidRDefault="00EB2837" w:rsidP="00EB283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сам </w:t>
      </w:r>
      <w:hyperlink r:id="rId17" w:anchor="/document/16/123769/x1es2ovg3mjdnomalujxcdgmt8/" w:history="1">
        <w:r w:rsidRPr="00EB2837">
          <w:rPr>
            <w:rFonts w:ascii="Times New Roman" w:eastAsia="Times New Roman" w:hAnsi="Times New Roman" w:cs="Times New Roman"/>
            <w:color w:val="0000FF"/>
            <w:sz w:val="24"/>
            <w:szCs w:val="24"/>
            <w:u w:val="single"/>
          </w:rPr>
          <w:t>руководитель организации или уполномоченный им работник предприятия</w:t>
        </w:r>
      </w:hyperlink>
      <w:r w:rsidRPr="00EB2837">
        <w:rPr>
          <w:rFonts w:ascii="Times New Roman" w:eastAsia="Times New Roman" w:hAnsi="Times New Roman" w:cs="Times New Roman"/>
          <w:sz w:val="24"/>
          <w:szCs w:val="24"/>
        </w:rPr>
        <w:t>;</w:t>
      </w:r>
    </w:p>
    <w:p w:rsidR="00EB2837" w:rsidRPr="00EB2837" w:rsidRDefault="00EB2837" w:rsidP="00EB2837">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18" w:anchor="/document/16/123769/x7ylb6kbwkzhlc0vn2yzvw0wur/" w:history="1">
        <w:r w:rsidRPr="00EB2837">
          <w:rPr>
            <w:rFonts w:ascii="Times New Roman" w:eastAsia="Times New Roman" w:hAnsi="Times New Roman" w:cs="Times New Roman"/>
            <w:color w:val="0000FF"/>
            <w:sz w:val="24"/>
            <w:szCs w:val="24"/>
            <w:u w:val="single"/>
          </w:rPr>
          <w:t>специализированная аккредитованная организация или специалист по договору</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Структуру службы и количество сотрудников определяет руководитель организации, исходя из функций и задач службы (</w:t>
      </w:r>
      <w:hyperlink r:id="rId19" w:anchor="/document/99/728094912/ZAP22RI3EQ/" w:tgtFrame="_self" w:tooltip="" w:history="1">
        <w:r w:rsidRPr="00EB2837">
          <w:rPr>
            <w:rFonts w:ascii="Times New Roman" w:eastAsia="Times New Roman" w:hAnsi="Times New Roman" w:cs="Times New Roman"/>
            <w:color w:val="0000FF"/>
            <w:sz w:val="24"/>
            <w:szCs w:val="24"/>
            <w:u w:val="single"/>
          </w:rPr>
          <w:t>п. 13 Рекомендаций</w:t>
        </w:r>
      </w:hyperlink>
      <w:r w:rsidRPr="00EB2837">
        <w:rPr>
          <w:rFonts w:ascii="Times New Roman" w:eastAsia="Times New Roman" w:hAnsi="Times New Roman" w:cs="Times New Roman"/>
          <w:sz w:val="24"/>
          <w:szCs w:val="24"/>
        </w:rPr>
        <w:t>). В филиалах численностью свыше 400 человек численность службы рассчитывают отдельно для каждой обособленной единицы производственной структуры (</w:t>
      </w:r>
      <w:hyperlink r:id="rId20" w:anchor="/document/99/728094912/ZAP2EJK3II/" w:tgtFrame="_self" w:tooltip="" w:history="1">
        <w:r w:rsidRPr="00EB2837">
          <w:rPr>
            <w:rFonts w:ascii="Times New Roman" w:eastAsia="Times New Roman" w:hAnsi="Times New Roman" w:cs="Times New Roman"/>
            <w:color w:val="0000FF"/>
            <w:sz w:val="24"/>
            <w:szCs w:val="24"/>
            <w:u w:val="single"/>
          </w:rPr>
          <w:t>п. 28 Рекомендаций</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Обязана ли организация, которая занимается оказанием услуг, создавать службу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если численность организации более 50 человек.</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каждой организации, занимающейся производственной деятельностью, где численность сотрудников превышает 50 человек, должна быть организована служба охраны труда. Об этом сказано в </w:t>
      </w:r>
      <w:hyperlink r:id="rId21" w:anchor="/document/99/901807664/XA00M8I2NC/" w:tgtFrame="_self" w:tooltip="" w:history="1">
        <w:r w:rsidRPr="00EB2837">
          <w:rPr>
            <w:rFonts w:ascii="Times New Roman" w:eastAsia="Times New Roman" w:hAnsi="Times New Roman" w:cs="Times New Roman"/>
            <w:color w:val="0000FF"/>
            <w:sz w:val="24"/>
            <w:szCs w:val="24"/>
            <w:u w:val="single"/>
          </w:rPr>
          <w:t>статье 223 Трудового кодекса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Под производственной деятельностью понимается деятельность организации, которая направлена на производство продукции, работ, услуг (</w:t>
      </w:r>
      <w:hyperlink r:id="rId22" w:anchor="/document/99/901807664/ZAP27S03GI/"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10 ст. 209 ТК</w:t>
        </w:r>
      </w:hyperlink>
      <w:r w:rsidRPr="00EB2837">
        <w:rPr>
          <w:rFonts w:ascii="Times New Roman" w:eastAsia="Times New Roman" w:hAnsi="Times New Roman" w:cs="Times New Roman"/>
          <w:sz w:val="24"/>
          <w:szCs w:val="24"/>
        </w:rPr>
        <w:t>). Таким образом, производственная деятельность – это не только деятельность по непосредственному производству продукции, но и оказание любых услуг.</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Также действие </w:t>
      </w:r>
      <w:hyperlink r:id="rId23" w:anchor="/document/99/901807664/XA00M8I2NC/" w:tgtFrame="_self" w:tooltip="" w:history="1">
        <w:r w:rsidRPr="00EB2837">
          <w:rPr>
            <w:rFonts w:ascii="Times New Roman" w:eastAsia="Times New Roman" w:hAnsi="Times New Roman" w:cs="Times New Roman"/>
            <w:color w:val="0000FF"/>
            <w:sz w:val="24"/>
            <w:szCs w:val="24"/>
            <w:u w:val="single"/>
          </w:rPr>
          <w:t>статьи 223 Трудового кодекса</w:t>
        </w:r>
      </w:hyperlink>
      <w:r w:rsidRPr="00EB2837">
        <w:rPr>
          <w:rFonts w:ascii="Times New Roman" w:eastAsia="Times New Roman" w:hAnsi="Times New Roman" w:cs="Times New Roman"/>
          <w:sz w:val="24"/>
          <w:szCs w:val="24"/>
        </w:rPr>
        <w:t>  распространяется на кредитные организации в банковской сфере. Такой вывод можно сделать из </w:t>
      </w:r>
      <w:hyperlink r:id="rId24" w:anchor="/document/99/902087733/" w:tooltip="" w:history="1">
        <w:r w:rsidRPr="00EB2837">
          <w:rPr>
            <w:rFonts w:ascii="Times New Roman" w:eastAsia="Times New Roman" w:hAnsi="Times New Roman" w:cs="Times New Roman"/>
            <w:color w:val="0000FF"/>
            <w:sz w:val="24"/>
            <w:szCs w:val="24"/>
            <w:u w:val="single"/>
          </w:rPr>
          <w:t>письма ЦБ от 13.03.2007 № 31-3-8/562</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Обязан ли работодатель вводить должность специалиста по охране труда в филиале организации</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Нет, не обязан.</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Филиал организации не является юридическим лицом, он является отдельным обособленным подразделением юридического лица (</w:t>
      </w:r>
      <w:hyperlink r:id="rId25" w:anchor="/document/99/9027690/XA00M7C2N3/" w:tooltip="Статья 55. Представительства и филиалы юридического лица" w:history="1">
        <w:r w:rsidRPr="00EB2837">
          <w:rPr>
            <w:rFonts w:ascii="Times New Roman" w:eastAsia="Times New Roman" w:hAnsi="Times New Roman" w:cs="Times New Roman"/>
            <w:color w:val="0000FF"/>
            <w:sz w:val="24"/>
            <w:szCs w:val="24"/>
            <w:u w:val="single"/>
          </w:rPr>
          <w:t>ст. 55 ГК</w:t>
        </w:r>
      </w:hyperlink>
      <w:r w:rsidRPr="00EB2837">
        <w:rPr>
          <w:rFonts w:ascii="Times New Roman" w:eastAsia="Times New Roman" w:hAnsi="Times New Roman" w:cs="Times New Roman"/>
          <w:sz w:val="24"/>
          <w:szCs w:val="24"/>
        </w:rPr>
        <w:t>). Работодатель не обязан создавать службу охраны труда или вводить должность специалиста по охране труда в каждом обособленном структурном подразделении.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Если в филиалах более 400 работников, численность службы рекомендуется рассчитывать отдельно для каждой обособленной единицы производственной структуры (</w:t>
      </w:r>
      <w:hyperlink r:id="rId26" w:anchor="/document/99/728094912/ZAP2EJK3II/" w:tgtFrame="_self" w:tooltip="" w:history="1">
        <w:r w:rsidRPr="00EB2837">
          <w:rPr>
            <w:rFonts w:ascii="Times New Roman" w:eastAsia="Times New Roman" w:hAnsi="Times New Roman" w:cs="Times New Roman"/>
            <w:color w:val="0000FF"/>
            <w:sz w:val="24"/>
            <w:szCs w:val="24"/>
            <w:u w:val="single"/>
          </w:rPr>
          <w:t>п. 28 Рекомендаций</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Можно ли оформить специалиста по охране труда в организации с численностью более 50 человек на полставки</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можно.</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27" w:anchor="/document/99/901807664/" w:tgtFrame="_self" w:tooltip="" w:history="1">
        <w:r w:rsidRPr="00EB2837">
          <w:rPr>
            <w:rFonts w:ascii="Times New Roman" w:eastAsia="Times New Roman" w:hAnsi="Times New Roman" w:cs="Times New Roman"/>
            <w:color w:val="0000FF"/>
            <w:sz w:val="24"/>
            <w:szCs w:val="24"/>
            <w:u w:val="single"/>
          </w:rPr>
          <w:t>Трудовым кодексом</w:t>
        </w:r>
      </w:hyperlink>
      <w:r w:rsidRPr="00EB2837">
        <w:rPr>
          <w:rFonts w:ascii="Times New Roman" w:eastAsia="Times New Roman" w:hAnsi="Times New Roman" w:cs="Times New Roman"/>
          <w:sz w:val="24"/>
          <w:szCs w:val="24"/>
        </w:rPr>
        <w:t xml:space="preserve"> не установлено ограничение по режиму рабочего времени для специалиста по охране труда. Работодатель может принять на работу специалиста и установить работнику режим неполного рабочего времени. </w:t>
      </w:r>
    </w:p>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Для чего нужна служба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Служба охраны труда ведет на предприятии работу по охране труда (</w:t>
      </w:r>
      <w:hyperlink r:id="rId28" w:anchor="/document/99/728094912/ZAP22RI3EQ/" w:tgtFrame="_self" w:tooltip="" w:history="1">
        <w:r w:rsidRPr="00EB2837">
          <w:rPr>
            <w:rFonts w:ascii="Times New Roman" w:eastAsia="Times New Roman" w:hAnsi="Times New Roman" w:cs="Times New Roman"/>
            <w:color w:val="0000FF"/>
            <w:sz w:val="24"/>
            <w:szCs w:val="24"/>
            <w:u w:val="single"/>
          </w:rPr>
          <w:t>п. 13 Рекомендаций</w:t>
        </w:r>
      </w:hyperlink>
      <w:r w:rsidRPr="00EB2837">
        <w:rPr>
          <w:rFonts w:ascii="Times New Roman" w:eastAsia="Times New Roman" w:hAnsi="Times New Roman" w:cs="Times New Roman"/>
          <w:sz w:val="24"/>
          <w:szCs w:val="24"/>
        </w:rPr>
        <w:t>). Полный перечень функций и задач службы </w:t>
      </w:r>
      <w:hyperlink r:id="rId29" w:anchor="/document/16/123769/dfaslh3gam/" w:history="1">
        <w:r w:rsidRPr="00EB2837">
          <w:rPr>
            <w:rFonts w:ascii="Times New Roman" w:eastAsia="Times New Roman" w:hAnsi="Times New Roman" w:cs="Times New Roman"/>
            <w:color w:val="0000FF"/>
            <w:sz w:val="24"/>
            <w:szCs w:val="24"/>
            <w:u w:val="single"/>
          </w:rPr>
          <w:t>смотрите в памятке</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Памятка. Функции и задачи службы</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996430" cy="8048625"/>
            <wp:effectExtent l="19050" t="0" r="0" b="0"/>
            <wp:docPr id="3" name="-32979274" descr="https://1otruda.ru/system/content/image/67/1/-3297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79274" descr="https://1otruda.ru/system/content/image/67/1/-32979274/"/>
                    <pic:cNvPicPr>
                      <a:picLocks noChangeAspect="1" noChangeArrowheads="1"/>
                    </pic:cNvPicPr>
                  </pic:nvPicPr>
                  <pic:blipFill>
                    <a:blip r:embed="rId30"/>
                    <a:srcRect/>
                    <a:stretch>
                      <a:fillRect/>
                    </a:stretch>
                  </pic:blipFill>
                  <pic:spPr bwMode="auto">
                    <a:xfrm>
                      <a:off x="0" y="0"/>
                      <a:ext cx="6996430" cy="8048625"/>
                    </a:xfrm>
                    <a:prstGeom prst="rect">
                      <a:avLst/>
                    </a:prstGeom>
                    <a:noFill/>
                    <a:ln w="9525">
                      <a:noFill/>
                      <a:miter lim="800000"/>
                      <a:headEnd/>
                      <a:tailEnd/>
                    </a:ln>
                  </pic:spPr>
                </pic:pic>
              </a:graphicData>
            </a:graphic>
          </wp:inline>
        </w:drawing>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Существуют восемь основных должностных обязанностей работников службы.  Обязанности работников службы, </w:t>
      </w:r>
      <w:hyperlink r:id="rId31" w:anchor="/document/16/123769/dfaseii49d/" w:history="1">
        <w:r w:rsidRPr="00EB2837">
          <w:rPr>
            <w:rFonts w:ascii="Times New Roman" w:eastAsia="Times New Roman" w:hAnsi="Times New Roman" w:cs="Times New Roman"/>
            <w:color w:val="0000FF"/>
            <w:sz w:val="24"/>
            <w:szCs w:val="24"/>
            <w:u w:val="single"/>
          </w:rPr>
          <w:t>смотрите в памятке</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Памятка. Должностные обязанности работников службы</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996430" cy="12089130"/>
            <wp:effectExtent l="19050" t="0" r="0" b="0"/>
            <wp:docPr id="4" name="-32979280" descr="https://1otruda.ru/system/content/image/67/1/-3297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79280" descr="https://1otruda.ru/system/content/image/67/1/-32979280/"/>
                    <pic:cNvPicPr>
                      <a:picLocks noChangeAspect="1" noChangeArrowheads="1"/>
                    </pic:cNvPicPr>
                  </pic:nvPicPr>
                  <pic:blipFill>
                    <a:blip r:embed="rId32"/>
                    <a:srcRect/>
                    <a:stretch>
                      <a:fillRect/>
                    </a:stretch>
                  </pic:blipFill>
                  <pic:spPr bwMode="auto">
                    <a:xfrm>
                      <a:off x="0" y="0"/>
                      <a:ext cx="6996430" cy="12089130"/>
                    </a:xfrm>
                    <a:prstGeom prst="rect">
                      <a:avLst/>
                    </a:prstGeom>
                    <a:noFill/>
                    <a:ln w="9525">
                      <a:noFill/>
                      <a:miter lim="800000"/>
                      <a:headEnd/>
                      <a:tailEnd/>
                    </a:ln>
                  </pic:spPr>
                </pic:pic>
              </a:graphicData>
            </a:graphic>
          </wp:inline>
        </w:drawing>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Полный перечень обязанностей работников службы изложен в </w:t>
      </w:r>
      <w:hyperlink r:id="rId33" w:anchor="/document/99/728094912/ZAP2FH23KK/" w:tgtFrame="_self" w:tooltip="" w:history="1">
        <w:r w:rsidRPr="00EB2837">
          <w:rPr>
            <w:rFonts w:ascii="Times New Roman" w:eastAsia="Times New Roman" w:hAnsi="Times New Roman" w:cs="Times New Roman"/>
            <w:color w:val="0000FF"/>
            <w:sz w:val="24"/>
            <w:szCs w:val="24"/>
            <w:u w:val="single"/>
          </w:rPr>
          <w:t>пункте 30 Рекомендаций</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Какие права у работников службы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Работники службы охраны труда вправе в любое время суток беспрепятственно посещать и осматривать производственные, служебные и бытовые помещения организации. Также они вправе запросить от руководителей подразделений необходимые сведения, информацию, документы по вопросам охраны труда для ознакомления.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По согласованию с руководителем организации и руководителями подразделений работники службы могут привлечь соответствующих специалистов организации к проверкам состояния условий и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Если при проверке работники службы выявили нарушения требований охраны труда, они вправе потребовать от нарушителя письменное объяснение. Также они предъявляют руководителям подразделений и другим должностным лицам организации предписания об устранении нарушений. Предписания работников службы охраны труда обязательны для исполнения. Работники службы вправе контролировать, как должностные лица исполняют предписания.</w:t>
      </w:r>
    </w:p>
    <w:tbl>
      <w:tblPr>
        <w:tblW w:w="5000" w:type="pct"/>
        <w:tblCellSpacing w:w="15" w:type="dxa"/>
        <w:tblCellMar>
          <w:top w:w="15" w:type="dxa"/>
          <w:left w:w="15" w:type="dxa"/>
          <w:bottom w:w="15" w:type="dxa"/>
          <w:right w:w="15" w:type="dxa"/>
        </w:tblCellMar>
        <w:tblLook w:val="04A0"/>
      </w:tblPr>
      <w:tblGrid>
        <w:gridCol w:w="612"/>
        <w:gridCol w:w="8833"/>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5"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35" w:anchor="/document/118/106385/" w:tgtFrame="_self" w:tooltip="" w:history="1">
              <w:r w:rsidRPr="00EB2837">
                <w:rPr>
                  <w:rFonts w:ascii="Times New Roman" w:eastAsia="Times New Roman" w:hAnsi="Times New Roman" w:cs="Times New Roman"/>
                  <w:b/>
                  <w:bCs/>
                  <w:color w:val="0000FF"/>
                  <w:sz w:val="24"/>
                  <w:szCs w:val="24"/>
                  <w:u w:val="single"/>
                </w:rPr>
                <w:t>ПРЕДПИСАНИЕ СПЕЦИАЛИСТА ПО ОХРАНЕ ТРУДА</w:t>
              </w:r>
            </w:hyperlink>
          </w:p>
        </w:tc>
      </w:tr>
    </w:tbl>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Работники службы охраны труда вправе направить руководителю организации предложение привлечь к ответственности должностных лиц, которые нарушают требования охраны труда, либо, наоборот, поощрить отдельных работников за активную работу по улучшению условий и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Работники службы охраны труда вправе потребовать от руководителей подразделений отстранить от работы лиц, которые:</w:t>
      </w:r>
    </w:p>
    <w:p w:rsidR="00EB2837" w:rsidRPr="00EB2837" w:rsidRDefault="00EB2837" w:rsidP="00EB283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не имеют допуска к выполнению определенного вида работ;</w:t>
      </w:r>
    </w:p>
    <w:p w:rsidR="00EB2837" w:rsidRPr="00EB2837" w:rsidRDefault="00EB2837" w:rsidP="00EB283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не прошли в установленном порядке предварительные и периодические медосмотры, инструктаж по охране труда;</w:t>
      </w:r>
    </w:p>
    <w:p w:rsidR="00EB2837" w:rsidRPr="00EB2837" w:rsidRDefault="00EB2837" w:rsidP="00EB283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не используют в работе </w:t>
      </w:r>
      <w:proofErr w:type="spellStart"/>
      <w:r w:rsidRPr="00EB2837">
        <w:rPr>
          <w:rFonts w:ascii="Times New Roman" w:eastAsia="Times New Roman" w:hAnsi="Times New Roman" w:cs="Times New Roman"/>
          <w:sz w:val="24"/>
          <w:szCs w:val="24"/>
        </w:rPr>
        <w:t>СИЗы</w:t>
      </w:r>
      <w:proofErr w:type="spellEnd"/>
      <w:r w:rsidRPr="00EB2837">
        <w:rPr>
          <w:rFonts w:ascii="Times New Roman" w:eastAsia="Times New Roman" w:hAnsi="Times New Roman" w:cs="Times New Roman"/>
          <w:sz w:val="24"/>
          <w:szCs w:val="24"/>
        </w:rPr>
        <w:t>;</w:t>
      </w:r>
    </w:p>
    <w:p w:rsidR="00EB2837" w:rsidRPr="00EB2837" w:rsidRDefault="00EB2837" w:rsidP="00EB2837">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нарушают требования законодательства об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Руководитель организации может направить работников службы охраны труда в государственные и общественные организации для обсуждения вопросов охраны труда, в этом случае у работников службы есть право представлять свою организацию. </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Ещё по теме</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Что понадобится в работе</w:t>
      </w:r>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36" w:anchor="/document/86/428917/" w:tgtFrame="_self" w:tooltip="" w:history="1">
        <w:r w:rsidRPr="00EB2837">
          <w:rPr>
            <w:rFonts w:ascii="Times New Roman" w:eastAsia="Times New Roman" w:hAnsi="Times New Roman" w:cs="Times New Roman"/>
            <w:color w:val="0000FF"/>
            <w:sz w:val="24"/>
            <w:szCs w:val="24"/>
            <w:u w:val="single"/>
          </w:rPr>
          <w:t>Кого и когда привлекут к дисциплинарной ответственности</w:t>
        </w:r>
      </w:hyperlink>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37" w:anchor="/document/16/123952/" w:tgtFrame="_self" w:tooltip="" w:history="1">
        <w:r w:rsidRPr="00EB2837">
          <w:rPr>
            <w:rFonts w:ascii="Times New Roman" w:eastAsia="Times New Roman" w:hAnsi="Times New Roman" w:cs="Times New Roman"/>
            <w:color w:val="0000FF"/>
            <w:sz w:val="24"/>
            <w:szCs w:val="24"/>
            <w:u w:val="single"/>
          </w:rPr>
          <w:t>Как отстранить сотрудника от работы</w:t>
        </w:r>
      </w:hyperlink>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38" w:anchor="/document/16/119152/dfasb6i2bu/" w:tgtFrame="_self" w:tooltip="" w:history="1">
        <w:r w:rsidRPr="00EB2837">
          <w:rPr>
            <w:rFonts w:ascii="Times New Roman" w:eastAsia="Times New Roman" w:hAnsi="Times New Roman" w:cs="Times New Roman"/>
            <w:color w:val="0000FF"/>
            <w:sz w:val="24"/>
            <w:szCs w:val="24"/>
            <w:u w:val="single"/>
          </w:rPr>
          <w:t>Как допустить к работе с повышенной опасностью</w:t>
        </w:r>
      </w:hyperlink>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39" w:anchor="/document/16/119028/" w:tgtFrame="_self" w:tooltip="" w:history="1">
        <w:r w:rsidRPr="00EB2837">
          <w:rPr>
            <w:rFonts w:ascii="Times New Roman" w:eastAsia="Times New Roman" w:hAnsi="Times New Roman" w:cs="Times New Roman"/>
            <w:color w:val="0000FF"/>
            <w:sz w:val="24"/>
            <w:szCs w:val="24"/>
            <w:u w:val="single"/>
          </w:rPr>
          <w:t>Как организовать предварительный медосмотр</w:t>
        </w:r>
      </w:hyperlink>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40" w:anchor="/document/16/124371/" w:tgtFrame="_self" w:tooltip="" w:history="1">
        <w:r w:rsidRPr="00EB2837">
          <w:rPr>
            <w:rFonts w:ascii="Times New Roman" w:eastAsia="Times New Roman" w:hAnsi="Times New Roman" w:cs="Times New Roman"/>
            <w:color w:val="0000FF"/>
            <w:sz w:val="24"/>
            <w:szCs w:val="24"/>
            <w:u w:val="single"/>
          </w:rPr>
          <w:t>Как провести периодический медосмотр</w:t>
        </w:r>
      </w:hyperlink>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41" w:anchor="/document/16/124534/" w:tgtFrame="_self" w:tooltip="" w:history="1">
        <w:r w:rsidRPr="00EB2837">
          <w:rPr>
            <w:rFonts w:ascii="Times New Roman" w:eastAsia="Times New Roman" w:hAnsi="Times New Roman" w:cs="Times New Roman"/>
            <w:color w:val="0000FF"/>
            <w:sz w:val="24"/>
            <w:szCs w:val="24"/>
            <w:u w:val="single"/>
          </w:rPr>
          <w:t>Как провести инструктаж по охране труда</w:t>
        </w:r>
      </w:hyperlink>
    </w:p>
    <w:p w:rsidR="00EB2837" w:rsidRPr="00EB2837" w:rsidRDefault="00EB2837" w:rsidP="00EB283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42" w:anchor="/document/16/118785/" w:tgtFrame="_self" w:tooltip="" w:history="1">
        <w:r w:rsidRPr="00EB2837">
          <w:rPr>
            <w:rFonts w:ascii="Times New Roman" w:eastAsia="Times New Roman" w:hAnsi="Times New Roman" w:cs="Times New Roman"/>
            <w:color w:val="0000FF"/>
            <w:sz w:val="24"/>
            <w:szCs w:val="24"/>
            <w:u w:val="single"/>
          </w:rPr>
          <w:t>Как организовать работу со средствами индивидуальной защиты</w:t>
        </w:r>
      </w:hyperlink>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lastRenderedPageBreak/>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Нужно ли вести в организации журнал проверок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Обязательных требований о ведении журнала проверок охраны труда нет.</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Работодатель решает самостоятельно, вести ли такой журнал. Если в организации несколько структурных подразделений или цехов, рекомендуем делать записи о выявленных нарушениях и выданных предписаниях в журнале проверок охраны труда. </w:t>
      </w:r>
    </w:p>
    <w:tbl>
      <w:tblPr>
        <w:tblW w:w="5000" w:type="pct"/>
        <w:tblCellSpacing w:w="15" w:type="dxa"/>
        <w:tblCellMar>
          <w:top w:w="15" w:type="dxa"/>
          <w:left w:w="15" w:type="dxa"/>
          <w:bottom w:w="15" w:type="dxa"/>
          <w:right w:w="15" w:type="dxa"/>
        </w:tblCellMar>
        <w:tblLook w:val="04A0"/>
      </w:tblPr>
      <w:tblGrid>
        <w:gridCol w:w="690"/>
        <w:gridCol w:w="8755"/>
      </w:tblGrid>
      <w:tr w:rsidR="00EB2837" w:rsidRPr="00EB2837" w:rsidTr="00EB2837">
        <w:trPr>
          <w:tblCellSpacing w:w="15" w:type="dxa"/>
        </w:trPr>
        <w:tc>
          <w:tcPr>
            <w:tcW w:w="344" w:type="pct"/>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6"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4648" w:type="pct"/>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43" w:anchor="/document/118/103850/" w:tgtFrame="_self" w:tooltip="" w:history="1">
              <w:r w:rsidRPr="00EB2837">
                <w:rPr>
                  <w:rFonts w:ascii="Times New Roman" w:eastAsia="Times New Roman" w:hAnsi="Times New Roman" w:cs="Times New Roman"/>
                  <w:b/>
                  <w:bCs/>
                  <w:color w:val="0000FF"/>
                  <w:sz w:val="24"/>
                  <w:szCs w:val="24"/>
                  <w:u w:val="single"/>
                </w:rPr>
                <w:t>ЖУРНАЛ РЕГИСТРАЦИИ ПРЕДПИСАНИЙ ПО ОХРАНЕ ТРУДА</w:t>
              </w:r>
            </w:hyperlink>
          </w:p>
        </w:tc>
      </w:tr>
    </w:tbl>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Может ли специалист по охране труда работать по совместительству в нескольких организациях</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может.</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44" w:anchor="/document/99/901807664/" w:tgtFrame="_self" w:tooltip="" w:history="1">
        <w:r w:rsidRPr="00EB2837">
          <w:rPr>
            <w:rFonts w:ascii="Times New Roman" w:eastAsia="Times New Roman" w:hAnsi="Times New Roman" w:cs="Times New Roman"/>
            <w:color w:val="0000FF"/>
            <w:sz w:val="24"/>
            <w:szCs w:val="24"/>
            <w:u w:val="single"/>
          </w:rPr>
          <w:t>Трудовым кодексом</w:t>
        </w:r>
      </w:hyperlink>
      <w:r w:rsidRPr="00EB2837">
        <w:rPr>
          <w:rFonts w:ascii="Times New Roman" w:eastAsia="Times New Roman" w:hAnsi="Times New Roman" w:cs="Times New Roman"/>
          <w:sz w:val="24"/>
          <w:szCs w:val="24"/>
        </w:rPr>
        <w:t xml:space="preserve"> не установлено ограничение по режиму рабочего времени для специалиста по охране труда. Специалист может устроиться в ту же или другую организацию на работу по совместительству.</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Продолжительность работы по совместительству не должна превышать четырех часов в день и половины нормы рабочего времени за месяц. В дни, когда по основному месту работы специалист по охране труда свободен от исполнения трудовых обязанностей, он может работать по совместительству полный рабочий день или смену. Это указано в </w:t>
      </w:r>
      <w:hyperlink r:id="rId45" w:anchor="/document/99/901807664/XA00M3U2MF/" w:tgtFrame="_self" w:tooltip="Статья 284. Продолжительность рабочего времени при работе по совместительству" w:history="1">
        <w:r w:rsidRPr="00EB2837">
          <w:rPr>
            <w:rFonts w:ascii="Times New Roman" w:eastAsia="Times New Roman" w:hAnsi="Times New Roman" w:cs="Times New Roman"/>
            <w:color w:val="0000FF"/>
            <w:sz w:val="24"/>
            <w:szCs w:val="24"/>
            <w:u w:val="single"/>
          </w:rPr>
          <w:t>статье 284 Трудового кодекса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специалисту по охране труда составить предписание по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Оформите </w:t>
      </w:r>
      <w:proofErr w:type="gramStart"/>
      <w:r w:rsidRPr="00EB2837">
        <w:rPr>
          <w:rFonts w:ascii="Times New Roman" w:eastAsia="Times New Roman" w:hAnsi="Times New Roman" w:cs="Times New Roman"/>
          <w:sz w:val="24"/>
          <w:szCs w:val="24"/>
        </w:rPr>
        <w:t>предписание</w:t>
      </w:r>
      <w:proofErr w:type="gramEnd"/>
      <w:r w:rsidRPr="00EB2837">
        <w:rPr>
          <w:rFonts w:ascii="Times New Roman" w:eastAsia="Times New Roman" w:hAnsi="Times New Roman" w:cs="Times New Roman"/>
          <w:sz w:val="24"/>
          <w:szCs w:val="24"/>
        </w:rPr>
        <w:t> как только выявите нарушение требований охраны труда.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Предписания являются одним из способов фиксации нарушений и официальным документом, который, при необходимости, будут учитывать надзорные органы и суд. Предписание предъявляют руководителям подразделений и должностным лицам организации, допустившим нарушения требований охраны труда (</w:t>
      </w:r>
      <w:proofErr w:type="spellStart"/>
      <w:r w:rsidRPr="00EB2837">
        <w:rPr>
          <w:rFonts w:ascii="Times New Roman" w:eastAsia="Times New Roman" w:hAnsi="Times New Roman" w:cs="Times New Roman"/>
          <w:sz w:val="24"/>
          <w:szCs w:val="24"/>
        </w:rPr>
        <w:fldChar w:fldCharType="begin"/>
      </w:r>
      <w:r w:rsidRPr="00EB2837">
        <w:rPr>
          <w:rFonts w:ascii="Times New Roman" w:eastAsia="Times New Roman" w:hAnsi="Times New Roman" w:cs="Times New Roman"/>
          <w:sz w:val="24"/>
          <w:szCs w:val="24"/>
        </w:rPr>
        <w:instrText xml:space="preserve"> HYPERLINK "https://1otruda.ru/" \l "/document/99/728094912/ZAP2GF83KS/" \o "" \t "_self" </w:instrText>
      </w:r>
      <w:r w:rsidRPr="00EB2837">
        <w:rPr>
          <w:rFonts w:ascii="Times New Roman" w:eastAsia="Times New Roman" w:hAnsi="Times New Roman" w:cs="Times New Roman"/>
          <w:sz w:val="24"/>
          <w:szCs w:val="24"/>
        </w:rPr>
        <w:fldChar w:fldCharType="separate"/>
      </w:r>
      <w:r w:rsidRPr="00EB2837">
        <w:rPr>
          <w:rFonts w:ascii="Times New Roman" w:eastAsia="Times New Roman" w:hAnsi="Times New Roman" w:cs="Times New Roman"/>
          <w:color w:val="0000FF"/>
          <w:sz w:val="24"/>
          <w:szCs w:val="24"/>
          <w:u w:val="single"/>
        </w:rPr>
        <w:t>абз</w:t>
      </w:r>
      <w:proofErr w:type="spellEnd"/>
      <w:r w:rsidRPr="00EB2837">
        <w:rPr>
          <w:rFonts w:ascii="Times New Roman" w:eastAsia="Times New Roman" w:hAnsi="Times New Roman" w:cs="Times New Roman"/>
          <w:color w:val="0000FF"/>
          <w:sz w:val="24"/>
          <w:szCs w:val="24"/>
          <w:u w:val="single"/>
        </w:rPr>
        <w:t xml:space="preserve">. 3 </w:t>
      </w:r>
      <w:proofErr w:type="spellStart"/>
      <w:r w:rsidRPr="00EB2837">
        <w:rPr>
          <w:rFonts w:ascii="Times New Roman" w:eastAsia="Times New Roman" w:hAnsi="Times New Roman" w:cs="Times New Roman"/>
          <w:color w:val="0000FF"/>
          <w:sz w:val="24"/>
          <w:szCs w:val="24"/>
          <w:u w:val="single"/>
        </w:rPr>
        <w:t>подп</w:t>
      </w:r>
      <w:proofErr w:type="spellEnd"/>
      <w:r w:rsidRPr="00EB2837">
        <w:rPr>
          <w:rFonts w:ascii="Times New Roman" w:eastAsia="Times New Roman" w:hAnsi="Times New Roman" w:cs="Times New Roman"/>
          <w:color w:val="0000FF"/>
          <w:sz w:val="24"/>
          <w:szCs w:val="24"/>
          <w:u w:val="single"/>
        </w:rPr>
        <w:t>. «а» п. 30.2 Рекомендаций</w:t>
      </w:r>
      <w:r w:rsidRPr="00EB2837">
        <w:rPr>
          <w:rFonts w:ascii="Times New Roman" w:eastAsia="Times New Roman" w:hAnsi="Times New Roman" w:cs="Times New Roman"/>
          <w:sz w:val="24"/>
          <w:szCs w:val="24"/>
        </w:rPr>
        <w:fldChar w:fldCharType="end"/>
      </w:r>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Внимание</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Предписание оформляется на руководителя работ, а не на подчиненного ему работника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Нельзя выписывать предписание работнику, в чью компетенцию и служебные обязанности не входит </w:t>
      </w:r>
      <w:proofErr w:type="gramStart"/>
      <w:r w:rsidRPr="00EB2837">
        <w:rPr>
          <w:rFonts w:ascii="Times New Roman" w:eastAsia="Times New Roman" w:hAnsi="Times New Roman" w:cs="Times New Roman"/>
          <w:sz w:val="24"/>
          <w:szCs w:val="24"/>
        </w:rPr>
        <w:t>контроль за</w:t>
      </w:r>
      <w:proofErr w:type="gramEnd"/>
      <w:r w:rsidRPr="00EB2837">
        <w:rPr>
          <w:rFonts w:ascii="Times New Roman" w:eastAsia="Times New Roman" w:hAnsi="Times New Roman" w:cs="Times New Roman"/>
          <w:sz w:val="24"/>
          <w:szCs w:val="24"/>
        </w:rPr>
        <w:t xml:space="preserve"> соблюдением трудового законодательства. Ответственность за безопасность на рабочем месте несет его непосредственный руководитель.</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 xml:space="preserve">Предписание составьте по форме из </w:t>
      </w:r>
      <w:hyperlink r:id="rId46" w:anchor="/document/99/728094912/ZAP1R6U39H/" w:tgtFrame="_self" w:tooltip="" w:history="1">
        <w:r w:rsidRPr="00EB2837">
          <w:rPr>
            <w:rFonts w:ascii="Times New Roman" w:eastAsia="Times New Roman" w:hAnsi="Times New Roman" w:cs="Times New Roman"/>
            <w:color w:val="0000FF"/>
            <w:sz w:val="24"/>
            <w:szCs w:val="24"/>
            <w:u w:val="single"/>
          </w:rPr>
          <w:t>приложения 2 к Рекомендациям</w:t>
        </w:r>
      </w:hyperlink>
      <w:r w:rsidRPr="00EB2837">
        <w:rPr>
          <w:rFonts w:ascii="Times New Roman" w:eastAsia="Times New Roman" w:hAnsi="Times New Roman" w:cs="Times New Roman"/>
          <w:sz w:val="24"/>
          <w:szCs w:val="24"/>
        </w:rPr>
        <w:t>. Форма носит рекомендательный характер и ее можно доработать.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Укажите общие сведения: </w:t>
      </w:r>
    </w:p>
    <w:p w:rsidR="00EB2837" w:rsidRPr="00EB2837" w:rsidRDefault="00EB2837" w:rsidP="00EB283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название организации;</w:t>
      </w:r>
    </w:p>
    <w:p w:rsidR="00EB2837" w:rsidRPr="00EB2837" w:rsidRDefault="00EB2837" w:rsidP="00EB283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дату составления.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Укажите информацию о нарушении требований охраны труда:</w:t>
      </w:r>
    </w:p>
    <w:p w:rsidR="00EB2837" w:rsidRPr="00EB2837" w:rsidRDefault="00EB2837" w:rsidP="00EB283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данные должностного лица, в адрес которого оформляется предписание;</w:t>
      </w:r>
    </w:p>
    <w:p w:rsidR="00EB2837" w:rsidRPr="00EB2837" w:rsidRDefault="00EB2837" w:rsidP="00EB283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требования, которые нарушены;</w:t>
      </w:r>
    </w:p>
    <w:p w:rsidR="00EB2837" w:rsidRPr="00EB2837" w:rsidRDefault="00EB2837" w:rsidP="00EB283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выявленные нарушения;</w:t>
      </w:r>
    </w:p>
    <w:p w:rsidR="00EB2837" w:rsidRPr="00EB2837" w:rsidRDefault="00EB2837" w:rsidP="00EB283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срок устранения недостатков;</w:t>
      </w:r>
    </w:p>
    <w:p w:rsidR="00EB2837" w:rsidRPr="00EB2837" w:rsidRDefault="00EB2837" w:rsidP="00EB283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дату, когда сообщить </w:t>
      </w:r>
      <w:proofErr w:type="spellStart"/>
      <w:r w:rsidRPr="00EB2837">
        <w:rPr>
          <w:rFonts w:ascii="Times New Roman" w:eastAsia="Times New Roman" w:hAnsi="Times New Roman" w:cs="Times New Roman"/>
          <w:sz w:val="24"/>
          <w:szCs w:val="24"/>
        </w:rPr>
        <w:t>СОТу</w:t>
      </w:r>
      <w:proofErr w:type="spellEnd"/>
      <w:r w:rsidRPr="00EB2837">
        <w:rPr>
          <w:rFonts w:ascii="Times New Roman" w:eastAsia="Times New Roman" w:hAnsi="Times New Roman" w:cs="Times New Roman"/>
          <w:sz w:val="24"/>
          <w:szCs w:val="24"/>
        </w:rPr>
        <w:t xml:space="preserve"> </w:t>
      </w:r>
      <w:proofErr w:type="gramStart"/>
      <w:r w:rsidRPr="00EB2837">
        <w:rPr>
          <w:rFonts w:ascii="Times New Roman" w:eastAsia="Times New Roman" w:hAnsi="Times New Roman" w:cs="Times New Roman"/>
          <w:sz w:val="24"/>
          <w:szCs w:val="24"/>
        </w:rPr>
        <w:t>о</w:t>
      </w:r>
      <w:proofErr w:type="gramEnd"/>
      <w:r w:rsidRPr="00EB2837">
        <w:rPr>
          <w:rFonts w:ascii="Times New Roman" w:eastAsia="Times New Roman" w:hAnsi="Times New Roman" w:cs="Times New Roman"/>
          <w:sz w:val="24"/>
          <w:szCs w:val="24"/>
        </w:rPr>
        <w:t xml:space="preserve"> устранении недостатков;</w:t>
      </w:r>
    </w:p>
    <w:p w:rsidR="00EB2837" w:rsidRPr="00EB2837" w:rsidRDefault="00EB2837" w:rsidP="00EB283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способ извещения об устранении нарушения: письменный, по телефону, иной способ.</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Составьте предписание в двух экземплярах и выдайте получателю под подпись. Предусмотрите место для отметки о контроле устранения замечания.</w:t>
      </w:r>
    </w:p>
    <w:tbl>
      <w:tblPr>
        <w:tblW w:w="5000" w:type="pct"/>
        <w:tblCellSpacing w:w="15" w:type="dxa"/>
        <w:tblCellMar>
          <w:top w:w="15" w:type="dxa"/>
          <w:left w:w="15" w:type="dxa"/>
          <w:bottom w:w="15" w:type="dxa"/>
          <w:right w:w="15" w:type="dxa"/>
        </w:tblCellMar>
        <w:tblLook w:val="04A0"/>
      </w:tblPr>
      <w:tblGrid>
        <w:gridCol w:w="612"/>
        <w:gridCol w:w="8833"/>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7"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47" w:anchor="/document/118/106385/" w:tgtFrame="_self" w:tooltip="" w:history="1">
              <w:r w:rsidRPr="00EB2837">
                <w:rPr>
                  <w:rFonts w:ascii="Times New Roman" w:eastAsia="Times New Roman" w:hAnsi="Times New Roman" w:cs="Times New Roman"/>
                  <w:b/>
                  <w:bCs/>
                  <w:color w:val="0000FF"/>
                  <w:sz w:val="24"/>
                  <w:szCs w:val="24"/>
                  <w:u w:val="single"/>
                </w:rPr>
                <w:t>ПРЕДПИСАНИЕ СПЕЦИАЛИСТА ПО ОХРАНЕ ТРУДА</w:t>
              </w:r>
            </w:hyperlink>
          </w:p>
        </w:tc>
      </w:tr>
    </w:tbl>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Как организовать работу штатного специалиста по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Если служба охраны труда представлена в организации штатным специалистом, необходимо выполнить три шага.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1. Включите в штатное расписание должность специалиста по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Работодатель обязан документально оформить все изменения в штатном расписании.</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штатное расписание введите новую должность, независимо от того, каким образом будет оформлен сотрудник: на основную должность, по внутреннему совместительству или по совмещению должностей. Если должность не введена, ее нельзя совмещать или устанавливать за нее доплату.</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2. Утвердите должностную инструкцию</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Должностная инструкция состоит из общих положений, должностных обязанностей, прав и ответственности работника. Руководитель организации приказом утверждает должностные инструкции.</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Ознакомьте под подпись с должностной инструкцией сотрудника, принимаемого на соответствующую должность.</w:t>
      </w:r>
    </w:p>
    <w:tbl>
      <w:tblPr>
        <w:tblW w:w="5000" w:type="pct"/>
        <w:tblCellSpacing w:w="15" w:type="dxa"/>
        <w:tblCellMar>
          <w:top w:w="15" w:type="dxa"/>
          <w:left w:w="15" w:type="dxa"/>
          <w:bottom w:w="15" w:type="dxa"/>
          <w:right w:w="15" w:type="dxa"/>
        </w:tblCellMar>
        <w:tblLook w:val="04A0"/>
      </w:tblPr>
      <w:tblGrid>
        <w:gridCol w:w="611"/>
        <w:gridCol w:w="8834"/>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8"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48" w:anchor="/document/118/98705/" w:tgtFrame="_self" w:tooltip="" w:history="1">
              <w:r w:rsidRPr="00EB2837">
                <w:rPr>
                  <w:rFonts w:ascii="Times New Roman" w:eastAsia="Times New Roman" w:hAnsi="Times New Roman" w:cs="Times New Roman"/>
                  <w:b/>
                  <w:bCs/>
                  <w:color w:val="0000FF"/>
                  <w:sz w:val="24"/>
                  <w:szCs w:val="24"/>
                  <w:u w:val="single"/>
                </w:rPr>
                <w:t>ДОЛЖНОСТНАЯ ИНСТРУКЦИЯ СПЕЦИАЛИСТА ПО ОХРАНЕ ТРУДА</w:t>
              </w:r>
            </w:hyperlink>
          </w:p>
        </w:tc>
      </w:tr>
    </w:tbl>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разработать должностную инструкцию, </w:t>
      </w:r>
      <w:hyperlink r:id="rId49" w:anchor="/document/16/119149/" w:tgtFrame="_self" w:tooltip="" w:history="1">
        <w:r w:rsidRPr="00EB2837">
          <w:rPr>
            <w:rFonts w:ascii="Times New Roman" w:eastAsia="Times New Roman" w:hAnsi="Times New Roman" w:cs="Times New Roman"/>
            <w:color w:val="0000FF"/>
            <w:sz w:val="24"/>
            <w:szCs w:val="24"/>
            <w:u w:val="single"/>
          </w:rPr>
          <w:t>читайте в рекомендации Системы</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lastRenderedPageBreak/>
        <w:t>Шаг 3. Издайте приказ о назначении специалиста по охране труда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Приказом назначьте работника специалистом по охране труда. Ознакомьте работника под подпись с приказом. </w:t>
      </w:r>
    </w:p>
    <w:tbl>
      <w:tblPr>
        <w:tblW w:w="5000" w:type="pct"/>
        <w:tblCellSpacing w:w="15" w:type="dxa"/>
        <w:tblCellMar>
          <w:top w:w="15" w:type="dxa"/>
          <w:left w:w="15" w:type="dxa"/>
          <w:bottom w:w="15" w:type="dxa"/>
          <w:right w:w="15" w:type="dxa"/>
        </w:tblCellMar>
        <w:tblLook w:val="04A0"/>
      </w:tblPr>
      <w:tblGrid>
        <w:gridCol w:w="612"/>
        <w:gridCol w:w="8833"/>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9"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before="100" w:beforeAutospacing="1" w:after="100" w:afterAutospacing="1" w:line="240" w:lineRule="auto"/>
              <w:rPr>
                <w:rFonts w:ascii="Times New Roman" w:eastAsia="Times New Roman" w:hAnsi="Times New Roman" w:cs="Times New Roman"/>
                <w:sz w:val="24"/>
                <w:szCs w:val="24"/>
              </w:rPr>
            </w:pPr>
            <w:hyperlink r:id="rId50" w:anchor="/document/118/98369/" w:tgtFrame="_self" w:tooltip="" w:history="1">
              <w:r w:rsidRPr="00EB2837">
                <w:rPr>
                  <w:rFonts w:ascii="Times New Roman" w:eastAsia="Times New Roman" w:hAnsi="Times New Roman" w:cs="Times New Roman"/>
                  <w:b/>
                  <w:bCs/>
                  <w:color w:val="0000FF"/>
                  <w:sz w:val="24"/>
                  <w:szCs w:val="24"/>
                  <w:u w:val="single"/>
                </w:rPr>
                <w:t>ПРИКАЗ О НАЗНАЧЕНИИ СПЕЦИАЛИСТА ПО ОХРАНЕ ТРУДА</w:t>
              </w:r>
            </w:hyperlink>
          </w:p>
        </w:tc>
      </w:tr>
    </w:tbl>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Специалист по охране труда должен иметь образование и опыт, </w:t>
      </w:r>
      <w:hyperlink r:id="rId51" w:anchor="/document/16/124531/dfasgkk1cu/" w:tgtFrame="_self" w:tooltip="" w:history="1">
        <w:r w:rsidRPr="00EB2837">
          <w:rPr>
            <w:rFonts w:ascii="Times New Roman" w:eastAsia="Times New Roman" w:hAnsi="Times New Roman" w:cs="Times New Roman"/>
            <w:color w:val="0000FF"/>
            <w:sz w:val="24"/>
            <w:szCs w:val="24"/>
            <w:u w:val="single"/>
          </w:rPr>
          <w:t xml:space="preserve">который указан в </w:t>
        </w:r>
        <w:proofErr w:type="spellStart"/>
        <w:r w:rsidRPr="00EB2837">
          <w:rPr>
            <w:rFonts w:ascii="Times New Roman" w:eastAsia="Times New Roman" w:hAnsi="Times New Roman" w:cs="Times New Roman"/>
            <w:color w:val="0000FF"/>
            <w:sz w:val="24"/>
            <w:szCs w:val="24"/>
            <w:u w:val="single"/>
          </w:rPr>
          <w:t>профстандарте</w:t>
        </w:r>
        <w:proofErr w:type="spellEnd"/>
        <w:r w:rsidRPr="00EB2837">
          <w:rPr>
            <w:rFonts w:ascii="Times New Roman" w:eastAsia="Times New Roman" w:hAnsi="Times New Roman" w:cs="Times New Roman"/>
            <w:color w:val="0000FF"/>
            <w:sz w:val="24"/>
            <w:szCs w:val="24"/>
            <w:u w:val="single"/>
          </w:rPr>
          <w:t xml:space="preserve"> </w:t>
        </w:r>
        <w:proofErr w:type="spellStart"/>
        <w:r w:rsidRPr="00EB2837">
          <w:rPr>
            <w:rFonts w:ascii="Times New Roman" w:eastAsia="Times New Roman" w:hAnsi="Times New Roman" w:cs="Times New Roman"/>
            <w:color w:val="0000FF"/>
            <w:sz w:val="24"/>
            <w:szCs w:val="24"/>
            <w:u w:val="single"/>
          </w:rPr>
          <w:t>СОТа</w:t>
        </w:r>
        <w:proofErr w:type="spellEnd"/>
      </w:hyperlink>
      <w:r w:rsidRPr="00EB2837">
        <w:rPr>
          <w:rFonts w:ascii="Times New Roman" w:eastAsia="Times New Roman" w:hAnsi="Times New Roman" w:cs="Times New Roman"/>
          <w:sz w:val="24"/>
          <w:szCs w:val="24"/>
        </w:rPr>
        <w:t xml:space="preserve">. Специалист по охране труда обязан проходить </w:t>
      </w:r>
      <w:proofErr w:type="gramStart"/>
      <w:r w:rsidRPr="00EB2837">
        <w:rPr>
          <w:rFonts w:ascii="Times New Roman" w:eastAsia="Times New Roman" w:hAnsi="Times New Roman" w:cs="Times New Roman"/>
          <w:sz w:val="24"/>
          <w:szCs w:val="24"/>
        </w:rPr>
        <w:t>обучение по охране</w:t>
      </w:r>
      <w:proofErr w:type="gramEnd"/>
      <w:r w:rsidRPr="00EB2837">
        <w:rPr>
          <w:rFonts w:ascii="Times New Roman" w:eastAsia="Times New Roman" w:hAnsi="Times New Roman" w:cs="Times New Roman"/>
          <w:sz w:val="24"/>
          <w:szCs w:val="24"/>
        </w:rPr>
        <w:t xml:space="preserve"> труда и очередную проверку знаний требований охраны труда в обучающих организациях не реже чем один раз в три года.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Специалисту по охране труда можно присвоить 6-й, 7-й или 8-й уровень квалификации в зависимости от его функций, опыта работы и уровня образования. Это указано в </w:t>
      </w:r>
      <w:proofErr w:type="spellStart"/>
      <w:r w:rsidRPr="00EB2837">
        <w:rPr>
          <w:rFonts w:ascii="Times New Roman" w:eastAsia="Times New Roman" w:hAnsi="Times New Roman" w:cs="Times New Roman"/>
          <w:sz w:val="24"/>
          <w:szCs w:val="24"/>
        </w:rPr>
        <w:t>профстандарте</w:t>
      </w:r>
      <w:proofErr w:type="spellEnd"/>
      <w:r w:rsidRPr="00EB2837">
        <w:rPr>
          <w:rFonts w:ascii="Times New Roman" w:eastAsia="Times New Roman" w:hAnsi="Times New Roman" w:cs="Times New Roman"/>
          <w:sz w:val="24"/>
          <w:szCs w:val="24"/>
        </w:rPr>
        <w:t xml:space="preserve"> «Специалист в области охраны труда», </w:t>
      </w:r>
      <w:proofErr w:type="gramStart"/>
      <w:r w:rsidRPr="00EB2837">
        <w:rPr>
          <w:rFonts w:ascii="Times New Roman" w:eastAsia="Times New Roman" w:hAnsi="Times New Roman" w:cs="Times New Roman"/>
          <w:sz w:val="24"/>
          <w:szCs w:val="24"/>
        </w:rPr>
        <w:t>утвержденном</w:t>
      </w:r>
      <w:proofErr w:type="gramEnd"/>
      <w:r w:rsidRPr="00EB2837">
        <w:rPr>
          <w:rFonts w:ascii="Times New Roman" w:eastAsia="Times New Roman" w:hAnsi="Times New Roman" w:cs="Times New Roman"/>
          <w:sz w:val="24"/>
          <w:szCs w:val="24"/>
        </w:rPr>
        <w:t xml:space="preserve"> </w:t>
      </w:r>
      <w:hyperlink r:id="rId52" w:anchor="/document/99/603666664/" w:tgtFrame="_self" w:tooltip="" w:history="1">
        <w:r w:rsidRPr="00EB2837">
          <w:rPr>
            <w:rFonts w:ascii="Times New Roman" w:eastAsia="Times New Roman" w:hAnsi="Times New Roman" w:cs="Times New Roman"/>
            <w:color w:val="0000FF"/>
            <w:sz w:val="24"/>
            <w:szCs w:val="24"/>
            <w:u w:val="single"/>
          </w:rPr>
          <w:t>приказом Минтруда от 22.04.2021 № 274н</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Например, работник с уровнем квалификации 6 внедряет и обеспечивает функционирование СУОТ, а также проводит мониторинг ее функционирования. Работники с уровнем квалификации 7 занимаются более сложной работой – они планируют, разрабатывают и совершенствуют СУОТ.</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Работники с 6-м уровнем квалификации занимают должность специалиста по охране труда. Работники с 7-м уровнем квалификации в области охраны труда могут занимать должность не только специалиста по охране труда, но и руководителя службы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Какие требования к специалисту по охране труда по </w:t>
      </w:r>
      <w:proofErr w:type="spellStart"/>
      <w:r w:rsidRPr="00EB2837">
        <w:rPr>
          <w:rFonts w:ascii="Times New Roman" w:eastAsia="Times New Roman" w:hAnsi="Times New Roman" w:cs="Times New Roman"/>
          <w:sz w:val="24"/>
          <w:szCs w:val="24"/>
        </w:rPr>
        <w:t>профстандарту</w:t>
      </w:r>
      <w:proofErr w:type="spellEnd"/>
      <w:r w:rsidRPr="00EB2837">
        <w:rPr>
          <w:rFonts w:ascii="Times New Roman" w:eastAsia="Times New Roman" w:hAnsi="Times New Roman" w:cs="Times New Roman"/>
          <w:sz w:val="24"/>
          <w:szCs w:val="24"/>
        </w:rPr>
        <w:t xml:space="preserve">, </w:t>
      </w:r>
      <w:hyperlink r:id="rId53" w:anchor="/document/16/124531/" w:tgtFrame="_self" w:tooltip="" w:history="1">
        <w:r w:rsidRPr="00EB2837">
          <w:rPr>
            <w:rFonts w:ascii="Times New Roman" w:eastAsia="Times New Roman" w:hAnsi="Times New Roman" w:cs="Times New Roman"/>
            <w:color w:val="0000FF"/>
            <w:sz w:val="24"/>
            <w:szCs w:val="24"/>
            <w:u w:val="single"/>
          </w:rPr>
          <w:t>читайте в рекомендации Системы</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Обязан ли работодатель переименовать должность «инженер по охране труда» </w:t>
      </w:r>
      <w:proofErr w:type="gramStart"/>
      <w:r w:rsidRPr="00EB2837">
        <w:rPr>
          <w:rFonts w:ascii="Times New Roman" w:eastAsia="Times New Roman" w:hAnsi="Times New Roman" w:cs="Times New Roman"/>
          <w:sz w:val="24"/>
          <w:szCs w:val="24"/>
        </w:rPr>
        <w:t>в</w:t>
      </w:r>
      <w:proofErr w:type="gramEnd"/>
      <w:r w:rsidRPr="00EB2837">
        <w:rPr>
          <w:rFonts w:ascii="Times New Roman" w:eastAsia="Times New Roman" w:hAnsi="Times New Roman" w:cs="Times New Roman"/>
          <w:sz w:val="24"/>
          <w:szCs w:val="24"/>
        </w:rPr>
        <w:t xml:space="preserve"> «специалист по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обязан.</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w:t>
      </w:r>
      <w:hyperlink r:id="rId54" w:anchor="/document/99/901807664/" w:tgtFrame="_self" w:tooltip="" w:history="1">
        <w:r w:rsidRPr="00EB2837">
          <w:rPr>
            <w:rFonts w:ascii="Times New Roman" w:eastAsia="Times New Roman" w:hAnsi="Times New Roman" w:cs="Times New Roman"/>
            <w:color w:val="0000FF"/>
            <w:sz w:val="24"/>
            <w:szCs w:val="24"/>
            <w:u w:val="single"/>
          </w:rPr>
          <w:t>Трудовом кодексе</w:t>
        </w:r>
      </w:hyperlink>
      <w:r w:rsidRPr="00EB2837">
        <w:rPr>
          <w:rFonts w:ascii="Times New Roman" w:eastAsia="Times New Roman" w:hAnsi="Times New Roman" w:cs="Times New Roman"/>
          <w:sz w:val="24"/>
          <w:szCs w:val="24"/>
        </w:rPr>
        <w:t xml:space="preserve"> и иных НПА закреплено название должности «специалист по охране труда».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Кроме того, принять на должность специалиста по охране труда работодатель может только сотрудника с соответствующей подготовкой или опытом работы. Название должности «специалист по охране труда» предусмотрено </w:t>
      </w:r>
      <w:hyperlink r:id="rId55" w:anchor="/document/99/603666664/" w:tgtFrame="_self" w:tooltip="" w:history="1">
        <w:proofErr w:type="spellStart"/>
        <w:r w:rsidRPr="00EB2837">
          <w:rPr>
            <w:rFonts w:ascii="Times New Roman" w:eastAsia="Times New Roman" w:hAnsi="Times New Roman" w:cs="Times New Roman"/>
            <w:color w:val="0000FF"/>
            <w:sz w:val="24"/>
            <w:szCs w:val="24"/>
            <w:u w:val="single"/>
          </w:rPr>
          <w:t>профстандартом</w:t>
        </w:r>
        <w:proofErr w:type="spellEnd"/>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Какую должность указывает в документах работник, который совмещает обязанности специалиста по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На документах, которые подписывает сотрудник, ему следует указывать основную должность. При этом приказ о совмещении профессий (должностей) подтвердит </w:t>
      </w:r>
      <w:r w:rsidRPr="00EB2837">
        <w:rPr>
          <w:rFonts w:ascii="Times New Roman" w:eastAsia="Times New Roman" w:hAnsi="Times New Roman" w:cs="Times New Roman"/>
          <w:sz w:val="24"/>
          <w:szCs w:val="24"/>
        </w:rPr>
        <w:lastRenderedPageBreak/>
        <w:t xml:space="preserve">полномочия работника по охране труда. При необходимости ссылку на приказ можно указать рядом с подписью: «на основании приказа о совмещении от 23.05.2020 № 443». Такие выводы следуют из совокупности положений статей </w:t>
      </w:r>
      <w:hyperlink r:id="rId56" w:anchor="/document/99/901807664/XA00M482MH/" w:tgtFrame="_self" w:tooltip="" w:history="1">
        <w:r w:rsidRPr="00EB2837">
          <w:rPr>
            <w:rFonts w:ascii="Times New Roman" w:eastAsia="Times New Roman" w:hAnsi="Times New Roman" w:cs="Times New Roman"/>
            <w:color w:val="0000FF"/>
            <w:sz w:val="24"/>
            <w:szCs w:val="24"/>
            <w:u w:val="single"/>
          </w:rPr>
          <w:t>60.2</w:t>
        </w:r>
      </w:hyperlink>
      <w:r w:rsidRPr="00EB2837">
        <w:rPr>
          <w:rFonts w:ascii="Times New Roman" w:eastAsia="Times New Roman" w:hAnsi="Times New Roman" w:cs="Times New Roman"/>
          <w:sz w:val="24"/>
          <w:szCs w:val="24"/>
        </w:rPr>
        <w:t xml:space="preserve">, </w:t>
      </w:r>
      <w:hyperlink r:id="rId57" w:anchor="/document/99/901807664/XA00M9S2NC/" w:tgtFrame="_self" w:tooltip="" w:history="1">
        <w:r w:rsidRPr="00EB2837">
          <w:rPr>
            <w:rFonts w:ascii="Times New Roman" w:eastAsia="Times New Roman" w:hAnsi="Times New Roman" w:cs="Times New Roman"/>
            <w:color w:val="0000FF"/>
            <w:sz w:val="24"/>
            <w:szCs w:val="24"/>
            <w:u w:val="single"/>
          </w:rPr>
          <w:t>72</w:t>
        </w:r>
      </w:hyperlink>
      <w:r w:rsidRPr="00EB2837">
        <w:rPr>
          <w:rFonts w:ascii="Times New Roman" w:eastAsia="Times New Roman" w:hAnsi="Times New Roman" w:cs="Times New Roman"/>
          <w:sz w:val="24"/>
          <w:szCs w:val="24"/>
        </w:rPr>
        <w:t xml:space="preserve">, </w:t>
      </w:r>
      <w:hyperlink r:id="rId58" w:anchor="/document/99/901807664/XA00M6E2M9/" w:tgtFrame="_self" w:tooltip="" w:history="1">
        <w:r w:rsidRPr="00EB2837">
          <w:rPr>
            <w:rFonts w:ascii="Times New Roman" w:eastAsia="Times New Roman" w:hAnsi="Times New Roman" w:cs="Times New Roman"/>
            <w:color w:val="0000FF"/>
            <w:sz w:val="24"/>
            <w:szCs w:val="24"/>
            <w:u w:val="single"/>
          </w:rPr>
          <w:t>151</w:t>
        </w:r>
      </w:hyperlink>
      <w:r w:rsidRPr="00EB2837">
        <w:rPr>
          <w:rFonts w:ascii="Times New Roman" w:eastAsia="Times New Roman" w:hAnsi="Times New Roman" w:cs="Times New Roman"/>
          <w:sz w:val="24"/>
          <w:szCs w:val="24"/>
        </w:rPr>
        <w:t xml:space="preserve"> Трудового кодекса.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Если сотрудник выполняет обязанности специалиста по охране труда в виде не совмещения должностей, а временного исполнения обязанностей временно отсутствующего работника, то при подписи документов вместо своей должности он может указать «и. о.» и должность сотрудника, которого замещает. Например, «И. о. специалиста по охране труда (личная подпись) А.С. Иванов». Такая возможность предусмотрена в </w:t>
      </w:r>
      <w:hyperlink r:id="rId59" w:anchor="/document/97/383888/po512/" w:tooltip="" w:history="1">
        <w:r w:rsidRPr="00EB2837">
          <w:rPr>
            <w:rFonts w:ascii="Times New Roman" w:eastAsia="Times New Roman" w:hAnsi="Times New Roman" w:cs="Times New Roman"/>
            <w:color w:val="0000FF"/>
            <w:sz w:val="24"/>
            <w:szCs w:val="24"/>
            <w:u w:val="single"/>
          </w:rPr>
          <w:t xml:space="preserve">пункте 5.22 ГОСТ </w:t>
        </w:r>
        <w:proofErr w:type="gramStart"/>
        <w:r w:rsidRPr="00EB2837">
          <w:rPr>
            <w:rFonts w:ascii="Times New Roman" w:eastAsia="Times New Roman" w:hAnsi="Times New Roman" w:cs="Times New Roman"/>
            <w:color w:val="0000FF"/>
            <w:sz w:val="24"/>
            <w:szCs w:val="24"/>
            <w:u w:val="single"/>
          </w:rPr>
          <w:t>Р</w:t>
        </w:r>
        <w:proofErr w:type="gramEnd"/>
        <w:r w:rsidRPr="00EB2837">
          <w:rPr>
            <w:rFonts w:ascii="Times New Roman" w:eastAsia="Times New Roman" w:hAnsi="Times New Roman" w:cs="Times New Roman"/>
            <w:color w:val="0000FF"/>
            <w:sz w:val="24"/>
            <w:szCs w:val="24"/>
            <w:u w:val="single"/>
          </w:rPr>
          <w:t xml:space="preserve"> 7.0.97-2016</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Обязан ли специалист по охране труда составлять ежегодный план работы</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Нет, не </w:t>
      </w:r>
      <w:proofErr w:type="gramStart"/>
      <w:r w:rsidRPr="00EB2837">
        <w:rPr>
          <w:rFonts w:ascii="Times New Roman" w:eastAsia="Times New Roman" w:hAnsi="Times New Roman" w:cs="Times New Roman"/>
          <w:sz w:val="24"/>
          <w:szCs w:val="24"/>
        </w:rPr>
        <w:t>обязан</w:t>
      </w:r>
      <w:proofErr w:type="gramEnd"/>
      <w:r w:rsidRPr="00EB2837">
        <w:rPr>
          <w:rFonts w:ascii="Times New Roman" w:eastAsia="Times New Roman" w:hAnsi="Times New Roman" w:cs="Times New Roman"/>
          <w:sz w:val="24"/>
          <w:szCs w:val="24"/>
        </w:rPr>
        <w:t>, в законодательстве такого требования нет.</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Специалист по охране труда ежегодно разрабатывает план мероприятий по охране труда. Он составляется на основе </w:t>
      </w:r>
      <w:hyperlink r:id="rId60" w:anchor="/document/99/727092795/XA00LVS2MC/" w:tgtFrame="_self" w:tooltip="" w:history="1">
        <w:r w:rsidRPr="00EB2837">
          <w:rPr>
            <w:rFonts w:ascii="Times New Roman" w:eastAsia="Times New Roman" w:hAnsi="Times New Roman" w:cs="Times New Roman"/>
            <w:color w:val="0000FF"/>
            <w:sz w:val="24"/>
            <w:szCs w:val="24"/>
            <w:u w:val="single"/>
          </w:rPr>
          <w:t>примерного перечня</w:t>
        </w:r>
      </w:hyperlink>
      <w:r w:rsidRPr="00EB2837">
        <w:rPr>
          <w:rFonts w:ascii="Times New Roman" w:eastAsia="Times New Roman" w:hAnsi="Times New Roman" w:cs="Times New Roman"/>
          <w:sz w:val="24"/>
          <w:szCs w:val="24"/>
        </w:rPr>
        <w:t>, утвержденного </w:t>
      </w:r>
      <w:hyperlink r:id="rId61" w:anchor="/document/99/727092795/XA00LTK2M0/" w:tgtFrame="_self" w:tooltip="" w:history="1">
        <w:r w:rsidRPr="00EB2837">
          <w:rPr>
            <w:rFonts w:ascii="Times New Roman" w:eastAsia="Times New Roman" w:hAnsi="Times New Roman" w:cs="Times New Roman"/>
            <w:color w:val="0000FF"/>
            <w:sz w:val="24"/>
            <w:szCs w:val="24"/>
            <w:u w:val="single"/>
          </w:rPr>
          <w:t>приказом Минтруда от 29.10.2021 № 771н</w:t>
        </w:r>
      </w:hyperlink>
      <w:r w:rsidRPr="00EB2837">
        <w:rPr>
          <w:rFonts w:ascii="Times New Roman" w:eastAsia="Times New Roman" w:hAnsi="Times New Roman" w:cs="Times New Roman"/>
          <w:sz w:val="24"/>
          <w:szCs w:val="24"/>
        </w:rPr>
        <w:t>. Такой план мероприятий определяет все мероприятия по охране труда, которые нужно провести в организации в текущем году. </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Должен ли специалист по охране труда постоянно находиться на строительном объекте</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Специалист по охране труда не должен постоянно находиться на стройплощадке. Он относится к третьей ступени контроля охраны труда и проводит периодический контроль. Это указано в </w:t>
      </w:r>
      <w:hyperlink r:id="rId62" w:anchor="/document/99/573191722/XA00M3Q2MG/" w:tooltip="" w:history="1">
        <w:r w:rsidRPr="00EB2837">
          <w:rPr>
            <w:rFonts w:ascii="Times New Roman" w:eastAsia="Times New Roman" w:hAnsi="Times New Roman" w:cs="Times New Roman"/>
            <w:color w:val="0000FF"/>
            <w:sz w:val="24"/>
            <w:szCs w:val="24"/>
            <w:u w:val="single"/>
          </w:rPr>
          <w:t>пункте 21 Правил по охране труда при строительстве, реконструкции и ремонте</w:t>
        </w:r>
      </w:hyperlink>
      <w:r w:rsidRPr="00EB2837">
        <w:rPr>
          <w:rFonts w:ascii="Times New Roman" w:eastAsia="Times New Roman" w:hAnsi="Times New Roman" w:cs="Times New Roman"/>
          <w:sz w:val="24"/>
          <w:szCs w:val="24"/>
        </w:rPr>
        <w:t xml:space="preserve">, утвержденных </w:t>
      </w:r>
      <w:hyperlink r:id="rId63" w:anchor="/document/99/573191722/" w:tooltip="" w:history="1">
        <w:r w:rsidRPr="00EB2837">
          <w:rPr>
            <w:rFonts w:ascii="Times New Roman" w:eastAsia="Times New Roman" w:hAnsi="Times New Roman" w:cs="Times New Roman"/>
            <w:color w:val="0000FF"/>
            <w:sz w:val="24"/>
            <w:szCs w:val="24"/>
            <w:u w:val="single"/>
          </w:rPr>
          <w:t>приказом Минтруда от 11.12.2020 № 883н</w:t>
        </w:r>
      </w:hyperlink>
      <w:r w:rsidRPr="00EB2837">
        <w:rPr>
          <w:rFonts w:ascii="Times New Roman" w:eastAsia="Times New Roman" w:hAnsi="Times New Roman" w:cs="Times New Roman"/>
          <w:sz w:val="24"/>
          <w:szCs w:val="24"/>
        </w:rPr>
        <w:t>. Периодический контроль означает выездную проверку в соответствии с графиком либо внеплановую проверку строительного объекта.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Постоянный и оперативный контроль на стройплощадке проводит руководитель работ (прораб). Если производитель работ покидает территорию стройплощадки, все работы прекращают, а работники покидают зону проведения работ.</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Какие </w:t>
      </w:r>
      <w:proofErr w:type="gramStart"/>
      <w:r w:rsidRPr="00EB2837">
        <w:rPr>
          <w:rFonts w:ascii="Times New Roman" w:eastAsia="Times New Roman" w:hAnsi="Times New Roman" w:cs="Times New Roman"/>
          <w:sz w:val="24"/>
          <w:szCs w:val="24"/>
        </w:rPr>
        <w:t>СИЗ</w:t>
      </w:r>
      <w:proofErr w:type="gramEnd"/>
      <w:r w:rsidRPr="00EB2837">
        <w:rPr>
          <w:rFonts w:ascii="Times New Roman" w:eastAsia="Times New Roman" w:hAnsi="Times New Roman" w:cs="Times New Roman"/>
          <w:sz w:val="24"/>
          <w:szCs w:val="24"/>
        </w:rPr>
        <w:t xml:space="preserve"> выдают специалисту по охране труда в машиностроительных и металлообрабатывающих производствах</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Специалисту по охране труда, который работает непосредственно на производстве, выдают:</w:t>
      </w:r>
    </w:p>
    <w:p w:rsidR="00EB2837" w:rsidRPr="00EB2837" w:rsidRDefault="00EB2837" w:rsidP="00EB283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одну куртку для защиты от общих производственных загрязнений и механических воздействий;</w:t>
      </w:r>
    </w:p>
    <w:p w:rsidR="00EB2837" w:rsidRPr="00EB2837" w:rsidRDefault="00EB2837" w:rsidP="00EB283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одну пару кожаных полуботинок с </w:t>
      </w:r>
      <w:proofErr w:type="gramStart"/>
      <w:r w:rsidRPr="00EB2837">
        <w:rPr>
          <w:rFonts w:ascii="Times New Roman" w:eastAsia="Times New Roman" w:hAnsi="Times New Roman" w:cs="Times New Roman"/>
          <w:sz w:val="24"/>
          <w:szCs w:val="24"/>
        </w:rPr>
        <w:t>защитным</w:t>
      </w:r>
      <w:proofErr w:type="gramEnd"/>
      <w:r w:rsidRPr="00EB2837">
        <w:rPr>
          <w:rFonts w:ascii="Times New Roman" w:eastAsia="Times New Roman" w:hAnsi="Times New Roman" w:cs="Times New Roman"/>
          <w:sz w:val="24"/>
          <w:szCs w:val="24"/>
        </w:rPr>
        <w:t xml:space="preserve"> </w:t>
      </w:r>
      <w:proofErr w:type="spellStart"/>
      <w:r w:rsidRPr="00EB2837">
        <w:rPr>
          <w:rFonts w:ascii="Times New Roman" w:eastAsia="Times New Roman" w:hAnsi="Times New Roman" w:cs="Times New Roman"/>
          <w:sz w:val="24"/>
          <w:szCs w:val="24"/>
        </w:rPr>
        <w:t>подноском</w:t>
      </w:r>
      <w:proofErr w:type="spellEnd"/>
      <w:r w:rsidRPr="00EB2837">
        <w:rPr>
          <w:rFonts w:ascii="Times New Roman" w:eastAsia="Times New Roman" w:hAnsi="Times New Roman" w:cs="Times New Roman"/>
          <w:sz w:val="24"/>
          <w:szCs w:val="24"/>
        </w:rPr>
        <w:t>;</w:t>
      </w:r>
    </w:p>
    <w:p w:rsidR="00EB2837" w:rsidRPr="00EB2837" w:rsidRDefault="00EB2837" w:rsidP="00EB283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защитные очки;</w:t>
      </w:r>
    </w:p>
    <w:p w:rsidR="00EB2837" w:rsidRPr="00EB2837" w:rsidRDefault="00EB2837" w:rsidP="00EB283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защитную каску;</w:t>
      </w:r>
    </w:p>
    <w:p w:rsidR="00EB2837" w:rsidRPr="00EB2837" w:rsidRDefault="00EB2837" w:rsidP="00EB283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подшлемник под каску.</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На наружных работах зимой специалисту по охране труда дополнительно выдают куртку на утепляющей прокладке. Срок, на который выдают куртку, определяют в зависимости от климатического пояса.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Такие правила указаны в </w:t>
      </w:r>
      <w:hyperlink r:id="rId64" w:anchor="/document/99/902254967/ZAP22963H1/" w:tgtFrame="_self" w:tooltip="" w:history="1">
        <w:r w:rsidRPr="00EB2837">
          <w:rPr>
            <w:rFonts w:ascii="Times New Roman" w:eastAsia="Times New Roman" w:hAnsi="Times New Roman" w:cs="Times New Roman"/>
            <w:color w:val="0000FF"/>
            <w:sz w:val="24"/>
            <w:szCs w:val="24"/>
            <w:u w:val="single"/>
          </w:rPr>
          <w:t xml:space="preserve">пункте 745 Типовых норм бесплатной выдачи </w:t>
        </w:r>
        <w:proofErr w:type="gramStart"/>
        <w:r w:rsidRPr="00EB2837">
          <w:rPr>
            <w:rFonts w:ascii="Times New Roman" w:eastAsia="Times New Roman" w:hAnsi="Times New Roman" w:cs="Times New Roman"/>
            <w:color w:val="0000FF"/>
            <w:sz w:val="24"/>
            <w:szCs w:val="24"/>
            <w:u w:val="single"/>
          </w:rPr>
          <w:t>СИЗ</w:t>
        </w:r>
        <w:proofErr w:type="gramEnd"/>
      </w:hyperlink>
      <w:r w:rsidRPr="00EB2837">
        <w:rPr>
          <w:rFonts w:ascii="Times New Roman" w:eastAsia="Times New Roman" w:hAnsi="Times New Roman" w:cs="Times New Roman"/>
          <w:sz w:val="24"/>
          <w:szCs w:val="24"/>
        </w:rPr>
        <w:t xml:space="preserve">, утвержденных </w:t>
      </w:r>
      <w:hyperlink r:id="rId65" w:anchor="/document/99/902254967/" w:tooltip="" w:history="1">
        <w:r w:rsidRPr="00EB2837">
          <w:rPr>
            <w:rFonts w:ascii="Times New Roman" w:eastAsia="Times New Roman" w:hAnsi="Times New Roman" w:cs="Times New Roman"/>
            <w:color w:val="0000FF"/>
            <w:sz w:val="24"/>
            <w:szCs w:val="24"/>
            <w:u w:val="single"/>
          </w:rPr>
          <w:t xml:space="preserve">приказом </w:t>
        </w:r>
        <w:proofErr w:type="spellStart"/>
        <w:r w:rsidRPr="00EB2837">
          <w:rPr>
            <w:rFonts w:ascii="Times New Roman" w:eastAsia="Times New Roman" w:hAnsi="Times New Roman" w:cs="Times New Roman"/>
            <w:color w:val="0000FF"/>
            <w:sz w:val="24"/>
            <w:szCs w:val="24"/>
            <w:u w:val="single"/>
          </w:rPr>
          <w:t>Минздравсоцразвития</w:t>
        </w:r>
        <w:proofErr w:type="spellEnd"/>
        <w:r w:rsidRPr="00EB2837">
          <w:rPr>
            <w:rFonts w:ascii="Times New Roman" w:eastAsia="Times New Roman" w:hAnsi="Times New Roman" w:cs="Times New Roman"/>
            <w:color w:val="0000FF"/>
            <w:sz w:val="24"/>
            <w:szCs w:val="24"/>
            <w:u w:val="single"/>
          </w:rPr>
          <w:t xml:space="preserve"> от 14.12.2010 № 1104н</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часто специалисту по охране труда нужно переоформлять доверенность на право подписи документов</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Один раз в год, если в доверенности на право подписи документов не указан срок ее действия (</w:t>
      </w:r>
      <w:hyperlink r:id="rId66" w:anchor="/document/99/9027690/XA00RN42OR/" w:tooltip="" w:history="1">
        <w:r w:rsidRPr="00EB2837">
          <w:rPr>
            <w:rFonts w:ascii="Times New Roman" w:eastAsia="Times New Roman" w:hAnsi="Times New Roman" w:cs="Times New Roman"/>
            <w:color w:val="0000FF"/>
            <w:sz w:val="24"/>
            <w:szCs w:val="24"/>
            <w:u w:val="single"/>
          </w:rPr>
          <w:t>ст. 186 ГК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Также работодатель может установить любой срок действия доверенности и прописать его в самом документе. Как правило, доверенность не оформляют больше чем на три года. По доверенности специалист по охране труда представляет документы в госорганы, заверяет их копии, подписывает протоколы и акты проверок.</w:t>
      </w:r>
    </w:p>
    <w:tbl>
      <w:tblPr>
        <w:tblW w:w="5000" w:type="pct"/>
        <w:tblCellSpacing w:w="15" w:type="dxa"/>
        <w:tblCellMar>
          <w:top w:w="15" w:type="dxa"/>
          <w:left w:w="15" w:type="dxa"/>
          <w:bottom w:w="15" w:type="dxa"/>
          <w:right w:w="15" w:type="dxa"/>
        </w:tblCellMar>
        <w:tblLook w:val="04A0"/>
      </w:tblPr>
      <w:tblGrid>
        <w:gridCol w:w="611"/>
        <w:gridCol w:w="8834"/>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0"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67" w:anchor="/document/118/28972/" w:tgtFrame="_self" w:tooltip="" w:history="1">
              <w:r w:rsidRPr="00EB2837">
                <w:rPr>
                  <w:rFonts w:ascii="Times New Roman" w:eastAsia="Times New Roman" w:hAnsi="Times New Roman" w:cs="Times New Roman"/>
                  <w:b/>
                  <w:bCs/>
                  <w:color w:val="0000FF"/>
                  <w:sz w:val="24"/>
                  <w:szCs w:val="24"/>
                  <w:u w:val="single"/>
                </w:rPr>
                <w:t xml:space="preserve">ДОВЕРЕННОСТЬ </w:t>
              </w:r>
              <w:proofErr w:type="gramStart"/>
              <w:r w:rsidRPr="00EB2837">
                <w:rPr>
                  <w:rFonts w:ascii="Times New Roman" w:eastAsia="Times New Roman" w:hAnsi="Times New Roman" w:cs="Times New Roman"/>
                  <w:b/>
                  <w:bCs/>
                  <w:color w:val="0000FF"/>
                  <w:sz w:val="24"/>
                  <w:szCs w:val="24"/>
                  <w:u w:val="single"/>
                </w:rPr>
                <w:t>НА ПРАВО ПЕРВОЙ</w:t>
              </w:r>
              <w:proofErr w:type="gramEnd"/>
              <w:r w:rsidRPr="00EB2837">
                <w:rPr>
                  <w:rFonts w:ascii="Times New Roman" w:eastAsia="Times New Roman" w:hAnsi="Times New Roman" w:cs="Times New Roman"/>
                  <w:b/>
                  <w:bCs/>
                  <w:color w:val="0000FF"/>
                  <w:sz w:val="24"/>
                  <w:szCs w:val="24"/>
                  <w:u w:val="single"/>
                </w:rPr>
                <w:t xml:space="preserve"> ПОДПИСИ ДОКУМЕНТОВ</w:t>
              </w:r>
            </w:hyperlink>
          </w:p>
        </w:tc>
      </w:tr>
    </w:tbl>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Как организовать работу службы охраны труда как отдельного структурного подразделения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Чтобы создать службу охраны труда в форме отдельного структурного подразделения, выполните шесть шагов.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1. Определите структуру службы</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Служба охраны труда подчиняется руководителю организации или, по его поручению, одному из его заместителей. Во главе службы стоит руководитель службы охраны труда, который организует ее работу, разрабатывает должностные инструкции работников службы, координирует работу уполномоченных по охране труда, повышает квалификацию работников службы. Это указано в пунктах </w:t>
      </w:r>
      <w:hyperlink r:id="rId68" w:anchor="/document/99/728094912/ZAP24C23HE/" w:tgtFrame="_self" w:tooltip="" w:history="1">
        <w:r w:rsidRPr="00EB2837">
          <w:rPr>
            <w:rFonts w:ascii="Times New Roman" w:eastAsia="Times New Roman" w:hAnsi="Times New Roman" w:cs="Times New Roman"/>
            <w:color w:val="0000FF"/>
            <w:sz w:val="24"/>
            <w:szCs w:val="24"/>
            <w:u w:val="single"/>
          </w:rPr>
          <w:t>9</w:t>
        </w:r>
      </w:hyperlink>
      <w:r w:rsidRPr="00EB2837">
        <w:rPr>
          <w:rFonts w:ascii="Times New Roman" w:eastAsia="Times New Roman" w:hAnsi="Times New Roman" w:cs="Times New Roman"/>
          <w:sz w:val="24"/>
          <w:szCs w:val="24"/>
        </w:rPr>
        <w:t xml:space="preserve">, </w:t>
      </w:r>
      <w:hyperlink r:id="rId69" w:anchor="/document/99/728094912/ZAP2HU43JV/" w:tgtFrame="_self" w:tooltip="" w:history="1">
        <w:r w:rsidRPr="00EB2837">
          <w:rPr>
            <w:rFonts w:ascii="Times New Roman" w:eastAsia="Times New Roman" w:hAnsi="Times New Roman" w:cs="Times New Roman"/>
            <w:color w:val="0000FF"/>
            <w:sz w:val="24"/>
            <w:szCs w:val="24"/>
            <w:u w:val="single"/>
          </w:rPr>
          <w:t>10</w:t>
        </w:r>
      </w:hyperlink>
      <w:r w:rsidRPr="00EB2837">
        <w:rPr>
          <w:rFonts w:ascii="Times New Roman" w:eastAsia="Times New Roman" w:hAnsi="Times New Roman" w:cs="Times New Roman"/>
          <w:sz w:val="24"/>
          <w:szCs w:val="24"/>
        </w:rPr>
        <w:t> Рекомендаций.</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Структуру службы и основные обязанности работников службы, </w:t>
      </w:r>
      <w:hyperlink r:id="rId70" w:anchor="/document/16/123769/dfasell71s/" w:history="1">
        <w:r w:rsidRPr="00EB2837">
          <w:rPr>
            <w:rFonts w:ascii="Times New Roman" w:eastAsia="Times New Roman" w:hAnsi="Times New Roman" w:cs="Times New Roman"/>
            <w:color w:val="0000FF"/>
            <w:sz w:val="24"/>
            <w:szCs w:val="24"/>
            <w:u w:val="single"/>
          </w:rPr>
          <w:t>смотрите на схеме</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Схема. Служба охраны труда</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996430" cy="6719570"/>
            <wp:effectExtent l="19050" t="0" r="0" b="0"/>
            <wp:docPr id="11" name="-32979332" descr="https://1otruda.ru/system/content/image/67/1/-32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79332" descr="https://1otruda.ru/system/content/image/67/1/-32979332/"/>
                    <pic:cNvPicPr>
                      <a:picLocks noChangeAspect="1" noChangeArrowheads="1"/>
                    </pic:cNvPicPr>
                  </pic:nvPicPr>
                  <pic:blipFill>
                    <a:blip r:embed="rId71"/>
                    <a:srcRect/>
                    <a:stretch>
                      <a:fillRect/>
                    </a:stretch>
                  </pic:blipFill>
                  <pic:spPr bwMode="auto">
                    <a:xfrm>
                      <a:off x="0" y="0"/>
                      <a:ext cx="6996430" cy="6719570"/>
                    </a:xfrm>
                    <a:prstGeom prst="rect">
                      <a:avLst/>
                    </a:prstGeom>
                    <a:noFill/>
                    <a:ln w="9525">
                      <a:noFill/>
                      <a:miter lim="800000"/>
                      <a:headEnd/>
                      <a:tailEnd/>
                    </a:ln>
                  </pic:spPr>
                </pic:pic>
              </a:graphicData>
            </a:graphic>
          </wp:inline>
        </w:drawing>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w:t>
      </w:r>
      <w:r w:rsidRPr="00EB2837">
        <w:rPr>
          <w:rFonts w:ascii="Times New Roman" w:eastAsia="Times New Roman" w:hAnsi="Times New Roman" w:cs="Times New Roman"/>
          <w:b/>
          <w:bCs/>
          <w:sz w:val="24"/>
          <w:szCs w:val="24"/>
        </w:rPr>
        <w:t>Шаг 2. Рассчитайте количество сотрудников</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Эксперты Системы подготовили удобный сервис для расчета численности сотрудников службы на основании </w:t>
      </w:r>
      <w:hyperlink r:id="rId72" w:anchor="/document/99/728094912/ZAP25NA3G9/" w:tgtFrame="_self" w:tooltip="" w:history="1">
        <w:r w:rsidRPr="00EB2837">
          <w:rPr>
            <w:rFonts w:ascii="Times New Roman" w:eastAsia="Times New Roman" w:hAnsi="Times New Roman" w:cs="Times New Roman"/>
            <w:color w:val="0000FF"/>
            <w:sz w:val="24"/>
            <w:szCs w:val="24"/>
            <w:u w:val="single"/>
          </w:rPr>
          <w:t>раздела IV Рекомендаций</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Расчетчик численности специалистов по охране труда – это </w:t>
      </w:r>
      <w:hyperlink r:id="rId73" w:anchor="/document/16/123769/dfascox8h6/" w:tgtFrame="_self" w:tooltip="" w:history="1">
        <w:proofErr w:type="spellStart"/>
        <w:r w:rsidRPr="00EB2837">
          <w:rPr>
            <w:rFonts w:ascii="Times New Roman" w:eastAsia="Times New Roman" w:hAnsi="Times New Roman" w:cs="Times New Roman"/>
            <w:color w:val="0000FF"/>
            <w:sz w:val="24"/>
            <w:szCs w:val="24"/>
            <w:u w:val="single"/>
          </w:rPr>
          <w:t>онлайн-калькулятор</w:t>
        </w:r>
        <w:proofErr w:type="spellEnd"/>
      </w:hyperlink>
      <w:r w:rsidRPr="00EB2837">
        <w:rPr>
          <w:rFonts w:ascii="Times New Roman" w:eastAsia="Times New Roman" w:hAnsi="Times New Roman" w:cs="Times New Roman"/>
          <w:sz w:val="24"/>
          <w:szCs w:val="24"/>
        </w:rPr>
        <w:t>. В поля для заполнения внесите информацию и получите результат с деталями расчета. Распечатайте расчет в удобном формате.</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Расчетчик. Расчет численности специалистов по охране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3. Издайте приказ о создании службы</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Приказом назначьте ответственных работников по организации службы охраны труда. Это могут быть сотрудники, которые отвечают за материально-техническое обеспечение, кадровое и юридическое сопровождение.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При составлении документа учитывают соответствующие изменения в штатном расписании и отражают данные по численности новых штатных единиц.</w:t>
      </w:r>
    </w:p>
    <w:tbl>
      <w:tblPr>
        <w:tblW w:w="5000" w:type="pct"/>
        <w:tblCellSpacing w:w="15" w:type="dxa"/>
        <w:tblCellMar>
          <w:top w:w="15" w:type="dxa"/>
          <w:left w:w="15" w:type="dxa"/>
          <w:bottom w:w="15" w:type="dxa"/>
          <w:right w:w="15" w:type="dxa"/>
        </w:tblCellMar>
        <w:tblLook w:val="04A0"/>
      </w:tblPr>
      <w:tblGrid>
        <w:gridCol w:w="617"/>
        <w:gridCol w:w="8828"/>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2"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74" w:anchor="/document/118/103205/" w:tgtFrame="_self" w:tooltip="" w:history="1">
              <w:r w:rsidRPr="00EB2837">
                <w:rPr>
                  <w:rFonts w:ascii="Times New Roman" w:eastAsia="Times New Roman" w:hAnsi="Times New Roman" w:cs="Times New Roman"/>
                  <w:b/>
                  <w:bCs/>
                  <w:color w:val="0000FF"/>
                  <w:sz w:val="24"/>
                  <w:szCs w:val="24"/>
                  <w:u w:val="single"/>
                </w:rPr>
                <w:t>ПРИКАЗ О СОЗДАНИИ СЛУЖБЫ ОХРАНЫ ТРУДА</w:t>
              </w:r>
            </w:hyperlink>
          </w:p>
        </w:tc>
      </w:tr>
    </w:tbl>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4.Составьте Положение о службе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Положении отразите цели и задачи службы, обязанности работников и их права. Разделы, которые можно включить в Положение, </w:t>
      </w:r>
      <w:hyperlink r:id="rId75" w:anchor="/document/16/123769/dfas985hx6/" w:history="1">
        <w:r w:rsidRPr="00EB2837">
          <w:rPr>
            <w:rFonts w:ascii="Times New Roman" w:eastAsia="Times New Roman" w:hAnsi="Times New Roman" w:cs="Times New Roman"/>
            <w:color w:val="0000FF"/>
            <w:sz w:val="24"/>
            <w:szCs w:val="24"/>
            <w:u w:val="single"/>
          </w:rPr>
          <w:t>смотрите в памятке</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Памятка. Положение о службе охраны труда</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03750" cy="12790805"/>
            <wp:effectExtent l="19050" t="0" r="6350" b="0"/>
            <wp:docPr id="13" name="-32979357" descr="https://1otruda.ru/system/content/image/67/1/-3297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79357" descr="https://1otruda.ru/system/content/image/67/1/-32979357/"/>
                    <pic:cNvPicPr>
                      <a:picLocks noChangeAspect="1" noChangeArrowheads="1"/>
                    </pic:cNvPicPr>
                  </pic:nvPicPr>
                  <pic:blipFill>
                    <a:blip r:embed="rId76"/>
                    <a:srcRect/>
                    <a:stretch>
                      <a:fillRect/>
                    </a:stretch>
                  </pic:blipFill>
                  <pic:spPr bwMode="auto">
                    <a:xfrm>
                      <a:off x="0" y="0"/>
                      <a:ext cx="4603750" cy="12790805"/>
                    </a:xfrm>
                    <a:prstGeom prst="rect">
                      <a:avLst/>
                    </a:prstGeom>
                    <a:noFill/>
                    <a:ln w="9525">
                      <a:noFill/>
                      <a:miter lim="800000"/>
                      <a:headEnd/>
                      <a:tailEnd/>
                    </a:ln>
                  </pic:spPr>
                </pic:pic>
              </a:graphicData>
            </a:graphic>
          </wp:inline>
        </w:drawing>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В разделе «Общие положения» кратко опишите структуру службы и управление охраной труда в организации.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разделе «Основные задачи службы охраны труда» укажите цели и задачи службы. Для этого используйте </w:t>
      </w:r>
      <w:proofErr w:type="spellStart"/>
      <w:r w:rsidRPr="00EB2837">
        <w:rPr>
          <w:rFonts w:ascii="Times New Roman" w:eastAsia="Times New Roman" w:hAnsi="Times New Roman" w:cs="Times New Roman"/>
          <w:sz w:val="24"/>
          <w:szCs w:val="24"/>
        </w:rPr>
        <w:t>профстандарт</w:t>
      </w:r>
      <w:proofErr w:type="spellEnd"/>
      <w:r w:rsidRPr="00EB2837">
        <w:rPr>
          <w:rFonts w:ascii="Times New Roman" w:eastAsia="Times New Roman" w:hAnsi="Times New Roman" w:cs="Times New Roman"/>
          <w:sz w:val="24"/>
          <w:szCs w:val="24"/>
        </w:rPr>
        <w:t> «Специалист в области охраны труда», утвержденный </w:t>
      </w:r>
      <w:hyperlink r:id="rId77" w:anchor="/document/99/603666664/" w:tgtFrame="_self" w:tooltip="" w:history="1">
        <w:r w:rsidRPr="00EB2837">
          <w:rPr>
            <w:rFonts w:ascii="Times New Roman" w:eastAsia="Times New Roman" w:hAnsi="Times New Roman" w:cs="Times New Roman"/>
            <w:color w:val="0000FF"/>
            <w:sz w:val="24"/>
            <w:szCs w:val="24"/>
            <w:u w:val="single"/>
          </w:rPr>
          <w:t>приказом Минтруда от 22.04.2021 № 274н</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разделе «Функции службы охраны труда» пропишите, какие функции возлагаются на службу охраны труда. Закрепите </w:t>
      </w:r>
      <w:proofErr w:type="gramStart"/>
      <w:r w:rsidRPr="00EB2837">
        <w:rPr>
          <w:rFonts w:ascii="Times New Roman" w:eastAsia="Times New Roman" w:hAnsi="Times New Roman" w:cs="Times New Roman"/>
          <w:sz w:val="24"/>
          <w:szCs w:val="24"/>
        </w:rPr>
        <w:t>за каждым из специалистов определенные функции в подразделениях организации в соответствии с их должностными инструкциями</w:t>
      </w:r>
      <w:proofErr w:type="gramEnd"/>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Зафиксируйте персональную ответственность специалистов по охране труда. Обязанности специалистов зависят от уровня квалификации, функций, опыта работы и образования. </w:t>
      </w:r>
      <w:proofErr w:type="gramStart"/>
      <w:r w:rsidRPr="00EB2837">
        <w:rPr>
          <w:rFonts w:ascii="Times New Roman" w:eastAsia="Times New Roman" w:hAnsi="Times New Roman" w:cs="Times New Roman"/>
          <w:sz w:val="24"/>
          <w:szCs w:val="24"/>
        </w:rPr>
        <w:t xml:space="preserve">Они перечислены в </w:t>
      </w:r>
      <w:proofErr w:type="spellStart"/>
      <w:r w:rsidRPr="00EB2837">
        <w:rPr>
          <w:rFonts w:ascii="Times New Roman" w:eastAsia="Times New Roman" w:hAnsi="Times New Roman" w:cs="Times New Roman"/>
          <w:sz w:val="24"/>
          <w:szCs w:val="24"/>
        </w:rPr>
        <w:t>профстандарте</w:t>
      </w:r>
      <w:proofErr w:type="spellEnd"/>
      <w:r w:rsidRPr="00EB2837">
        <w:rPr>
          <w:rFonts w:ascii="Times New Roman" w:eastAsia="Times New Roman" w:hAnsi="Times New Roman" w:cs="Times New Roman"/>
          <w:sz w:val="24"/>
          <w:szCs w:val="24"/>
        </w:rPr>
        <w:t xml:space="preserve"> «Специалист в области охраны труда», утвержденном </w:t>
      </w:r>
      <w:hyperlink r:id="rId78" w:anchor="/document/99/603666664/" w:tgtFrame="_self" w:tooltip="" w:history="1">
        <w:r w:rsidRPr="00EB2837">
          <w:rPr>
            <w:rFonts w:ascii="Times New Roman" w:eastAsia="Times New Roman" w:hAnsi="Times New Roman" w:cs="Times New Roman"/>
            <w:color w:val="0000FF"/>
            <w:sz w:val="24"/>
            <w:szCs w:val="24"/>
            <w:u w:val="single"/>
          </w:rPr>
          <w:t>приказом Минтруда от 22.04.2021 № 274н</w:t>
        </w:r>
      </w:hyperlink>
      <w:r w:rsidRPr="00EB2837">
        <w:rPr>
          <w:rFonts w:ascii="Times New Roman" w:eastAsia="Times New Roman" w:hAnsi="Times New Roman" w:cs="Times New Roman"/>
          <w:sz w:val="24"/>
          <w:szCs w:val="24"/>
        </w:rPr>
        <w:t>. Не указывайте в Положении обязанности, которые не относятся к охране труда, например, обеспечение пожарной или промышленной безопасности.</w:t>
      </w:r>
      <w:proofErr w:type="gramEnd"/>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разделе «Права работников службы охраны труда» перечислите права каждого работника службы.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Права работников службы должны обеспечивать возможность беспрепятственно посещать и осматривать производственные, служебные и бытовые помещения организации в любое время суток для осуществления трудовых обязанностей.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разделе «Организация работы службы охраны труда» уделите внимание организационным вопросам. Рабочие места работников службы оборудуйте оргтехникой, средствами связи, плакатами, уголками. Организуйте места для приема посетителей, обеспечьте необходимые условия для выполнения работниками службы своих полномочий.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разделе «Формирование службы охраны труда» пропишите условия формирования службы охраны труда, структуру службы и количество сотрудников.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разделе «Контроль и ответственность» пропишите, каким образом происходит административный и общественный </w:t>
      </w:r>
      <w:proofErr w:type="gramStart"/>
      <w:r w:rsidRPr="00EB2837">
        <w:rPr>
          <w:rFonts w:ascii="Times New Roman" w:eastAsia="Times New Roman" w:hAnsi="Times New Roman" w:cs="Times New Roman"/>
          <w:sz w:val="24"/>
          <w:szCs w:val="24"/>
        </w:rPr>
        <w:t>контроль за</w:t>
      </w:r>
      <w:proofErr w:type="gramEnd"/>
      <w:r w:rsidRPr="00EB2837">
        <w:rPr>
          <w:rFonts w:ascii="Times New Roman" w:eastAsia="Times New Roman" w:hAnsi="Times New Roman" w:cs="Times New Roman"/>
          <w:sz w:val="24"/>
          <w:szCs w:val="24"/>
        </w:rPr>
        <w:t xml:space="preserve"> соблюдением требований охраны труда. </w:t>
      </w:r>
    </w:p>
    <w:tbl>
      <w:tblPr>
        <w:tblW w:w="5000" w:type="pct"/>
        <w:tblCellSpacing w:w="15" w:type="dxa"/>
        <w:tblCellMar>
          <w:top w:w="15" w:type="dxa"/>
          <w:left w:w="15" w:type="dxa"/>
          <w:bottom w:w="15" w:type="dxa"/>
          <w:right w:w="15" w:type="dxa"/>
        </w:tblCellMar>
        <w:tblLook w:val="04A0"/>
      </w:tblPr>
      <w:tblGrid>
        <w:gridCol w:w="614"/>
        <w:gridCol w:w="8831"/>
      </w:tblGrid>
      <w:tr w:rsidR="00EB2837" w:rsidRPr="00EB2837" w:rsidTr="00EB2837">
        <w:trPr>
          <w:tblCellSpacing w:w="15" w:type="dxa"/>
        </w:trPr>
        <w:tc>
          <w:tcPr>
            <w:tcW w:w="653" w:type="dxa"/>
            <w:hideMark/>
          </w:tcPr>
          <w:p w:rsidR="00EB2837" w:rsidRPr="00EB2837" w:rsidRDefault="00EB2837" w:rsidP="00EB28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9385" cy="212725"/>
                  <wp:effectExtent l="19050" t="0" r="0" b="0"/>
                  <wp:docPr id="14" name="-19193431" descr="https://1otruda.ru/system/content/image/67/1/-1919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3431" descr="https://1otruda.ru/system/content/image/67/1/-19193431/"/>
                          <pic:cNvPicPr>
                            <a:picLocks noChangeAspect="1" noChangeArrowheads="1"/>
                          </pic:cNvPicPr>
                        </pic:nvPicPr>
                        <pic:blipFill>
                          <a:blip r:embed="rId34"/>
                          <a:srcRect/>
                          <a:stretch>
                            <a:fillRect/>
                          </a:stretch>
                        </pic:blipFill>
                        <pic:spPr bwMode="auto">
                          <a:xfrm>
                            <a:off x="0" y="0"/>
                            <a:ext cx="159385" cy="212725"/>
                          </a:xfrm>
                          <a:prstGeom prst="rect">
                            <a:avLst/>
                          </a:prstGeom>
                          <a:noFill/>
                          <a:ln w="9525">
                            <a:noFill/>
                            <a:miter lim="800000"/>
                            <a:headEnd/>
                            <a:tailEnd/>
                          </a:ln>
                        </pic:spPr>
                      </pic:pic>
                    </a:graphicData>
                  </a:graphic>
                </wp:inline>
              </w:drawing>
            </w:r>
          </w:p>
        </w:tc>
        <w:tc>
          <w:tcPr>
            <w:tcW w:w="11085" w:type="dxa"/>
            <w:vAlign w:val="center"/>
            <w:hideMark/>
          </w:tcPr>
          <w:p w:rsidR="00EB2837" w:rsidRPr="00EB2837" w:rsidRDefault="00EB2837" w:rsidP="00EB2837">
            <w:pPr>
              <w:spacing w:after="0" w:line="240" w:lineRule="auto"/>
              <w:rPr>
                <w:rFonts w:ascii="Times New Roman" w:eastAsia="Times New Roman" w:hAnsi="Times New Roman" w:cs="Times New Roman"/>
                <w:sz w:val="24"/>
                <w:szCs w:val="24"/>
              </w:rPr>
            </w:pPr>
            <w:hyperlink r:id="rId79" w:anchor="/document/118/106387/" w:tgtFrame="_self" w:tooltip="" w:history="1">
              <w:r w:rsidRPr="00EB2837">
                <w:rPr>
                  <w:rFonts w:ascii="Times New Roman" w:eastAsia="Times New Roman" w:hAnsi="Times New Roman" w:cs="Times New Roman"/>
                  <w:b/>
                  <w:bCs/>
                  <w:color w:val="0000FF"/>
                  <w:sz w:val="24"/>
                  <w:szCs w:val="24"/>
                  <w:u w:val="single"/>
                </w:rPr>
                <w:t>ПОЛОЖЕНИЕ О СЛУЖБЕ ОХРАНЫ ТРУДА</w:t>
              </w:r>
            </w:hyperlink>
          </w:p>
        </w:tc>
      </w:tr>
    </w:tbl>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5.Разработайте и утвердите должностные инструкции сотрудников</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Должностная инструкция состоит из общих положений, должностных обязанностей, прав и </w:t>
      </w:r>
      <w:proofErr w:type="spellStart"/>
      <w:r w:rsidRPr="00EB2837">
        <w:rPr>
          <w:rFonts w:ascii="Times New Roman" w:eastAsia="Times New Roman" w:hAnsi="Times New Roman" w:cs="Times New Roman"/>
          <w:sz w:val="24"/>
          <w:szCs w:val="24"/>
        </w:rPr>
        <w:t>ответсвенности</w:t>
      </w:r>
      <w:proofErr w:type="spellEnd"/>
      <w:r w:rsidRPr="00EB2837">
        <w:rPr>
          <w:rFonts w:ascii="Times New Roman" w:eastAsia="Times New Roman" w:hAnsi="Times New Roman" w:cs="Times New Roman"/>
          <w:sz w:val="24"/>
          <w:szCs w:val="24"/>
        </w:rPr>
        <w:t xml:space="preserve"> работника. Руководитель организации приказом утверждает должностные инструкции.</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Ещё по теме</w:t>
      </w:r>
    </w:p>
    <w:p w:rsidR="00EB2837" w:rsidRPr="00EB2837" w:rsidRDefault="00EB2837" w:rsidP="00EB283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80" w:anchor="/document/118/101127/" w:tgtFrame="_self" w:tooltip="" w:history="1">
        <w:r w:rsidRPr="00EB2837">
          <w:rPr>
            <w:rFonts w:ascii="Times New Roman" w:eastAsia="Times New Roman" w:hAnsi="Times New Roman" w:cs="Times New Roman"/>
            <w:color w:val="0000FF"/>
            <w:sz w:val="24"/>
            <w:szCs w:val="24"/>
            <w:u w:val="single"/>
          </w:rPr>
          <w:t>Должностная инструкция младшего специалиста по охране труда</w:t>
        </w:r>
      </w:hyperlink>
    </w:p>
    <w:p w:rsidR="00EB2837" w:rsidRPr="00EB2837" w:rsidRDefault="00EB2837" w:rsidP="00EB283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81" w:anchor="/document/118/98705/" w:tgtFrame="_self" w:tooltip="" w:history="1">
        <w:r w:rsidRPr="00EB2837">
          <w:rPr>
            <w:rFonts w:ascii="Times New Roman" w:eastAsia="Times New Roman" w:hAnsi="Times New Roman" w:cs="Times New Roman"/>
            <w:color w:val="0000FF"/>
            <w:sz w:val="24"/>
            <w:szCs w:val="24"/>
            <w:u w:val="single"/>
          </w:rPr>
          <w:t>Должностная инструкция специалиста по охране труда</w:t>
        </w:r>
      </w:hyperlink>
    </w:p>
    <w:p w:rsidR="00EB2837" w:rsidRPr="00EB2837" w:rsidRDefault="00EB2837" w:rsidP="00EB283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82" w:anchor="/document/118/101130/" w:tgtFrame="_self" w:tooltip="" w:history="1">
        <w:r w:rsidRPr="00EB2837">
          <w:rPr>
            <w:rFonts w:ascii="Times New Roman" w:eastAsia="Times New Roman" w:hAnsi="Times New Roman" w:cs="Times New Roman"/>
            <w:color w:val="0000FF"/>
            <w:sz w:val="24"/>
            <w:szCs w:val="24"/>
            <w:u w:val="single"/>
          </w:rPr>
          <w:t>Должностная инструкция главного специалиста по охране труда</w:t>
        </w:r>
      </w:hyperlink>
    </w:p>
    <w:p w:rsidR="00EB2837" w:rsidRPr="00EB2837" w:rsidRDefault="00EB2837" w:rsidP="00EB283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hyperlink r:id="rId83" w:anchor="/document/118/101135/" w:tgtFrame="_self" w:tooltip="" w:history="1">
        <w:r w:rsidRPr="00EB2837">
          <w:rPr>
            <w:rFonts w:ascii="Times New Roman" w:eastAsia="Times New Roman" w:hAnsi="Times New Roman" w:cs="Times New Roman"/>
            <w:color w:val="0000FF"/>
            <w:sz w:val="24"/>
            <w:szCs w:val="24"/>
            <w:u w:val="single"/>
          </w:rPr>
          <w:t>Должностная инструкция руководителя службы охрана труда</w:t>
        </w:r>
      </w:hyperlink>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Ознакомьте под подпись с должностной инструкцией сотрудников, принимаемых на соответствующую должность.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разработать должностную инструкцию,</w:t>
      </w:r>
      <w:r w:rsidRPr="00EB2837">
        <w:rPr>
          <w:rFonts w:ascii="Times New Roman" w:eastAsia="Times New Roman" w:hAnsi="Times New Roman" w:cs="Times New Roman"/>
          <w:b/>
          <w:bCs/>
          <w:sz w:val="24"/>
          <w:szCs w:val="24"/>
        </w:rPr>
        <w:t> </w:t>
      </w:r>
      <w:hyperlink r:id="rId84" w:anchor="/document/16/119149/" w:tgtFrame="_self" w:tooltip="" w:history="1">
        <w:r w:rsidRPr="00EB2837">
          <w:rPr>
            <w:rFonts w:ascii="Times New Roman" w:eastAsia="Times New Roman" w:hAnsi="Times New Roman" w:cs="Times New Roman"/>
            <w:color w:val="0000FF"/>
            <w:sz w:val="24"/>
            <w:szCs w:val="24"/>
            <w:u w:val="single"/>
          </w:rPr>
          <w:t>читайте в рекомендации Системы</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Шаг 6.Внесите изменения в штатное расписание</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Работодатель обязан документально оформить все изменения в штатном расписании.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штатное расписание введите новые должности, независимо от того, каким образом будет оформлен сотрудник: на основную должность, по внутреннему совместительству или по совмещению должностей. Если должность не введена, ее нельзя совмещать или устанавливать за нее доплату.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b/>
          <w:bCs/>
          <w:sz w:val="24"/>
          <w:szCs w:val="24"/>
        </w:rPr>
        <w:t xml:space="preserve">Шаг 7. Организуйте </w:t>
      </w:r>
      <w:proofErr w:type="gramStart"/>
      <w:r w:rsidRPr="00EB2837">
        <w:rPr>
          <w:rFonts w:ascii="Times New Roman" w:eastAsia="Times New Roman" w:hAnsi="Times New Roman" w:cs="Times New Roman"/>
          <w:b/>
          <w:bCs/>
          <w:sz w:val="24"/>
          <w:szCs w:val="24"/>
        </w:rPr>
        <w:t>обучение по охране</w:t>
      </w:r>
      <w:proofErr w:type="gramEnd"/>
      <w:r w:rsidRPr="00EB2837">
        <w:rPr>
          <w:rFonts w:ascii="Times New Roman" w:eastAsia="Times New Roman" w:hAnsi="Times New Roman" w:cs="Times New Roman"/>
          <w:b/>
          <w:bCs/>
          <w:sz w:val="24"/>
          <w:szCs w:val="24"/>
        </w:rPr>
        <w:t xml:space="preserve">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Все сотрудники, принимаемые в состав службы, должны пройти </w:t>
      </w:r>
      <w:proofErr w:type="gramStart"/>
      <w:r w:rsidRPr="00EB2837">
        <w:rPr>
          <w:rFonts w:ascii="Times New Roman" w:eastAsia="Times New Roman" w:hAnsi="Times New Roman" w:cs="Times New Roman"/>
          <w:sz w:val="24"/>
          <w:szCs w:val="24"/>
        </w:rPr>
        <w:t>обучение по охране</w:t>
      </w:r>
      <w:proofErr w:type="gramEnd"/>
      <w:r w:rsidRPr="00EB2837">
        <w:rPr>
          <w:rFonts w:ascii="Times New Roman" w:eastAsia="Times New Roman" w:hAnsi="Times New Roman" w:cs="Times New Roman"/>
          <w:sz w:val="24"/>
          <w:szCs w:val="24"/>
        </w:rPr>
        <w:t xml:space="preserve"> труда. Это следует из </w:t>
      </w:r>
      <w:hyperlink r:id="rId85" w:anchor="/document/99/901807664/ZAP2G4S3IC/" w:tgtFrame="_self" w:tooltip="" w:history="1">
        <w:r w:rsidRPr="00EB2837">
          <w:rPr>
            <w:rFonts w:ascii="Times New Roman" w:eastAsia="Times New Roman" w:hAnsi="Times New Roman" w:cs="Times New Roman"/>
            <w:color w:val="0000FF"/>
            <w:sz w:val="24"/>
            <w:szCs w:val="24"/>
            <w:u w:val="single"/>
          </w:rPr>
          <w:t>части 4 статьи 223 Трудового кодекса</w:t>
        </w:r>
      </w:hyperlink>
      <w:r w:rsidRPr="00EB2837">
        <w:rPr>
          <w:rFonts w:ascii="Times New Roman" w:eastAsia="Times New Roman" w:hAnsi="Times New Roman" w:cs="Times New Roman"/>
          <w:sz w:val="24"/>
          <w:szCs w:val="24"/>
        </w:rPr>
        <w:t xml:space="preserve">, </w:t>
      </w:r>
      <w:hyperlink r:id="rId86" w:anchor="/document/99/728094912/XA00MAK2NA/" w:tgtFrame="_self" w:tooltip="" w:history="1">
        <w:r w:rsidRPr="00EB2837">
          <w:rPr>
            <w:rFonts w:ascii="Times New Roman" w:eastAsia="Times New Roman" w:hAnsi="Times New Roman" w:cs="Times New Roman"/>
            <w:color w:val="0000FF"/>
            <w:sz w:val="24"/>
            <w:szCs w:val="24"/>
            <w:u w:val="single"/>
          </w:rPr>
          <w:t>пункта 15 Рекомендаций</w:t>
        </w:r>
      </w:hyperlink>
      <w:r w:rsidRPr="00EB2837">
        <w:rPr>
          <w:rFonts w:ascii="Times New Roman" w:eastAsia="Times New Roman" w:hAnsi="Times New Roman" w:cs="Times New Roman"/>
          <w:sz w:val="24"/>
          <w:szCs w:val="24"/>
        </w:rPr>
        <w:t xml:space="preserve">. Квалификационные требования к образованию специалиста по охране труда указаны в </w:t>
      </w:r>
      <w:hyperlink r:id="rId87" w:anchor="/document/99/603666664/ZAP2HAS3H2/" w:tgtFrame="_self" w:tooltip="" w:history="1">
        <w:proofErr w:type="spellStart"/>
        <w:r w:rsidRPr="00EB2837">
          <w:rPr>
            <w:rFonts w:ascii="Times New Roman" w:eastAsia="Times New Roman" w:hAnsi="Times New Roman" w:cs="Times New Roman"/>
            <w:color w:val="0000FF"/>
            <w:sz w:val="24"/>
            <w:szCs w:val="24"/>
            <w:u w:val="single"/>
          </w:rPr>
          <w:t>профстандарте</w:t>
        </w:r>
        <w:proofErr w:type="spellEnd"/>
      </w:hyperlink>
      <w:r w:rsidRPr="00EB2837">
        <w:rPr>
          <w:rFonts w:ascii="Times New Roman" w:eastAsia="Times New Roman" w:hAnsi="Times New Roman" w:cs="Times New Roman"/>
          <w:sz w:val="24"/>
          <w:szCs w:val="24"/>
        </w:rPr>
        <w:t xml:space="preserve">, </w:t>
      </w:r>
      <w:proofErr w:type="gramStart"/>
      <w:r w:rsidRPr="00EB2837">
        <w:rPr>
          <w:rFonts w:ascii="Times New Roman" w:eastAsia="Times New Roman" w:hAnsi="Times New Roman" w:cs="Times New Roman"/>
          <w:sz w:val="24"/>
          <w:szCs w:val="24"/>
        </w:rPr>
        <w:t>утвержденном</w:t>
      </w:r>
      <w:proofErr w:type="gramEnd"/>
      <w:r w:rsidRPr="00EB2837">
        <w:rPr>
          <w:rFonts w:ascii="Times New Roman" w:eastAsia="Times New Roman" w:hAnsi="Times New Roman" w:cs="Times New Roman"/>
          <w:sz w:val="24"/>
          <w:szCs w:val="24"/>
        </w:rPr>
        <w:t xml:space="preserve"> </w:t>
      </w:r>
      <w:hyperlink r:id="rId88" w:anchor="/document/99/603666664/" w:tgtFrame="_self" w:tooltip="" w:history="1">
        <w:r w:rsidRPr="00EB2837">
          <w:rPr>
            <w:rFonts w:ascii="Times New Roman" w:eastAsia="Times New Roman" w:hAnsi="Times New Roman" w:cs="Times New Roman"/>
            <w:color w:val="0000FF"/>
            <w:sz w:val="24"/>
            <w:szCs w:val="24"/>
            <w:u w:val="single"/>
          </w:rPr>
          <w:t>приказом Минтруда от 22.04.2021 № 274н</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Если у работника нет профильного образования по охране труда по направлению «</w:t>
      </w:r>
      <w:proofErr w:type="spellStart"/>
      <w:r w:rsidRPr="00EB2837">
        <w:rPr>
          <w:rFonts w:ascii="Times New Roman" w:eastAsia="Times New Roman" w:hAnsi="Times New Roman" w:cs="Times New Roman"/>
          <w:sz w:val="24"/>
          <w:szCs w:val="24"/>
        </w:rPr>
        <w:t>Техносферная</w:t>
      </w:r>
      <w:proofErr w:type="spellEnd"/>
      <w:r w:rsidRPr="00EB2837">
        <w:rPr>
          <w:rFonts w:ascii="Times New Roman" w:eastAsia="Times New Roman" w:hAnsi="Times New Roman" w:cs="Times New Roman"/>
          <w:sz w:val="24"/>
          <w:szCs w:val="24"/>
        </w:rPr>
        <w:t xml:space="preserve"> безопасность», отправьте сотрудника на </w:t>
      </w:r>
      <w:proofErr w:type="spellStart"/>
      <w:r w:rsidRPr="00EB2837">
        <w:rPr>
          <w:rFonts w:ascii="Times New Roman" w:eastAsia="Times New Roman" w:hAnsi="Times New Roman" w:cs="Times New Roman"/>
          <w:sz w:val="24"/>
          <w:szCs w:val="24"/>
        </w:rPr>
        <w:t>профпереготовку</w:t>
      </w:r>
      <w:proofErr w:type="spellEnd"/>
      <w:r w:rsidRPr="00EB2837">
        <w:rPr>
          <w:rFonts w:ascii="Times New Roman" w:eastAsia="Times New Roman" w:hAnsi="Times New Roman" w:cs="Times New Roman"/>
          <w:sz w:val="24"/>
          <w:szCs w:val="24"/>
        </w:rPr>
        <w:t>. </w:t>
      </w:r>
      <w:proofErr w:type="spellStart"/>
      <w:r w:rsidRPr="00EB2837">
        <w:rPr>
          <w:rFonts w:ascii="Times New Roman" w:eastAsia="Times New Roman" w:hAnsi="Times New Roman" w:cs="Times New Roman"/>
          <w:sz w:val="24"/>
          <w:szCs w:val="24"/>
        </w:rPr>
        <w:t>Профпереподготовка</w:t>
      </w:r>
      <w:proofErr w:type="spellEnd"/>
      <w:r w:rsidRPr="00EB2837">
        <w:rPr>
          <w:rFonts w:ascii="Times New Roman" w:eastAsia="Times New Roman" w:hAnsi="Times New Roman" w:cs="Times New Roman"/>
          <w:sz w:val="24"/>
          <w:szCs w:val="24"/>
        </w:rPr>
        <w:t xml:space="preserve"> нужна специалисту по охране труда, у которого есть любое непрофильное высшее образование или любое среднее профессиональное образование и стаж работы три года.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Если у работника есть профильное образование, обучение проводят по Правилам </w:t>
      </w:r>
      <w:proofErr w:type="gramStart"/>
      <w:r w:rsidRPr="00EB2837">
        <w:rPr>
          <w:rFonts w:ascii="Times New Roman" w:eastAsia="Times New Roman" w:hAnsi="Times New Roman" w:cs="Times New Roman"/>
          <w:sz w:val="24"/>
          <w:szCs w:val="24"/>
        </w:rPr>
        <w:t>обучения по охране</w:t>
      </w:r>
      <w:proofErr w:type="gramEnd"/>
      <w:r w:rsidRPr="00EB2837">
        <w:rPr>
          <w:rFonts w:ascii="Times New Roman" w:eastAsia="Times New Roman" w:hAnsi="Times New Roman" w:cs="Times New Roman"/>
          <w:sz w:val="24"/>
          <w:szCs w:val="24"/>
        </w:rPr>
        <w:t xml:space="preserve"> труда и проверки знания требований охраны труда, утвержденным </w:t>
      </w:r>
      <w:hyperlink r:id="rId89" w:anchor="/document/99/727688582/" w:tgtFrame="_self" w:tooltip="" w:history="1">
        <w:r w:rsidRPr="00EB2837">
          <w:rPr>
            <w:rFonts w:ascii="Times New Roman" w:eastAsia="Times New Roman" w:hAnsi="Times New Roman" w:cs="Times New Roman"/>
            <w:color w:val="0000FF"/>
            <w:sz w:val="24"/>
            <w:szCs w:val="24"/>
            <w:u w:val="single"/>
          </w:rPr>
          <w:t>постановление Правительства РФ от 24.12.2021 № 2464</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Как организовать </w:t>
      </w:r>
      <w:proofErr w:type="gramStart"/>
      <w:r w:rsidRPr="00EB2837">
        <w:rPr>
          <w:rFonts w:ascii="Times New Roman" w:eastAsia="Times New Roman" w:hAnsi="Times New Roman" w:cs="Times New Roman"/>
          <w:sz w:val="24"/>
          <w:szCs w:val="24"/>
        </w:rPr>
        <w:t>обучение по охране</w:t>
      </w:r>
      <w:proofErr w:type="gramEnd"/>
      <w:r w:rsidRPr="00EB2837">
        <w:rPr>
          <w:rFonts w:ascii="Times New Roman" w:eastAsia="Times New Roman" w:hAnsi="Times New Roman" w:cs="Times New Roman"/>
          <w:sz w:val="24"/>
          <w:szCs w:val="24"/>
        </w:rPr>
        <w:t xml:space="preserve"> труда,</w:t>
      </w:r>
      <w:r w:rsidRPr="00EB2837">
        <w:rPr>
          <w:rFonts w:ascii="Times New Roman" w:eastAsia="Times New Roman" w:hAnsi="Times New Roman" w:cs="Times New Roman"/>
          <w:b/>
          <w:bCs/>
          <w:sz w:val="24"/>
          <w:szCs w:val="24"/>
        </w:rPr>
        <w:t> </w:t>
      </w:r>
      <w:hyperlink r:id="rId90" w:anchor="/document/16/123856/" w:tgtFrame="_self" w:tooltip="" w:history="1">
        <w:r w:rsidRPr="00EB2837">
          <w:rPr>
            <w:rFonts w:ascii="Times New Roman" w:eastAsia="Times New Roman" w:hAnsi="Times New Roman" w:cs="Times New Roman"/>
            <w:color w:val="0000FF"/>
            <w:sz w:val="24"/>
            <w:szCs w:val="24"/>
            <w:u w:val="single"/>
          </w:rPr>
          <w:t>читайте в рекомендации Системы</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Нужно ли Положение о службе охраны труда, если в организации уже есть система управления охраной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нужно, эти документы не заменяют друг друга.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Положение о системе управления охраной труда разрабатывается в соответствии со </w:t>
      </w:r>
      <w:hyperlink r:id="rId91" w:anchor="/document/99/901807664/XA00MCS2N5/" w:tgtFrame="_self" w:tooltip="Статья 217. Служба охраны труда в организации" w:history="1">
        <w:r w:rsidRPr="00EB2837">
          <w:rPr>
            <w:rFonts w:ascii="Times New Roman" w:eastAsia="Times New Roman" w:hAnsi="Times New Roman" w:cs="Times New Roman"/>
            <w:color w:val="0000FF"/>
            <w:sz w:val="24"/>
            <w:szCs w:val="24"/>
            <w:u w:val="single"/>
          </w:rPr>
          <w:t>статьей 214 Трудового кодекса</w:t>
        </w:r>
      </w:hyperlink>
      <w:r w:rsidRPr="00EB2837">
        <w:rPr>
          <w:rFonts w:ascii="Times New Roman" w:eastAsia="Times New Roman" w:hAnsi="Times New Roman" w:cs="Times New Roman"/>
          <w:sz w:val="24"/>
          <w:szCs w:val="24"/>
        </w:rPr>
        <w:t>  вне зависимости от численности службы охраны труда в организации. СУОТ помогает снизить или исключить риск несчастных случаев и аварий, которые приводят к серьезным последствиям для работников и предприятия в целом.</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Положение о службе охраны труда разрабатывают в организациях с численностью сотрудников более 50 человек. Его составляют на основе </w:t>
      </w:r>
      <w:hyperlink r:id="rId92" w:anchor="/document/99/728094912/" w:tgtFrame="_self" w:tooltip="" w:history="1">
        <w:r w:rsidRPr="00EB2837">
          <w:rPr>
            <w:rFonts w:ascii="Times New Roman" w:eastAsia="Times New Roman" w:hAnsi="Times New Roman" w:cs="Times New Roman"/>
            <w:color w:val="0000FF"/>
            <w:sz w:val="24"/>
            <w:szCs w:val="24"/>
            <w:u w:val="single"/>
          </w:rPr>
          <w:t>Рекомендаций по структуре службы охраны труда в организации и по численности работников службы охраны труда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Положении распределяют функциональные обязанности между сотрудниками службы охраны труда и прописывают:</w:t>
      </w:r>
    </w:p>
    <w:p w:rsidR="00EB2837" w:rsidRPr="00EB2837" w:rsidRDefault="00EB2837" w:rsidP="00EB283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цели, задачи, функции службы охраны труда;</w:t>
      </w:r>
    </w:p>
    <w:p w:rsidR="00EB2837" w:rsidRPr="00EB2837" w:rsidRDefault="00EB2837" w:rsidP="00EB283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права и обязанности работников службы;</w:t>
      </w:r>
    </w:p>
    <w:p w:rsidR="00EB2837" w:rsidRPr="00EB2837" w:rsidRDefault="00EB2837" w:rsidP="00EB2837">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порядок взаимодействия с другими подразделениями организации.</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Нужно ли на время отпуска специалиста по охране труда приказом назначить ответственного</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Однозначно ответить на вопрос нельзя.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Законодательство не требует на время отпуска специалиста по охране труда назначать замещающего работника. При этом на период отпуска специалиста с работодателя не снимают обязанностей по охране труда. Работодатель должен обеспечивать безопасность работников, проводить обучение, организовывать </w:t>
      </w:r>
      <w:proofErr w:type="gramStart"/>
      <w:r w:rsidRPr="00EB2837">
        <w:rPr>
          <w:rFonts w:ascii="Times New Roman" w:eastAsia="Times New Roman" w:hAnsi="Times New Roman" w:cs="Times New Roman"/>
          <w:sz w:val="24"/>
          <w:szCs w:val="24"/>
        </w:rPr>
        <w:t>контроль за</w:t>
      </w:r>
      <w:proofErr w:type="gramEnd"/>
      <w:r w:rsidRPr="00EB2837">
        <w:rPr>
          <w:rFonts w:ascii="Times New Roman" w:eastAsia="Times New Roman" w:hAnsi="Times New Roman" w:cs="Times New Roman"/>
          <w:sz w:val="24"/>
          <w:szCs w:val="24"/>
        </w:rPr>
        <w:t xml:space="preserve"> состоянием условий труда на рабочих местах и предотвращать аварийные ситуации.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Рекомендуем на время отсутствия специалиста по охране труда поручить его обязанности замещающему работнику, либо воспользоваться одним из способов: </w:t>
      </w:r>
    </w:p>
    <w:p w:rsidR="00EB2837" w:rsidRPr="00EB2837" w:rsidRDefault="00EB2837" w:rsidP="00EB2837">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возложить обязанности по охране труда на руководителя организации;</w:t>
      </w:r>
    </w:p>
    <w:p w:rsidR="00EB2837" w:rsidRPr="00EB2837" w:rsidRDefault="00EB2837" w:rsidP="00EB2837">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назначить ответственного за охрану труда сотрудника приказом, если его квалификация соответствует </w:t>
      </w:r>
      <w:hyperlink r:id="rId93" w:anchor="/document/99/603666664/" w:tgtFrame="_self" w:tooltip="" w:history="1">
        <w:r w:rsidRPr="00EB2837">
          <w:rPr>
            <w:rFonts w:ascii="Times New Roman" w:eastAsia="Times New Roman" w:hAnsi="Times New Roman" w:cs="Times New Roman"/>
            <w:color w:val="0000FF"/>
            <w:sz w:val="24"/>
            <w:szCs w:val="24"/>
            <w:u w:val="single"/>
          </w:rPr>
          <w:t>профессиональному стандарту «Специалист в области охраны труда»</w:t>
        </w:r>
      </w:hyperlink>
      <w:r w:rsidRPr="00EB2837">
        <w:rPr>
          <w:rFonts w:ascii="Times New Roman" w:eastAsia="Times New Roman" w:hAnsi="Times New Roman" w:cs="Times New Roman"/>
          <w:sz w:val="24"/>
          <w:szCs w:val="24"/>
        </w:rPr>
        <w:t>;</w:t>
      </w:r>
    </w:p>
    <w:p w:rsidR="00EB2837" w:rsidRPr="00EB2837" w:rsidRDefault="00EB2837" w:rsidP="00EB2837">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договориться </w:t>
      </w:r>
      <w:proofErr w:type="gramStart"/>
      <w:r w:rsidRPr="00EB2837">
        <w:rPr>
          <w:rFonts w:ascii="Times New Roman" w:eastAsia="Times New Roman" w:hAnsi="Times New Roman" w:cs="Times New Roman"/>
          <w:sz w:val="24"/>
          <w:szCs w:val="24"/>
        </w:rPr>
        <w:t>со специалистом по охране труда об отзыве из отпуска в случае</w:t>
      </w:r>
      <w:proofErr w:type="gramEnd"/>
      <w:r w:rsidRPr="00EB2837">
        <w:rPr>
          <w:rFonts w:ascii="Times New Roman" w:eastAsia="Times New Roman" w:hAnsi="Times New Roman" w:cs="Times New Roman"/>
          <w:sz w:val="24"/>
          <w:szCs w:val="24"/>
        </w:rPr>
        <w:t xml:space="preserve"> необходимости, если на сотрудника не распространяется запрет на отзыв и сам сотрудник согласен выйти из отпуска (</w:t>
      </w:r>
      <w:hyperlink r:id="rId94" w:anchor="/document/99/901807664/ZAP236O3CI/" w:tgtFrame="_self" w:tooltip="" w:history="1">
        <w:r w:rsidRPr="00EB2837">
          <w:rPr>
            <w:rFonts w:ascii="Times New Roman" w:eastAsia="Times New Roman" w:hAnsi="Times New Roman" w:cs="Times New Roman"/>
            <w:color w:val="0000FF"/>
            <w:sz w:val="24"/>
            <w:szCs w:val="24"/>
            <w:u w:val="single"/>
          </w:rPr>
          <w:t>ч. 2 ст. 125 ТК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Как возложить обязанности по охране труда на руководителя организации или уполномоченного им работника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При отсутствии у работодателя службы охраны труда или штатного специалиста по охране труда их функции выполняет руководитель организации, предприниматель лично или уполномоченный им сотрудник (</w:t>
      </w:r>
      <w:hyperlink r:id="rId95" w:anchor="/document/99/901807664/ZAP2FBS3MT/"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3 ст. 223 ТК</w:t>
        </w:r>
      </w:hyperlink>
      <w:r w:rsidRPr="00EB2837">
        <w:rPr>
          <w:rFonts w:ascii="Times New Roman" w:eastAsia="Times New Roman" w:hAnsi="Times New Roman" w:cs="Times New Roman"/>
          <w:sz w:val="24"/>
          <w:szCs w:val="24"/>
        </w:rPr>
        <w:t>). Такие правила распространяются только на организации, где численность работников менее 50 человек.</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Работа специалиста по охране труда не входит в обязанности уполномоченного сотрудника, а значит возложить такие обязанности можно только при наличии штатной единицы в организации. Работу по охране труда, которую сотрудник будет выполнять в основное рабочее время, оформите совмещением. Такие правила установлены в </w:t>
      </w:r>
      <w:hyperlink r:id="rId96" w:anchor="/document/99/901807664/ZAP1FNM30S/" w:tooltip="" w:history="1">
        <w:r w:rsidRPr="00EB2837">
          <w:rPr>
            <w:rFonts w:ascii="Times New Roman" w:eastAsia="Times New Roman" w:hAnsi="Times New Roman" w:cs="Times New Roman"/>
            <w:color w:val="0000FF"/>
            <w:sz w:val="24"/>
            <w:szCs w:val="24"/>
            <w:u w:val="single"/>
          </w:rPr>
          <w:t>статье 60.2 Трудового кодекса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Для совмещения возьмите согласие работника на новые обязанности и оформите дополнительное соглашение к трудовому договору. Предусмотрите в нем оплату за такую работу (ст. </w:t>
      </w:r>
      <w:hyperlink r:id="rId97" w:anchor="/document/99/901807664/ZAP1FNM30S/" w:tooltip="" w:history="1">
        <w:r w:rsidRPr="00EB2837">
          <w:rPr>
            <w:rFonts w:ascii="Times New Roman" w:eastAsia="Times New Roman" w:hAnsi="Times New Roman" w:cs="Times New Roman"/>
            <w:color w:val="0000FF"/>
            <w:sz w:val="24"/>
            <w:szCs w:val="24"/>
            <w:u w:val="single"/>
          </w:rPr>
          <w:t>60.2</w:t>
        </w:r>
      </w:hyperlink>
      <w:r w:rsidRPr="00EB2837">
        <w:rPr>
          <w:rFonts w:ascii="Times New Roman" w:eastAsia="Times New Roman" w:hAnsi="Times New Roman" w:cs="Times New Roman"/>
          <w:sz w:val="24"/>
          <w:szCs w:val="24"/>
        </w:rPr>
        <w:t xml:space="preserve">, </w:t>
      </w:r>
      <w:hyperlink r:id="rId98" w:anchor="/document/99/901807664/ZAP1PMC3AJ/" w:tooltip="" w:history="1">
        <w:r w:rsidRPr="00EB2837">
          <w:rPr>
            <w:rFonts w:ascii="Times New Roman" w:eastAsia="Times New Roman" w:hAnsi="Times New Roman" w:cs="Times New Roman"/>
            <w:color w:val="0000FF"/>
            <w:sz w:val="24"/>
            <w:szCs w:val="24"/>
            <w:u w:val="single"/>
          </w:rPr>
          <w:t>151</w:t>
        </w:r>
      </w:hyperlink>
      <w:r w:rsidRPr="00EB2837">
        <w:rPr>
          <w:rFonts w:ascii="Times New Roman" w:eastAsia="Times New Roman" w:hAnsi="Times New Roman" w:cs="Times New Roman"/>
          <w:sz w:val="24"/>
          <w:szCs w:val="24"/>
        </w:rPr>
        <w:t xml:space="preserve"> ТК).</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Если руководитель организации не назначил уполномоченного сотрудника выполнять обязанности специалиста по охране труда, то он выполняет их самостоятельно по умолчанию. В этом случае оформляют приказ о возложении обязанностей на руководителя организации.</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lastRenderedPageBreak/>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Может ли директор исполнять функции специалиста по охране труда, если в организации работает менее 50 человек</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может.</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организации, численность работников которой менее 50 человек, руководитель организации может сам выполнять функции специалиста по охране труда (</w:t>
      </w:r>
      <w:hyperlink r:id="rId99" w:anchor="/document/99/901807664/ZAP2FBS3MT/"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3 ст. 223 ТК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Руководитель организации должен иметь соответствующую квалификацию, то есть высшее образование по направлению «</w:t>
      </w:r>
      <w:proofErr w:type="spellStart"/>
      <w:r w:rsidRPr="00EB2837">
        <w:rPr>
          <w:rFonts w:ascii="Times New Roman" w:eastAsia="Times New Roman" w:hAnsi="Times New Roman" w:cs="Times New Roman"/>
          <w:sz w:val="24"/>
          <w:szCs w:val="24"/>
        </w:rPr>
        <w:t>Техносферная</w:t>
      </w:r>
      <w:proofErr w:type="spellEnd"/>
      <w:r w:rsidRPr="00EB2837">
        <w:rPr>
          <w:rFonts w:ascii="Times New Roman" w:eastAsia="Times New Roman" w:hAnsi="Times New Roman" w:cs="Times New Roman"/>
          <w:sz w:val="24"/>
          <w:szCs w:val="24"/>
        </w:rPr>
        <w:t xml:space="preserve"> безопасность» или высшее образование и </w:t>
      </w:r>
      <w:proofErr w:type="spellStart"/>
      <w:r w:rsidRPr="00EB2837">
        <w:rPr>
          <w:rFonts w:ascii="Times New Roman" w:eastAsia="Times New Roman" w:hAnsi="Times New Roman" w:cs="Times New Roman"/>
          <w:sz w:val="24"/>
          <w:szCs w:val="24"/>
        </w:rPr>
        <w:t>профпереподготовку</w:t>
      </w:r>
      <w:proofErr w:type="spellEnd"/>
      <w:r w:rsidRPr="00EB2837">
        <w:rPr>
          <w:rFonts w:ascii="Times New Roman" w:eastAsia="Times New Roman" w:hAnsi="Times New Roman" w:cs="Times New Roman"/>
          <w:sz w:val="24"/>
          <w:szCs w:val="24"/>
        </w:rPr>
        <w:t xml:space="preserve"> по охране труда не менее 250 часов. Кроме того, он обучается охране труда в соответствии с </w:t>
      </w:r>
      <w:hyperlink r:id="rId100" w:anchor="/document/99/727688582/" w:tgtFrame="_self" w:tooltip="" w:history="1">
        <w:r w:rsidRPr="00EB2837">
          <w:rPr>
            <w:rFonts w:ascii="Times New Roman" w:eastAsia="Times New Roman" w:hAnsi="Times New Roman" w:cs="Times New Roman"/>
            <w:color w:val="0000FF"/>
            <w:sz w:val="24"/>
            <w:szCs w:val="24"/>
            <w:u w:val="single"/>
          </w:rPr>
          <w:t>Порядком обучения № 2464</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Кого назначать </w:t>
      </w:r>
      <w:proofErr w:type="gramStart"/>
      <w:r w:rsidRPr="00EB2837">
        <w:rPr>
          <w:rFonts w:ascii="Times New Roman" w:eastAsia="Times New Roman" w:hAnsi="Times New Roman" w:cs="Times New Roman"/>
          <w:sz w:val="24"/>
          <w:szCs w:val="24"/>
        </w:rPr>
        <w:t>ответственным</w:t>
      </w:r>
      <w:proofErr w:type="gramEnd"/>
      <w:r w:rsidRPr="00EB2837">
        <w:rPr>
          <w:rFonts w:ascii="Times New Roman" w:eastAsia="Times New Roman" w:hAnsi="Times New Roman" w:cs="Times New Roman"/>
          <w:sz w:val="24"/>
          <w:szCs w:val="24"/>
        </w:rPr>
        <w:t xml:space="preserve"> за охрану труда при численности менее 50 человек</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Руководителя организации или другого штатного сотрудника.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организации, численность работников которой менее 50 человек, можно возложить обязанности по охране труда на любого штатного сотрудника (</w:t>
      </w:r>
      <w:hyperlink r:id="rId101" w:anchor="/document/99/901807664/ZAP2FBS3MT/"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3 ст. 223 ТК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Ответственный за охрану труда в организации с численностью менее 50 человек должен быть обучен по охране труда в учебном центре.</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Как возложить обязанности, </w:t>
      </w:r>
      <w:hyperlink r:id="rId102" w:anchor="/document/86/472700/" w:tgtFrame="_self" w:tooltip="" w:history="1">
        <w:r w:rsidRPr="00EB2837">
          <w:rPr>
            <w:rFonts w:ascii="Times New Roman" w:eastAsia="Times New Roman" w:hAnsi="Times New Roman" w:cs="Times New Roman"/>
            <w:color w:val="0000FF"/>
            <w:sz w:val="24"/>
            <w:szCs w:val="24"/>
            <w:u w:val="single"/>
          </w:rPr>
          <w:t>читайте в материале</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оплачивают совмещение обязанностей специалиста по охране труда с другой должностью</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Оплата зависит от условий выполнения обязанностей специалиста по охране труда – по внутреннему совместительству или через совмещение должностей.</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Если сотрудник оформлен как совместитель, то оплату труда производят (</w:t>
      </w:r>
      <w:hyperlink r:id="rId103" w:anchor="/document/99/901807664/ZAP25NU3D3/"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1 ст. 285 ТК</w:t>
        </w:r>
      </w:hyperlink>
      <w:r w:rsidRPr="00EB2837">
        <w:rPr>
          <w:rFonts w:ascii="Times New Roman" w:eastAsia="Times New Roman" w:hAnsi="Times New Roman" w:cs="Times New Roman"/>
          <w:sz w:val="24"/>
          <w:szCs w:val="24"/>
        </w:rPr>
        <w:t>):</w:t>
      </w:r>
    </w:p>
    <w:p w:rsidR="00EB2837" w:rsidRPr="00EB2837" w:rsidRDefault="00EB2837" w:rsidP="00EB2837">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пропорционально отработанному времени;</w:t>
      </w:r>
    </w:p>
    <w:p w:rsidR="00EB2837" w:rsidRPr="00EB2837" w:rsidRDefault="00EB2837" w:rsidP="00EB2837">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 зависимости от выработки;</w:t>
      </w:r>
    </w:p>
    <w:p w:rsidR="00EB2837" w:rsidRPr="00EB2837" w:rsidRDefault="00EB2837" w:rsidP="00EB2837">
      <w:pPr>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на других условиях, определенных трудовым договором.</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При совмещении должностей выплачивают доплату с учетом содержания, характера и объема дополнительной работы (</w:t>
      </w:r>
      <w:hyperlink r:id="rId104" w:anchor="/document/99/901807664/ZAP28SQ3GL/"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2 ст. 151 ТК</w:t>
        </w:r>
      </w:hyperlink>
      <w:r w:rsidRPr="00EB2837">
        <w:rPr>
          <w:rFonts w:ascii="Times New Roman" w:eastAsia="Times New Roman" w:hAnsi="Times New Roman" w:cs="Times New Roman"/>
          <w:sz w:val="24"/>
          <w:szCs w:val="24"/>
        </w:rPr>
        <w:t>). Законодательством ни минимальный, ни максимальный размеры доплаты за совмещение не установлены, и конкретный размер доплаты определяют по соглашению между работником и работодателем.</w:t>
      </w:r>
    </w:p>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Как возложить обязанности по охране труда на стороннюю организацию или специалиста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lastRenderedPageBreak/>
        <w:t>Если в организации нет службы охраны труда или штатного сотрудника, заключите договор со сторонней организацией или специалистом (</w:t>
      </w:r>
      <w:hyperlink r:id="rId105" w:anchor="/document/99/901807664/ZAP2FBS3MT/"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3 ст. 223 ТК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Организации, оказывающие услуги в области охраны труда, обязаны иметь аккредитацию в Минтруде. Реестр аккредитованных организаций, оказывающих услуги в области охраны труда, </w:t>
      </w:r>
      <w:hyperlink r:id="rId106" w:tgtFrame="_blank" w:tooltip="" w:history="1">
        <w:r w:rsidRPr="00EB2837">
          <w:rPr>
            <w:rFonts w:ascii="Times New Roman" w:eastAsia="Times New Roman" w:hAnsi="Times New Roman" w:cs="Times New Roman"/>
            <w:color w:val="0000FF"/>
            <w:sz w:val="24"/>
            <w:szCs w:val="24"/>
            <w:u w:val="single"/>
          </w:rPr>
          <w:t>размещен на официальном сайте Минтруда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Выбирая стороннюю организацию, убедитесь, что она имеет государственную аккредитацию и включена в реестр аккредитованных организаций. Проверить это можно несколькими способами:</w:t>
      </w:r>
    </w:p>
    <w:p w:rsidR="00EB2837" w:rsidRPr="00EB2837" w:rsidRDefault="00EB2837" w:rsidP="00EB283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запросить выписку из реестра у организации, оказывающей услуги в области охраны труда;</w:t>
      </w:r>
    </w:p>
    <w:p w:rsidR="00EB2837" w:rsidRPr="00EB2837" w:rsidRDefault="00EB2837" w:rsidP="00EB283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запросить выписку из реестра в Минтруде – сведения предоставляются бесплатно в течение 10 рабочих дней;</w:t>
      </w:r>
    </w:p>
    <w:p w:rsidR="00EB2837" w:rsidRPr="00EB2837" w:rsidRDefault="00EB2837" w:rsidP="00EB2837">
      <w:pPr>
        <w:numPr>
          <w:ilvl w:val="0"/>
          <w:numId w:val="12"/>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проверить наличие аккредитации </w:t>
      </w:r>
      <w:hyperlink r:id="rId107" w:tgtFrame="_blank" w:tooltip="" w:history="1">
        <w:r w:rsidRPr="00EB2837">
          <w:rPr>
            <w:rFonts w:ascii="Times New Roman" w:eastAsia="Times New Roman" w:hAnsi="Times New Roman" w:cs="Times New Roman"/>
            <w:color w:val="0000FF"/>
            <w:sz w:val="24"/>
            <w:szCs w:val="24"/>
            <w:u w:val="single"/>
          </w:rPr>
          <w:t>на официальном сайте Минтруда</w:t>
        </w:r>
      </w:hyperlink>
      <w:r w:rsidRPr="00EB2837">
        <w:rPr>
          <w:rFonts w:ascii="Times New Roman" w:eastAsia="Times New Roman" w:hAnsi="Times New Roman" w:cs="Times New Roman"/>
          <w:sz w:val="24"/>
          <w:szCs w:val="24"/>
        </w:rPr>
        <w:t xml:space="preserve"> – изменения появляются в течение 10 рабочих дней со дня внесения сведений в реестр.</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Такой порядок следует из Правил аккредитации организаций, индивидуальных предпринимателей, оказывающих услуги в области охраны труда, утвержденных </w:t>
      </w:r>
      <w:hyperlink r:id="rId108" w:anchor="/document/99/727638447/" w:tgtFrame="_self" w:tooltip="" w:history="1">
        <w:r w:rsidRPr="00EB2837">
          <w:rPr>
            <w:rFonts w:ascii="Times New Roman" w:eastAsia="Times New Roman" w:hAnsi="Times New Roman" w:cs="Times New Roman"/>
            <w:color w:val="0000FF"/>
            <w:sz w:val="24"/>
            <w:szCs w:val="24"/>
            <w:u w:val="single"/>
          </w:rPr>
          <w:t>постановлением Правительства РФ от 16.12.2021 № 2334</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договоре пропишите все условия функционирования службы охраны труда или специалиста по охране труда. В этом же договоре закрепите вопросы ответственности за допущенные нарушения. Такое право заказчику услуг предоставляет </w:t>
      </w:r>
      <w:hyperlink r:id="rId109" w:anchor="/document/99/9027690/ZAP1PJC3B7/" w:tgtFrame="_self" w:tooltip="" w:history="1">
        <w:r w:rsidRPr="00EB2837">
          <w:rPr>
            <w:rFonts w:ascii="Times New Roman" w:eastAsia="Times New Roman" w:hAnsi="Times New Roman" w:cs="Times New Roman"/>
            <w:color w:val="0000FF"/>
            <w:sz w:val="24"/>
            <w:szCs w:val="24"/>
            <w:u w:val="single"/>
          </w:rPr>
          <w:t>пункт 4 статьи 421 Гражданского кодекса</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Примерный договор на проведение работ по охране труда приведен в </w:t>
      </w:r>
      <w:hyperlink r:id="rId110" w:anchor="/document/99/9036539/" w:tgtFrame="_self" w:tooltip="" w:history="1">
        <w:r w:rsidRPr="00EB2837">
          <w:rPr>
            <w:rFonts w:ascii="Times New Roman" w:eastAsia="Times New Roman" w:hAnsi="Times New Roman" w:cs="Times New Roman"/>
            <w:color w:val="0000FF"/>
            <w:sz w:val="24"/>
            <w:szCs w:val="24"/>
            <w:u w:val="single"/>
          </w:rPr>
          <w:t>письме Минтруда от 16.11.1994 № 2207-КВ</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Как определить численность службы охраны труда</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Количество сотрудников определяют с учетом характера условий труда, тяжести и опасности производственного процесса, численности работников организации и </w:t>
      </w:r>
      <w:hyperlink r:id="rId111" w:anchor="/document/99/728094912/" w:tgtFrame="_self" w:tooltip="" w:history="1">
        <w:r w:rsidRPr="00EB2837">
          <w:rPr>
            <w:rFonts w:ascii="Times New Roman" w:eastAsia="Times New Roman" w:hAnsi="Times New Roman" w:cs="Times New Roman"/>
            <w:color w:val="0000FF"/>
            <w:sz w:val="24"/>
            <w:szCs w:val="24"/>
            <w:u w:val="single"/>
          </w:rPr>
          <w:t>Рекомендаций по структуре службы охраны труда в организации и по численности работников службы охраны труда</w:t>
        </w:r>
      </w:hyperlink>
      <w:r w:rsidRPr="00EB2837">
        <w:rPr>
          <w:rFonts w:ascii="Times New Roman" w:eastAsia="Times New Roman" w:hAnsi="Times New Roman" w:cs="Times New Roman"/>
          <w:sz w:val="24"/>
          <w:szCs w:val="24"/>
        </w:rPr>
        <w:t xml:space="preserve">. Чтобы определить численность службы охраны труда, воспользуйтесь </w:t>
      </w:r>
      <w:hyperlink r:id="rId112" w:anchor="/document/193/434/" w:tgtFrame="_self" w:tooltip="" w:history="1">
        <w:r w:rsidRPr="00EB2837">
          <w:rPr>
            <w:rFonts w:ascii="Times New Roman" w:eastAsia="Times New Roman" w:hAnsi="Times New Roman" w:cs="Times New Roman"/>
            <w:color w:val="0000FF"/>
            <w:sz w:val="24"/>
            <w:szCs w:val="24"/>
            <w:u w:val="single"/>
          </w:rPr>
          <w:t>расчетчиком</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Можно ли заключить договор о выполнении услуг по охране труда с подрядной организацией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Да, если численность организации менее 50 человек.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Работодатель с численностью сотрудников, не превышающей 50 человек, самостоятельно принимает решение о создании службы охраны труда или введении отдельной должности специалиста по охране труда (</w:t>
      </w:r>
      <w:hyperlink r:id="rId113" w:anchor="/document/99/901807664/ZAP2GT23I7/"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2 ст. 223 ТК</w:t>
        </w:r>
      </w:hyperlink>
      <w:r w:rsidRPr="00EB2837">
        <w:rPr>
          <w:rFonts w:ascii="Times New Roman" w:eastAsia="Times New Roman" w:hAnsi="Times New Roman" w:cs="Times New Roman"/>
          <w:sz w:val="24"/>
          <w:szCs w:val="24"/>
        </w:rPr>
        <w:t xml:space="preserve">). </w:t>
      </w:r>
      <w:proofErr w:type="gramStart"/>
      <w:r w:rsidRPr="00EB2837">
        <w:rPr>
          <w:rFonts w:ascii="Times New Roman" w:eastAsia="Times New Roman" w:hAnsi="Times New Roman" w:cs="Times New Roman"/>
          <w:sz w:val="24"/>
          <w:szCs w:val="24"/>
        </w:rPr>
        <w:t>При отсутствии собственной службы или специалиста работодатель может заключить гражданско-правовой договор со сторонней аккредитованной организацией или отдельным специалистом (</w:t>
      </w:r>
      <w:hyperlink r:id="rId114" w:anchor="/document/99/901807664/ZAP2FBS3MT/" w:tgtFrame="_self" w:tooltip="" w:history="1">
        <w:r w:rsidRPr="00EB2837">
          <w:rPr>
            <w:rFonts w:ascii="Times New Roman" w:eastAsia="Times New Roman" w:hAnsi="Times New Roman" w:cs="Times New Roman"/>
            <w:color w:val="0000FF"/>
            <w:sz w:val="24"/>
            <w:szCs w:val="24"/>
            <w:u w:val="single"/>
          </w:rPr>
          <w:t>ч. 3 ст. 223 ТК</w:t>
        </w:r>
      </w:hyperlink>
      <w:r w:rsidRPr="00EB2837">
        <w:rPr>
          <w:rFonts w:ascii="Times New Roman" w:eastAsia="Times New Roman" w:hAnsi="Times New Roman" w:cs="Times New Roman"/>
          <w:sz w:val="24"/>
          <w:szCs w:val="24"/>
        </w:rPr>
        <w:t xml:space="preserve">, </w:t>
      </w:r>
      <w:hyperlink r:id="rId115" w:anchor="/document/99/727638447/ZAP2BD03E0/" w:tgtFrame="_self" w:tooltip="" w:history="1">
        <w:r w:rsidRPr="00EB2837">
          <w:rPr>
            <w:rFonts w:ascii="Times New Roman" w:eastAsia="Times New Roman" w:hAnsi="Times New Roman" w:cs="Times New Roman"/>
            <w:color w:val="0000FF"/>
            <w:sz w:val="24"/>
            <w:szCs w:val="24"/>
            <w:u w:val="single"/>
          </w:rPr>
          <w:t xml:space="preserve">п. </w:t>
        </w:r>
        <w:r w:rsidRPr="00EB2837">
          <w:rPr>
            <w:rFonts w:ascii="Times New Roman" w:eastAsia="Times New Roman" w:hAnsi="Times New Roman" w:cs="Times New Roman"/>
            <w:color w:val="0000FF"/>
            <w:sz w:val="24"/>
            <w:szCs w:val="24"/>
            <w:u w:val="single"/>
          </w:rPr>
          <w:lastRenderedPageBreak/>
          <w:t>4</w:t>
        </w:r>
      </w:hyperlink>
      <w:r w:rsidRPr="00EB2837">
        <w:rPr>
          <w:rFonts w:ascii="Times New Roman" w:eastAsia="Times New Roman" w:hAnsi="Times New Roman" w:cs="Times New Roman"/>
          <w:sz w:val="24"/>
          <w:szCs w:val="24"/>
        </w:rPr>
        <w:t xml:space="preserve"> Требований к организациям и индивидуальным предпринимателям, оказывающим услуги в области охраны труда, утв. </w:t>
      </w:r>
      <w:hyperlink r:id="rId116" w:anchor="/document/99/727638447/" w:tgtFrame="_self" w:tooltip="" w:history="1">
        <w:r w:rsidRPr="00EB2837">
          <w:rPr>
            <w:rFonts w:ascii="Times New Roman" w:eastAsia="Times New Roman" w:hAnsi="Times New Roman" w:cs="Times New Roman"/>
            <w:color w:val="0000FF"/>
            <w:sz w:val="24"/>
            <w:szCs w:val="24"/>
            <w:u w:val="single"/>
          </w:rPr>
          <w:t>постановлением Правительства РФ от 16.12.2021 № 2334</w:t>
        </w:r>
      </w:hyperlink>
      <w:r w:rsidRPr="00EB2837">
        <w:rPr>
          <w:rFonts w:ascii="Times New Roman" w:eastAsia="Times New Roman" w:hAnsi="Times New Roman" w:cs="Times New Roman"/>
          <w:sz w:val="24"/>
          <w:szCs w:val="24"/>
        </w:rPr>
        <w:t>.  </w:t>
      </w:r>
      <w:proofErr w:type="gramEnd"/>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Организация с численностью сотрудников более 50 человек не может заключить договор о выполнении услуг по охране труда со сторонней организацией. Аккредитация подобной услуги для работодателя с численностью сотрудников, превышающей 50 человек, не предусмотрена (</w:t>
      </w:r>
      <w:hyperlink r:id="rId117" w:anchor="/document/99/727638447/ZAP2BD03E0/" w:tgtFrame="_self" w:tooltip="" w:history="1">
        <w:r w:rsidRPr="00EB2837">
          <w:rPr>
            <w:rFonts w:ascii="Times New Roman" w:eastAsia="Times New Roman" w:hAnsi="Times New Roman" w:cs="Times New Roman"/>
            <w:color w:val="0000FF"/>
            <w:sz w:val="24"/>
            <w:szCs w:val="24"/>
            <w:u w:val="single"/>
          </w:rPr>
          <w:t>п. 4</w:t>
        </w:r>
      </w:hyperlink>
      <w:r w:rsidRPr="00EB2837">
        <w:rPr>
          <w:rFonts w:ascii="Times New Roman" w:eastAsia="Times New Roman" w:hAnsi="Times New Roman" w:cs="Times New Roman"/>
          <w:sz w:val="24"/>
          <w:szCs w:val="24"/>
        </w:rPr>
        <w:t xml:space="preserve"> Требований к организациям и индивидуальным предпринимателям, оказывающим услуги в области охраны труда, утв. </w:t>
      </w:r>
      <w:hyperlink r:id="rId118" w:anchor="/document/99/727638447/" w:tgtFrame="_self" w:tooltip="" w:history="1">
        <w:r w:rsidRPr="00EB2837">
          <w:rPr>
            <w:rFonts w:ascii="Times New Roman" w:eastAsia="Times New Roman" w:hAnsi="Times New Roman" w:cs="Times New Roman"/>
            <w:color w:val="0000FF"/>
            <w:sz w:val="24"/>
            <w:szCs w:val="24"/>
            <w:u w:val="single"/>
          </w:rPr>
          <w:t>постановлением Правительства РФ от 16.12.2021 № 2334</w:t>
        </w:r>
      </w:hyperlink>
      <w:r w:rsidRPr="00EB2837">
        <w:rPr>
          <w:rFonts w:ascii="Times New Roman" w:eastAsia="Times New Roman" w:hAnsi="Times New Roman" w:cs="Times New Roman"/>
          <w:sz w:val="24"/>
          <w:szCs w:val="24"/>
        </w:rPr>
        <w:t>).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Работодатель с численностью сотрудников более 50 человек должен в обязательном порядке иметь собственную службу или штатного специалиста по охране труда (</w:t>
      </w:r>
      <w:hyperlink r:id="rId119" w:anchor="/document/99/901807664/ZA02RIC3ME/" w:tgtFrame="_self" w:tooltip="" w:history="1">
        <w:proofErr w:type="gramStart"/>
        <w:r w:rsidRPr="00EB2837">
          <w:rPr>
            <w:rFonts w:ascii="Times New Roman" w:eastAsia="Times New Roman" w:hAnsi="Times New Roman" w:cs="Times New Roman"/>
            <w:color w:val="0000FF"/>
            <w:sz w:val="24"/>
            <w:szCs w:val="24"/>
            <w:u w:val="single"/>
          </w:rPr>
          <w:t>ч</w:t>
        </w:r>
        <w:proofErr w:type="gramEnd"/>
        <w:r w:rsidRPr="00EB2837">
          <w:rPr>
            <w:rFonts w:ascii="Times New Roman" w:eastAsia="Times New Roman" w:hAnsi="Times New Roman" w:cs="Times New Roman"/>
            <w:color w:val="0000FF"/>
            <w:sz w:val="24"/>
            <w:szCs w:val="24"/>
            <w:u w:val="single"/>
          </w:rPr>
          <w:t>. 1 ст. 223 ТК</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rPr>
      </w:pPr>
      <w:r w:rsidRPr="00EB2837">
        <w:rPr>
          <w:rFonts w:ascii="Times New Roman" w:eastAsia="Times New Roman" w:hAnsi="Times New Roman" w:cs="Times New Roman"/>
          <w:b/>
          <w:bCs/>
          <w:sz w:val="27"/>
          <w:szCs w:val="27"/>
        </w:rPr>
        <w:t>Ситуация</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В </w:t>
      </w:r>
      <w:proofErr w:type="gramStart"/>
      <w:r w:rsidRPr="00EB2837">
        <w:rPr>
          <w:rFonts w:ascii="Times New Roman" w:eastAsia="Times New Roman" w:hAnsi="Times New Roman" w:cs="Times New Roman"/>
          <w:sz w:val="24"/>
          <w:szCs w:val="24"/>
        </w:rPr>
        <w:t>каком</w:t>
      </w:r>
      <w:proofErr w:type="gramEnd"/>
      <w:r w:rsidRPr="00EB2837">
        <w:rPr>
          <w:rFonts w:ascii="Times New Roman" w:eastAsia="Times New Roman" w:hAnsi="Times New Roman" w:cs="Times New Roman"/>
          <w:sz w:val="24"/>
          <w:szCs w:val="24"/>
        </w:rPr>
        <w:t xml:space="preserve"> НПА даны рекомендации по структуре и численности службы охраны труда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 xml:space="preserve">С 1 марта 2022 года действуют рекомендации по структуре службы охраны труда в организации и по численности работников службы охраны труда, которые утвердил Минтруд </w:t>
      </w:r>
      <w:hyperlink r:id="rId120" w:anchor="/document/99/728094912/" w:tgtFrame="_self" w:tooltip="" w:history="1">
        <w:r w:rsidRPr="00EB2837">
          <w:rPr>
            <w:rFonts w:ascii="Times New Roman" w:eastAsia="Times New Roman" w:hAnsi="Times New Roman" w:cs="Times New Roman"/>
            <w:color w:val="0000FF"/>
            <w:sz w:val="24"/>
            <w:szCs w:val="24"/>
            <w:u w:val="single"/>
          </w:rPr>
          <w:t>приказом от 31.01.2022 № 37</w:t>
        </w:r>
      </w:hyperlink>
      <w:r w:rsidRPr="00EB2837">
        <w:rPr>
          <w:rFonts w:ascii="Times New Roman" w:eastAsia="Times New Roman" w:hAnsi="Times New Roman" w:cs="Times New Roman"/>
          <w:sz w:val="24"/>
          <w:szCs w:val="24"/>
        </w:rPr>
        <w:t xml:space="preserve">. Чтобы определить численность службы охраны труда, воспользуйтесь </w:t>
      </w:r>
      <w:hyperlink r:id="rId121" w:anchor="/document/193/434/" w:tgtFrame="_self" w:tooltip="" w:history="1">
        <w:r w:rsidRPr="00EB2837">
          <w:rPr>
            <w:rFonts w:ascii="Times New Roman" w:eastAsia="Times New Roman" w:hAnsi="Times New Roman" w:cs="Times New Roman"/>
            <w:color w:val="0000FF"/>
            <w:sz w:val="24"/>
            <w:szCs w:val="24"/>
            <w:u w:val="single"/>
          </w:rPr>
          <w:t>расчетчиком</w:t>
        </w:r>
      </w:hyperlink>
      <w:r w:rsidRPr="00EB2837">
        <w:rPr>
          <w:rFonts w:ascii="Times New Roman" w:eastAsia="Times New Roman" w:hAnsi="Times New Roman" w:cs="Times New Roman"/>
          <w:sz w:val="24"/>
          <w:szCs w:val="24"/>
        </w:rPr>
        <w:t>.</w:t>
      </w:r>
    </w:p>
    <w:p w:rsidR="00EB2837" w:rsidRPr="00EB2837" w:rsidRDefault="00EB2837" w:rsidP="00EB2837">
      <w:pPr>
        <w:shd w:val="clear" w:color="auto" w:fill="FFFFFF"/>
        <w:spacing w:before="100" w:beforeAutospacing="1" w:after="100" w:afterAutospacing="1" w:line="240" w:lineRule="auto"/>
        <w:outlineLvl w:val="1"/>
        <w:rPr>
          <w:rFonts w:ascii="Times New Roman" w:eastAsia="Times New Roman" w:hAnsi="Times New Roman" w:cs="Times New Roman"/>
          <w:b/>
          <w:bCs/>
          <w:sz w:val="36"/>
          <w:szCs w:val="36"/>
        </w:rPr>
      </w:pPr>
      <w:r w:rsidRPr="00EB2837">
        <w:rPr>
          <w:rFonts w:ascii="Times New Roman" w:eastAsia="Times New Roman" w:hAnsi="Times New Roman" w:cs="Times New Roman"/>
          <w:b/>
          <w:bCs/>
          <w:sz w:val="36"/>
          <w:szCs w:val="36"/>
        </w:rPr>
        <w:t>Что грозит, если не ввести должность специалиста по охране труда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Работодателю грозит ответственность по </w:t>
      </w:r>
      <w:hyperlink r:id="rId122" w:anchor="/document/99/901807667/XA00MHM2OG/" w:tgtFrame="_self" w:tooltip="" w:history="1">
        <w:r w:rsidRPr="00EB2837">
          <w:rPr>
            <w:rFonts w:ascii="Times New Roman" w:eastAsia="Times New Roman" w:hAnsi="Times New Roman" w:cs="Times New Roman"/>
            <w:color w:val="0000FF"/>
            <w:sz w:val="24"/>
            <w:szCs w:val="24"/>
            <w:u w:val="single"/>
          </w:rPr>
          <w:t>пункту 1</w:t>
        </w:r>
      </w:hyperlink>
      <w:r w:rsidRPr="00EB2837">
        <w:rPr>
          <w:rFonts w:ascii="Times New Roman" w:eastAsia="Times New Roman" w:hAnsi="Times New Roman" w:cs="Times New Roman"/>
          <w:sz w:val="24"/>
          <w:szCs w:val="24"/>
        </w:rPr>
        <w:t xml:space="preserve"> статьи 5.27.1 </w:t>
      </w:r>
      <w:proofErr w:type="spellStart"/>
      <w:r w:rsidRPr="00EB2837">
        <w:rPr>
          <w:rFonts w:ascii="Times New Roman" w:eastAsia="Times New Roman" w:hAnsi="Times New Roman" w:cs="Times New Roman"/>
          <w:sz w:val="24"/>
          <w:szCs w:val="24"/>
        </w:rPr>
        <w:t>КоАП</w:t>
      </w:r>
      <w:proofErr w:type="spellEnd"/>
      <w:r w:rsidRPr="00EB2837">
        <w:rPr>
          <w:rFonts w:ascii="Times New Roman" w:eastAsia="Times New Roman" w:hAnsi="Times New Roman" w:cs="Times New Roman"/>
          <w:sz w:val="24"/>
          <w:szCs w:val="24"/>
        </w:rPr>
        <w:t>, если он не введет должность специалиста по охране труда или не организует службу. </w:t>
      </w: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ГИТ может выписать административный штраф:</w:t>
      </w:r>
    </w:p>
    <w:p w:rsidR="00EB2837" w:rsidRPr="00EB2837" w:rsidRDefault="00EB2837" w:rsidP="00EB2837">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на должностных лиц – от 2000 до 5000 руб.;</w:t>
      </w:r>
    </w:p>
    <w:p w:rsidR="00EB2837" w:rsidRPr="00EB2837" w:rsidRDefault="00EB2837" w:rsidP="00EB2837">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ИП – от 2000 до 5000 руб.;</w:t>
      </w:r>
    </w:p>
    <w:p w:rsidR="00EB2837" w:rsidRPr="00EB2837" w:rsidRDefault="00EB2837" w:rsidP="00EB2837">
      <w:pPr>
        <w:numPr>
          <w:ilvl w:val="0"/>
          <w:numId w:val="1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t>юридических лиц – от 50 000 до 80 000 руб.</w:t>
      </w:r>
    </w:p>
    <w:p w:rsidR="00EB2837" w:rsidRPr="00EB2837" w:rsidRDefault="00EB2837" w:rsidP="00EB2837">
      <w:pPr>
        <w:shd w:val="clear" w:color="auto" w:fill="FFFFFF"/>
        <w:spacing w:after="0" w:line="240" w:lineRule="auto"/>
        <w:rPr>
          <w:rFonts w:ascii="Times New Roman" w:eastAsia="Times New Roman" w:hAnsi="Times New Roman" w:cs="Times New Roman"/>
          <w:sz w:val="24"/>
          <w:szCs w:val="24"/>
        </w:rPr>
      </w:pPr>
    </w:p>
    <w:p w:rsidR="00EB2837" w:rsidRPr="00EB2837" w:rsidRDefault="00EB2837" w:rsidP="00EB283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B2837">
        <w:rPr>
          <w:rFonts w:ascii="Times New Roman" w:eastAsia="Times New Roman" w:hAnsi="Times New Roman" w:cs="Times New Roman"/>
          <w:sz w:val="24"/>
          <w:szCs w:val="24"/>
        </w:rPr>
        <w:br/>
        <w:t>«Как создать службу охраны труда». И.М. Иванников, И. Матчина</w:t>
      </w:r>
      <w:r w:rsidRPr="00EB2837">
        <w:rPr>
          <w:rFonts w:ascii="Times New Roman" w:eastAsia="Times New Roman" w:hAnsi="Times New Roman" w:cs="Times New Roman"/>
          <w:sz w:val="24"/>
          <w:szCs w:val="24"/>
        </w:rPr>
        <w:br/>
        <w:t>© Материал из Справочной системы «Охрана труда».</w:t>
      </w:r>
      <w:r w:rsidRPr="00EB2837">
        <w:rPr>
          <w:rFonts w:ascii="Times New Roman" w:eastAsia="Times New Roman" w:hAnsi="Times New Roman" w:cs="Times New Roman"/>
          <w:sz w:val="24"/>
          <w:szCs w:val="24"/>
        </w:rPr>
        <w:br/>
        <w:t xml:space="preserve">Подробнее: </w:t>
      </w:r>
      <w:hyperlink r:id="rId123" w:anchor="/document/16/123769/bssPhr3/?of=copy-67e5e9c86a" w:history="1">
        <w:r w:rsidRPr="00EB2837">
          <w:rPr>
            <w:rFonts w:ascii="Times New Roman" w:eastAsia="Times New Roman" w:hAnsi="Times New Roman" w:cs="Times New Roman"/>
            <w:color w:val="0000FF"/>
            <w:sz w:val="24"/>
            <w:szCs w:val="24"/>
            <w:u w:val="single"/>
          </w:rPr>
          <w:t>https://1otruda.ru/#/document/16/123769/bssPhr3/?of=copy-67e5e9c86a</w:t>
        </w:r>
      </w:hyperlink>
    </w:p>
    <w:p w:rsidR="001F141D" w:rsidRDefault="001F141D"/>
    <w:sectPr w:rsidR="001F14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D7B6D"/>
    <w:multiLevelType w:val="multilevel"/>
    <w:tmpl w:val="D3EE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91AE0"/>
    <w:multiLevelType w:val="multilevel"/>
    <w:tmpl w:val="6442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E947FF"/>
    <w:multiLevelType w:val="multilevel"/>
    <w:tmpl w:val="6CE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1C3773"/>
    <w:multiLevelType w:val="multilevel"/>
    <w:tmpl w:val="04FA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222E7"/>
    <w:multiLevelType w:val="multilevel"/>
    <w:tmpl w:val="807E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AD59D7"/>
    <w:multiLevelType w:val="multilevel"/>
    <w:tmpl w:val="B27A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33BC5"/>
    <w:multiLevelType w:val="multilevel"/>
    <w:tmpl w:val="8720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A668C5"/>
    <w:multiLevelType w:val="multilevel"/>
    <w:tmpl w:val="747C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0679CC"/>
    <w:multiLevelType w:val="multilevel"/>
    <w:tmpl w:val="A816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01567C"/>
    <w:multiLevelType w:val="multilevel"/>
    <w:tmpl w:val="117C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3C5660"/>
    <w:multiLevelType w:val="multilevel"/>
    <w:tmpl w:val="E128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2A7A01"/>
    <w:multiLevelType w:val="multilevel"/>
    <w:tmpl w:val="81C4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C248A0"/>
    <w:multiLevelType w:val="multilevel"/>
    <w:tmpl w:val="DB34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9"/>
  </w:num>
  <w:num w:numId="4">
    <w:abstractNumId w:val="2"/>
  </w:num>
  <w:num w:numId="5">
    <w:abstractNumId w:val="3"/>
  </w:num>
  <w:num w:numId="6">
    <w:abstractNumId w:val="10"/>
  </w:num>
  <w:num w:numId="7">
    <w:abstractNumId w:val="1"/>
  </w:num>
  <w:num w:numId="8">
    <w:abstractNumId w:val="0"/>
  </w:num>
  <w:num w:numId="9">
    <w:abstractNumId w:val="12"/>
  </w:num>
  <w:num w:numId="10">
    <w:abstractNumId w:val="5"/>
  </w:num>
  <w:num w:numId="11">
    <w:abstractNumId w:val="11"/>
  </w:num>
  <w:num w:numId="12">
    <w:abstractNumId w:val="6"/>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EB2837"/>
    <w:rsid w:val="001F141D"/>
    <w:rsid w:val="00EB2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B28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EB28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EB28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283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EB2837"/>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EB2837"/>
    <w:rPr>
      <w:rFonts w:ascii="Times New Roman" w:eastAsia="Times New Roman" w:hAnsi="Times New Roman" w:cs="Times New Roman"/>
      <w:b/>
      <w:bCs/>
      <w:sz w:val="27"/>
      <w:szCs w:val="27"/>
    </w:rPr>
  </w:style>
  <w:style w:type="character" w:customStyle="1" w:styleId="docsticky-panelin">
    <w:name w:val="doc__sticky-panel__in"/>
    <w:basedOn w:val="a0"/>
    <w:rsid w:val="00EB2837"/>
  </w:style>
  <w:style w:type="character" w:customStyle="1" w:styleId="badgetext">
    <w:name w:val="badge__text"/>
    <w:basedOn w:val="a0"/>
    <w:rsid w:val="00EB2837"/>
  </w:style>
  <w:style w:type="character" w:styleId="a3">
    <w:name w:val="Hyperlink"/>
    <w:basedOn w:val="a0"/>
    <w:uiPriority w:val="99"/>
    <w:semiHidden/>
    <w:unhideWhenUsed/>
    <w:rsid w:val="00EB2837"/>
    <w:rPr>
      <w:color w:val="0000FF"/>
      <w:u w:val="single"/>
    </w:rPr>
  </w:style>
  <w:style w:type="character" w:styleId="a4">
    <w:name w:val="FollowedHyperlink"/>
    <w:basedOn w:val="a0"/>
    <w:uiPriority w:val="99"/>
    <w:semiHidden/>
    <w:unhideWhenUsed/>
    <w:rsid w:val="00EB2837"/>
    <w:rPr>
      <w:color w:val="800080"/>
      <w:u w:val="single"/>
    </w:rPr>
  </w:style>
  <w:style w:type="character" w:customStyle="1" w:styleId="dropdown-rowdate">
    <w:name w:val="dropdown-row__date"/>
    <w:basedOn w:val="a0"/>
    <w:rsid w:val="00EB2837"/>
  </w:style>
  <w:style w:type="character" w:customStyle="1" w:styleId="dropdown-rowstatus">
    <w:name w:val="dropdown-row__status"/>
    <w:basedOn w:val="a0"/>
    <w:rsid w:val="00EB2837"/>
  </w:style>
  <w:style w:type="paragraph" w:customStyle="1" w:styleId="doc-leadtext">
    <w:name w:val="doc-lead__text"/>
    <w:basedOn w:val="a"/>
    <w:rsid w:val="00EB28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__name"/>
    <w:basedOn w:val="a0"/>
    <w:rsid w:val="00EB2837"/>
  </w:style>
  <w:style w:type="character" w:customStyle="1" w:styleId="authorprops">
    <w:name w:val="author__props"/>
    <w:basedOn w:val="a0"/>
    <w:rsid w:val="00EB2837"/>
  </w:style>
  <w:style w:type="paragraph" w:styleId="a5">
    <w:name w:val="Normal (Web)"/>
    <w:basedOn w:val="a"/>
    <w:uiPriority w:val="99"/>
    <w:unhideWhenUsed/>
    <w:rsid w:val="00EB28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ut-v4title">
    <w:name w:val="incut-v4__title"/>
    <w:basedOn w:val="a"/>
    <w:rsid w:val="00EB283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EB2837"/>
    <w:rPr>
      <w:b/>
      <w:bCs/>
    </w:rPr>
  </w:style>
  <w:style w:type="character" w:customStyle="1" w:styleId="recommendations-v4-block">
    <w:name w:val="recommendations-v4-block"/>
    <w:basedOn w:val="a0"/>
    <w:rsid w:val="00EB2837"/>
  </w:style>
  <w:style w:type="character" w:customStyle="1" w:styleId="recommendations-v4-imagewrapper">
    <w:name w:val="recommendations-v4-image__wrapper"/>
    <w:basedOn w:val="a0"/>
    <w:rsid w:val="00EB2837"/>
  </w:style>
  <w:style w:type="character" w:customStyle="1" w:styleId="recommendations-v4-image">
    <w:name w:val="recommendations-v4-image"/>
    <w:basedOn w:val="a0"/>
    <w:rsid w:val="00EB2837"/>
  </w:style>
  <w:style w:type="paragraph" w:customStyle="1" w:styleId="copyright-info">
    <w:name w:val="copyright-info"/>
    <w:basedOn w:val="a"/>
    <w:rsid w:val="00EB283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EB28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B28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719851">
      <w:bodyDiv w:val="1"/>
      <w:marLeft w:val="0"/>
      <w:marRight w:val="0"/>
      <w:marTop w:val="0"/>
      <w:marBottom w:val="0"/>
      <w:divBdr>
        <w:top w:val="none" w:sz="0" w:space="0" w:color="auto"/>
        <w:left w:val="none" w:sz="0" w:space="0" w:color="auto"/>
        <w:bottom w:val="none" w:sz="0" w:space="0" w:color="auto"/>
        <w:right w:val="none" w:sz="0" w:space="0" w:color="auto"/>
      </w:divBdr>
      <w:divsChild>
        <w:div w:id="567617002">
          <w:marLeft w:val="0"/>
          <w:marRight w:val="0"/>
          <w:marTop w:val="0"/>
          <w:marBottom w:val="0"/>
          <w:divBdr>
            <w:top w:val="none" w:sz="0" w:space="0" w:color="auto"/>
            <w:left w:val="none" w:sz="0" w:space="0" w:color="auto"/>
            <w:bottom w:val="none" w:sz="0" w:space="0" w:color="auto"/>
            <w:right w:val="none" w:sz="0" w:space="0" w:color="auto"/>
          </w:divBdr>
          <w:divsChild>
            <w:div w:id="259486674">
              <w:marLeft w:val="0"/>
              <w:marRight w:val="0"/>
              <w:marTop w:val="0"/>
              <w:marBottom w:val="0"/>
              <w:divBdr>
                <w:top w:val="none" w:sz="0" w:space="0" w:color="auto"/>
                <w:left w:val="none" w:sz="0" w:space="0" w:color="auto"/>
                <w:bottom w:val="none" w:sz="0" w:space="0" w:color="auto"/>
                <w:right w:val="none" w:sz="0" w:space="0" w:color="auto"/>
              </w:divBdr>
              <w:divsChild>
                <w:div w:id="1142887512">
                  <w:marLeft w:val="0"/>
                  <w:marRight w:val="0"/>
                  <w:marTop w:val="0"/>
                  <w:marBottom w:val="0"/>
                  <w:divBdr>
                    <w:top w:val="none" w:sz="0" w:space="0" w:color="auto"/>
                    <w:left w:val="none" w:sz="0" w:space="0" w:color="auto"/>
                    <w:bottom w:val="none" w:sz="0" w:space="0" w:color="auto"/>
                    <w:right w:val="none" w:sz="0" w:space="0" w:color="auto"/>
                  </w:divBdr>
                  <w:divsChild>
                    <w:div w:id="16144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7287">
              <w:marLeft w:val="0"/>
              <w:marRight w:val="0"/>
              <w:marTop w:val="0"/>
              <w:marBottom w:val="0"/>
              <w:divBdr>
                <w:top w:val="none" w:sz="0" w:space="0" w:color="auto"/>
                <w:left w:val="none" w:sz="0" w:space="0" w:color="auto"/>
                <w:bottom w:val="none" w:sz="0" w:space="0" w:color="auto"/>
                <w:right w:val="none" w:sz="0" w:space="0" w:color="auto"/>
              </w:divBdr>
              <w:divsChild>
                <w:div w:id="1315598798">
                  <w:marLeft w:val="0"/>
                  <w:marRight w:val="0"/>
                  <w:marTop w:val="0"/>
                  <w:marBottom w:val="0"/>
                  <w:divBdr>
                    <w:top w:val="none" w:sz="0" w:space="0" w:color="auto"/>
                    <w:left w:val="none" w:sz="0" w:space="0" w:color="auto"/>
                    <w:bottom w:val="none" w:sz="0" w:space="0" w:color="auto"/>
                    <w:right w:val="none" w:sz="0" w:space="0" w:color="auto"/>
                  </w:divBdr>
                  <w:divsChild>
                    <w:div w:id="2039696432">
                      <w:marLeft w:val="0"/>
                      <w:marRight w:val="0"/>
                      <w:marTop w:val="0"/>
                      <w:marBottom w:val="0"/>
                      <w:divBdr>
                        <w:top w:val="none" w:sz="0" w:space="0" w:color="auto"/>
                        <w:left w:val="none" w:sz="0" w:space="0" w:color="auto"/>
                        <w:bottom w:val="none" w:sz="0" w:space="0" w:color="auto"/>
                        <w:right w:val="none" w:sz="0" w:space="0" w:color="auto"/>
                      </w:divBdr>
                      <w:divsChild>
                        <w:div w:id="1985576676">
                          <w:marLeft w:val="0"/>
                          <w:marRight w:val="0"/>
                          <w:marTop w:val="0"/>
                          <w:marBottom w:val="0"/>
                          <w:divBdr>
                            <w:top w:val="none" w:sz="0" w:space="0" w:color="auto"/>
                            <w:left w:val="none" w:sz="0" w:space="0" w:color="auto"/>
                            <w:bottom w:val="none" w:sz="0" w:space="0" w:color="auto"/>
                            <w:right w:val="none" w:sz="0" w:space="0" w:color="auto"/>
                          </w:divBdr>
                        </w:div>
                        <w:div w:id="743528187">
                          <w:marLeft w:val="0"/>
                          <w:marRight w:val="0"/>
                          <w:marTop w:val="0"/>
                          <w:marBottom w:val="0"/>
                          <w:divBdr>
                            <w:top w:val="none" w:sz="0" w:space="0" w:color="auto"/>
                            <w:left w:val="none" w:sz="0" w:space="0" w:color="auto"/>
                            <w:bottom w:val="none" w:sz="0" w:space="0" w:color="auto"/>
                            <w:right w:val="none" w:sz="0" w:space="0" w:color="auto"/>
                          </w:divBdr>
                          <w:divsChild>
                            <w:div w:id="2039692648">
                              <w:marLeft w:val="0"/>
                              <w:marRight w:val="0"/>
                              <w:marTop w:val="0"/>
                              <w:marBottom w:val="0"/>
                              <w:divBdr>
                                <w:top w:val="none" w:sz="0" w:space="0" w:color="auto"/>
                                <w:left w:val="none" w:sz="0" w:space="0" w:color="auto"/>
                                <w:bottom w:val="none" w:sz="0" w:space="0" w:color="auto"/>
                                <w:right w:val="none" w:sz="0" w:space="0" w:color="auto"/>
                              </w:divBdr>
                              <w:divsChild>
                                <w:div w:id="497888756">
                                  <w:marLeft w:val="0"/>
                                  <w:marRight w:val="0"/>
                                  <w:marTop w:val="0"/>
                                  <w:marBottom w:val="0"/>
                                  <w:divBdr>
                                    <w:top w:val="none" w:sz="0" w:space="0" w:color="auto"/>
                                    <w:left w:val="none" w:sz="0" w:space="0" w:color="auto"/>
                                    <w:bottom w:val="none" w:sz="0" w:space="0" w:color="auto"/>
                                    <w:right w:val="none" w:sz="0" w:space="0" w:color="auto"/>
                                  </w:divBdr>
                                </w:div>
                                <w:div w:id="2014606481">
                                  <w:marLeft w:val="0"/>
                                  <w:marRight w:val="0"/>
                                  <w:marTop w:val="0"/>
                                  <w:marBottom w:val="0"/>
                                  <w:divBdr>
                                    <w:top w:val="none" w:sz="0" w:space="0" w:color="auto"/>
                                    <w:left w:val="none" w:sz="0" w:space="0" w:color="auto"/>
                                    <w:bottom w:val="none" w:sz="0" w:space="0" w:color="auto"/>
                                    <w:right w:val="none" w:sz="0" w:space="0" w:color="auto"/>
                                  </w:divBdr>
                                </w:div>
                              </w:divsChild>
                            </w:div>
                            <w:div w:id="1884516805">
                              <w:marLeft w:val="0"/>
                              <w:marRight w:val="0"/>
                              <w:marTop w:val="0"/>
                              <w:marBottom w:val="0"/>
                              <w:divBdr>
                                <w:top w:val="none" w:sz="0" w:space="0" w:color="auto"/>
                                <w:left w:val="none" w:sz="0" w:space="0" w:color="auto"/>
                                <w:bottom w:val="none" w:sz="0" w:space="0" w:color="auto"/>
                                <w:right w:val="none" w:sz="0" w:space="0" w:color="auto"/>
                              </w:divBdr>
                              <w:divsChild>
                                <w:div w:id="1487432710">
                                  <w:marLeft w:val="0"/>
                                  <w:marRight w:val="0"/>
                                  <w:marTop w:val="0"/>
                                  <w:marBottom w:val="0"/>
                                  <w:divBdr>
                                    <w:top w:val="none" w:sz="0" w:space="0" w:color="auto"/>
                                    <w:left w:val="none" w:sz="0" w:space="0" w:color="auto"/>
                                    <w:bottom w:val="none" w:sz="0" w:space="0" w:color="auto"/>
                                    <w:right w:val="none" w:sz="0" w:space="0" w:color="auto"/>
                                  </w:divBdr>
                                </w:div>
                                <w:div w:id="96963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7972">
                      <w:marLeft w:val="0"/>
                      <w:marRight w:val="0"/>
                      <w:marTop w:val="0"/>
                      <w:marBottom w:val="0"/>
                      <w:divBdr>
                        <w:top w:val="none" w:sz="0" w:space="0" w:color="auto"/>
                        <w:left w:val="none" w:sz="0" w:space="0" w:color="auto"/>
                        <w:bottom w:val="none" w:sz="0" w:space="0" w:color="auto"/>
                        <w:right w:val="none" w:sz="0" w:space="0" w:color="auto"/>
                      </w:divBdr>
                      <w:divsChild>
                        <w:div w:id="589461423">
                          <w:marLeft w:val="0"/>
                          <w:marRight w:val="0"/>
                          <w:marTop w:val="0"/>
                          <w:marBottom w:val="0"/>
                          <w:divBdr>
                            <w:top w:val="none" w:sz="0" w:space="0" w:color="auto"/>
                            <w:left w:val="none" w:sz="0" w:space="0" w:color="auto"/>
                            <w:bottom w:val="none" w:sz="0" w:space="0" w:color="auto"/>
                            <w:right w:val="none" w:sz="0" w:space="0" w:color="auto"/>
                          </w:divBdr>
                        </w:div>
                        <w:div w:id="1289820664">
                          <w:marLeft w:val="0"/>
                          <w:marRight w:val="0"/>
                          <w:marTop w:val="0"/>
                          <w:marBottom w:val="0"/>
                          <w:divBdr>
                            <w:top w:val="none" w:sz="0" w:space="0" w:color="auto"/>
                            <w:left w:val="none" w:sz="0" w:space="0" w:color="auto"/>
                            <w:bottom w:val="none" w:sz="0" w:space="0" w:color="auto"/>
                            <w:right w:val="none" w:sz="0" w:space="0" w:color="auto"/>
                          </w:divBdr>
                          <w:divsChild>
                            <w:div w:id="414595231">
                              <w:marLeft w:val="0"/>
                              <w:marRight w:val="0"/>
                              <w:marTop w:val="0"/>
                              <w:marBottom w:val="0"/>
                              <w:divBdr>
                                <w:top w:val="none" w:sz="0" w:space="0" w:color="auto"/>
                                <w:left w:val="none" w:sz="0" w:space="0" w:color="auto"/>
                                <w:bottom w:val="none" w:sz="0" w:space="0" w:color="auto"/>
                                <w:right w:val="none" w:sz="0" w:space="0" w:color="auto"/>
                              </w:divBdr>
                            </w:div>
                          </w:divsChild>
                        </w:div>
                        <w:div w:id="865868000">
                          <w:marLeft w:val="0"/>
                          <w:marRight w:val="0"/>
                          <w:marTop w:val="0"/>
                          <w:marBottom w:val="0"/>
                          <w:divBdr>
                            <w:top w:val="none" w:sz="0" w:space="0" w:color="auto"/>
                            <w:left w:val="none" w:sz="0" w:space="0" w:color="auto"/>
                            <w:bottom w:val="none" w:sz="0" w:space="0" w:color="auto"/>
                            <w:right w:val="none" w:sz="0" w:space="0" w:color="auto"/>
                          </w:divBdr>
                          <w:divsChild>
                            <w:div w:id="1077629979">
                              <w:marLeft w:val="0"/>
                              <w:marRight w:val="0"/>
                              <w:marTop w:val="0"/>
                              <w:marBottom w:val="0"/>
                              <w:divBdr>
                                <w:top w:val="none" w:sz="0" w:space="0" w:color="auto"/>
                                <w:left w:val="none" w:sz="0" w:space="0" w:color="auto"/>
                                <w:bottom w:val="none" w:sz="0" w:space="0" w:color="auto"/>
                                <w:right w:val="none" w:sz="0" w:space="0" w:color="auto"/>
                              </w:divBdr>
                            </w:div>
                          </w:divsChild>
                        </w:div>
                        <w:div w:id="1900824212">
                          <w:marLeft w:val="0"/>
                          <w:marRight w:val="0"/>
                          <w:marTop w:val="0"/>
                          <w:marBottom w:val="0"/>
                          <w:divBdr>
                            <w:top w:val="none" w:sz="0" w:space="0" w:color="auto"/>
                            <w:left w:val="none" w:sz="0" w:space="0" w:color="auto"/>
                            <w:bottom w:val="none" w:sz="0" w:space="0" w:color="auto"/>
                            <w:right w:val="none" w:sz="0" w:space="0" w:color="auto"/>
                          </w:divBdr>
                          <w:divsChild>
                            <w:div w:id="1692338430">
                              <w:marLeft w:val="0"/>
                              <w:marRight w:val="0"/>
                              <w:marTop w:val="0"/>
                              <w:marBottom w:val="0"/>
                              <w:divBdr>
                                <w:top w:val="none" w:sz="0" w:space="0" w:color="auto"/>
                                <w:left w:val="none" w:sz="0" w:space="0" w:color="auto"/>
                                <w:bottom w:val="none" w:sz="0" w:space="0" w:color="auto"/>
                                <w:right w:val="none" w:sz="0" w:space="0" w:color="auto"/>
                              </w:divBdr>
                            </w:div>
                          </w:divsChild>
                        </w:div>
                        <w:div w:id="1923298276">
                          <w:marLeft w:val="0"/>
                          <w:marRight w:val="0"/>
                          <w:marTop w:val="0"/>
                          <w:marBottom w:val="0"/>
                          <w:divBdr>
                            <w:top w:val="none" w:sz="0" w:space="0" w:color="auto"/>
                            <w:left w:val="none" w:sz="0" w:space="0" w:color="auto"/>
                            <w:bottom w:val="none" w:sz="0" w:space="0" w:color="auto"/>
                            <w:right w:val="none" w:sz="0" w:space="0" w:color="auto"/>
                          </w:divBdr>
                          <w:divsChild>
                            <w:div w:id="1069115435">
                              <w:marLeft w:val="0"/>
                              <w:marRight w:val="0"/>
                              <w:marTop w:val="0"/>
                              <w:marBottom w:val="0"/>
                              <w:divBdr>
                                <w:top w:val="none" w:sz="0" w:space="0" w:color="auto"/>
                                <w:left w:val="none" w:sz="0" w:space="0" w:color="auto"/>
                                <w:bottom w:val="none" w:sz="0" w:space="0" w:color="auto"/>
                                <w:right w:val="none" w:sz="0" w:space="0" w:color="auto"/>
                              </w:divBdr>
                            </w:div>
                            <w:div w:id="1351682949">
                              <w:marLeft w:val="0"/>
                              <w:marRight w:val="0"/>
                              <w:marTop w:val="0"/>
                              <w:marBottom w:val="0"/>
                              <w:divBdr>
                                <w:top w:val="none" w:sz="0" w:space="0" w:color="auto"/>
                                <w:left w:val="none" w:sz="0" w:space="0" w:color="auto"/>
                                <w:bottom w:val="none" w:sz="0" w:space="0" w:color="auto"/>
                                <w:right w:val="none" w:sz="0" w:space="0" w:color="auto"/>
                              </w:divBdr>
                            </w:div>
                          </w:divsChild>
                        </w:div>
                        <w:div w:id="1255632253">
                          <w:marLeft w:val="0"/>
                          <w:marRight w:val="0"/>
                          <w:marTop w:val="0"/>
                          <w:marBottom w:val="0"/>
                          <w:divBdr>
                            <w:top w:val="none" w:sz="0" w:space="0" w:color="auto"/>
                            <w:left w:val="none" w:sz="0" w:space="0" w:color="auto"/>
                            <w:bottom w:val="none" w:sz="0" w:space="0" w:color="auto"/>
                            <w:right w:val="none" w:sz="0" w:space="0" w:color="auto"/>
                          </w:divBdr>
                          <w:divsChild>
                            <w:div w:id="334187024">
                              <w:marLeft w:val="0"/>
                              <w:marRight w:val="0"/>
                              <w:marTop w:val="0"/>
                              <w:marBottom w:val="0"/>
                              <w:divBdr>
                                <w:top w:val="none" w:sz="0" w:space="0" w:color="auto"/>
                                <w:left w:val="none" w:sz="0" w:space="0" w:color="auto"/>
                                <w:bottom w:val="none" w:sz="0" w:space="0" w:color="auto"/>
                                <w:right w:val="none" w:sz="0" w:space="0" w:color="auto"/>
                              </w:divBdr>
                              <w:divsChild>
                                <w:div w:id="1159537123">
                                  <w:marLeft w:val="0"/>
                                  <w:marRight w:val="0"/>
                                  <w:marTop w:val="0"/>
                                  <w:marBottom w:val="0"/>
                                  <w:divBdr>
                                    <w:top w:val="none" w:sz="0" w:space="0" w:color="auto"/>
                                    <w:left w:val="none" w:sz="0" w:space="0" w:color="auto"/>
                                    <w:bottom w:val="none" w:sz="0" w:space="0" w:color="auto"/>
                                    <w:right w:val="none" w:sz="0" w:space="0" w:color="auto"/>
                                  </w:divBdr>
                                  <w:divsChild>
                                    <w:div w:id="1626539020">
                                      <w:marLeft w:val="0"/>
                                      <w:marRight w:val="0"/>
                                      <w:marTop w:val="0"/>
                                      <w:marBottom w:val="0"/>
                                      <w:divBdr>
                                        <w:top w:val="none" w:sz="0" w:space="0" w:color="auto"/>
                                        <w:left w:val="none" w:sz="0" w:space="0" w:color="auto"/>
                                        <w:bottom w:val="none" w:sz="0" w:space="0" w:color="auto"/>
                                        <w:right w:val="none" w:sz="0" w:space="0" w:color="auto"/>
                                      </w:divBdr>
                                      <w:divsChild>
                                        <w:div w:id="10466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33474">
                              <w:marLeft w:val="0"/>
                              <w:marRight w:val="0"/>
                              <w:marTop w:val="0"/>
                              <w:marBottom w:val="0"/>
                              <w:divBdr>
                                <w:top w:val="none" w:sz="0" w:space="0" w:color="auto"/>
                                <w:left w:val="none" w:sz="0" w:space="0" w:color="auto"/>
                                <w:bottom w:val="none" w:sz="0" w:space="0" w:color="auto"/>
                                <w:right w:val="none" w:sz="0" w:space="0" w:color="auto"/>
                              </w:divBdr>
                              <w:divsChild>
                                <w:div w:id="13929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5817">
                          <w:marLeft w:val="0"/>
                          <w:marRight w:val="0"/>
                          <w:marTop w:val="0"/>
                          <w:marBottom w:val="0"/>
                          <w:divBdr>
                            <w:top w:val="none" w:sz="0" w:space="0" w:color="auto"/>
                            <w:left w:val="none" w:sz="0" w:space="0" w:color="auto"/>
                            <w:bottom w:val="none" w:sz="0" w:space="0" w:color="auto"/>
                            <w:right w:val="none" w:sz="0" w:space="0" w:color="auto"/>
                          </w:divBdr>
                          <w:divsChild>
                            <w:div w:id="1855529839">
                              <w:marLeft w:val="0"/>
                              <w:marRight w:val="0"/>
                              <w:marTop w:val="0"/>
                              <w:marBottom w:val="0"/>
                              <w:divBdr>
                                <w:top w:val="none" w:sz="0" w:space="0" w:color="auto"/>
                                <w:left w:val="none" w:sz="0" w:space="0" w:color="auto"/>
                                <w:bottom w:val="none" w:sz="0" w:space="0" w:color="auto"/>
                                <w:right w:val="none" w:sz="0" w:space="0" w:color="auto"/>
                              </w:divBdr>
                              <w:divsChild>
                                <w:div w:id="1325553056">
                                  <w:marLeft w:val="0"/>
                                  <w:marRight w:val="0"/>
                                  <w:marTop w:val="0"/>
                                  <w:marBottom w:val="0"/>
                                  <w:divBdr>
                                    <w:top w:val="none" w:sz="0" w:space="0" w:color="auto"/>
                                    <w:left w:val="none" w:sz="0" w:space="0" w:color="auto"/>
                                    <w:bottom w:val="none" w:sz="0" w:space="0" w:color="auto"/>
                                    <w:right w:val="none" w:sz="0" w:space="0" w:color="auto"/>
                                  </w:divBdr>
                                  <w:divsChild>
                                    <w:div w:id="695616799">
                                      <w:marLeft w:val="0"/>
                                      <w:marRight w:val="0"/>
                                      <w:marTop w:val="0"/>
                                      <w:marBottom w:val="0"/>
                                      <w:divBdr>
                                        <w:top w:val="none" w:sz="0" w:space="0" w:color="auto"/>
                                        <w:left w:val="none" w:sz="0" w:space="0" w:color="auto"/>
                                        <w:bottom w:val="none" w:sz="0" w:space="0" w:color="auto"/>
                                        <w:right w:val="none" w:sz="0" w:space="0" w:color="auto"/>
                                      </w:divBdr>
                                      <w:divsChild>
                                        <w:div w:id="224335204">
                                          <w:marLeft w:val="0"/>
                                          <w:marRight w:val="0"/>
                                          <w:marTop w:val="0"/>
                                          <w:marBottom w:val="0"/>
                                          <w:divBdr>
                                            <w:top w:val="none" w:sz="0" w:space="0" w:color="auto"/>
                                            <w:left w:val="none" w:sz="0" w:space="0" w:color="auto"/>
                                            <w:bottom w:val="none" w:sz="0" w:space="0" w:color="auto"/>
                                            <w:right w:val="none" w:sz="0" w:space="0" w:color="auto"/>
                                          </w:divBdr>
                                          <w:divsChild>
                                            <w:div w:id="19349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350062">
                          <w:marLeft w:val="0"/>
                          <w:marRight w:val="0"/>
                          <w:marTop w:val="0"/>
                          <w:marBottom w:val="0"/>
                          <w:divBdr>
                            <w:top w:val="none" w:sz="0" w:space="0" w:color="auto"/>
                            <w:left w:val="none" w:sz="0" w:space="0" w:color="auto"/>
                            <w:bottom w:val="none" w:sz="0" w:space="0" w:color="auto"/>
                            <w:right w:val="none" w:sz="0" w:space="0" w:color="auto"/>
                          </w:divBdr>
                          <w:divsChild>
                            <w:div w:id="974530688">
                              <w:marLeft w:val="0"/>
                              <w:marRight w:val="0"/>
                              <w:marTop w:val="0"/>
                              <w:marBottom w:val="0"/>
                              <w:divBdr>
                                <w:top w:val="none" w:sz="0" w:space="0" w:color="auto"/>
                                <w:left w:val="none" w:sz="0" w:space="0" w:color="auto"/>
                                <w:bottom w:val="none" w:sz="0" w:space="0" w:color="auto"/>
                                <w:right w:val="none" w:sz="0" w:space="0" w:color="auto"/>
                              </w:divBdr>
                            </w:div>
                          </w:divsChild>
                        </w:div>
                        <w:div w:id="1354845538">
                          <w:marLeft w:val="0"/>
                          <w:marRight w:val="0"/>
                          <w:marTop w:val="0"/>
                          <w:marBottom w:val="0"/>
                          <w:divBdr>
                            <w:top w:val="none" w:sz="0" w:space="0" w:color="auto"/>
                            <w:left w:val="none" w:sz="0" w:space="0" w:color="auto"/>
                            <w:bottom w:val="none" w:sz="0" w:space="0" w:color="auto"/>
                            <w:right w:val="none" w:sz="0" w:space="0" w:color="auto"/>
                          </w:divBdr>
                          <w:divsChild>
                            <w:div w:id="391774817">
                              <w:marLeft w:val="0"/>
                              <w:marRight w:val="0"/>
                              <w:marTop w:val="0"/>
                              <w:marBottom w:val="0"/>
                              <w:divBdr>
                                <w:top w:val="none" w:sz="0" w:space="0" w:color="auto"/>
                                <w:left w:val="none" w:sz="0" w:space="0" w:color="auto"/>
                                <w:bottom w:val="none" w:sz="0" w:space="0" w:color="auto"/>
                                <w:right w:val="none" w:sz="0" w:space="0" w:color="auto"/>
                              </w:divBdr>
                              <w:divsChild>
                                <w:div w:id="23483238">
                                  <w:marLeft w:val="0"/>
                                  <w:marRight w:val="0"/>
                                  <w:marTop w:val="0"/>
                                  <w:marBottom w:val="0"/>
                                  <w:divBdr>
                                    <w:top w:val="none" w:sz="0" w:space="0" w:color="auto"/>
                                    <w:left w:val="none" w:sz="0" w:space="0" w:color="auto"/>
                                    <w:bottom w:val="none" w:sz="0" w:space="0" w:color="auto"/>
                                    <w:right w:val="none" w:sz="0" w:space="0" w:color="auto"/>
                                  </w:divBdr>
                                  <w:divsChild>
                                    <w:div w:id="108664517">
                                      <w:marLeft w:val="0"/>
                                      <w:marRight w:val="0"/>
                                      <w:marTop w:val="0"/>
                                      <w:marBottom w:val="0"/>
                                      <w:divBdr>
                                        <w:top w:val="none" w:sz="0" w:space="0" w:color="auto"/>
                                        <w:left w:val="none" w:sz="0" w:space="0" w:color="auto"/>
                                        <w:bottom w:val="none" w:sz="0" w:space="0" w:color="auto"/>
                                        <w:right w:val="none" w:sz="0" w:space="0" w:color="auto"/>
                                      </w:divBdr>
                                    </w:div>
                                  </w:divsChild>
                                </w:div>
                                <w:div w:id="664360533">
                                  <w:marLeft w:val="0"/>
                                  <w:marRight w:val="0"/>
                                  <w:marTop w:val="0"/>
                                  <w:marBottom w:val="0"/>
                                  <w:divBdr>
                                    <w:top w:val="none" w:sz="0" w:space="0" w:color="auto"/>
                                    <w:left w:val="none" w:sz="0" w:space="0" w:color="auto"/>
                                    <w:bottom w:val="none" w:sz="0" w:space="0" w:color="auto"/>
                                    <w:right w:val="none" w:sz="0" w:space="0" w:color="auto"/>
                                  </w:divBdr>
                                  <w:divsChild>
                                    <w:div w:id="447236132">
                                      <w:marLeft w:val="0"/>
                                      <w:marRight w:val="0"/>
                                      <w:marTop w:val="0"/>
                                      <w:marBottom w:val="0"/>
                                      <w:divBdr>
                                        <w:top w:val="none" w:sz="0" w:space="0" w:color="auto"/>
                                        <w:left w:val="none" w:sz="0" w:space="0" w:color="auto"/>
                                        <w:bottom w:val="none" w:sz="0" w:space="0" w:color="auto"/>
                                        <w:right w:val="none" w:sz="0" w:space="0" w:color="auto"/>
                                      </w:divBdr>
                                      <w:divsChild>
                                        <w:div w:id="1888029754">
                                          <w:marLeft w:val="0"/>
                                          <w:marRight w:val="0"/>
                                          <w:marTop w:val="0"/>
                                          <w:marBottom w:val="0"/>
                                          <w:divBdr>
                                            <w:top w:val="none" w:sz="0" w:space="0" w:color="auto"/>
                                            <w:left w:val="none" w:sz="0" w:space="0" w:color="auto"/>
                                            <w:bottom w:val="none" w:sz="0" w:space="0" w:color="auto"/>
                                            <w:right w:val="none" w:sz="0" w:space="0" w:color="auto"/>
                                          </w:divBdr>
                                          <w:divsChild>
                                            <w:div w:id="15903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8004">
                          <w:marLeft w:val="0"/>
                          <w:marRight w:val="0"/>
                          <w:marTop w:val="0"/>
                          <w:marBottom w:val="0"/>
                          <w:divBdr>
                            <w:top w:val="none" w:sz="0" w:space="0" w:color="auto"/>
                            <w:left w:val="none" w:sz="0" w:space="0" w:color="auto"/>
                            <w:bottom w:val="none" w:sz="0" w:space="0" w:color="auto"/>
                            <w:right w:val="none" w:sz="0" w:space="0" w:color="auto"/>
                          </w:divBdr>
                          <w:divsChild>
                            <w:div w:id="2127919697">
                              <w:marLeft w:val="0"/>
                              <w:marRight w:val="0"/>
                              <w:marTop w:val="0"/>
                              <w:marBottom w:val="0"/>
                              <w:divBdr>
                                <w:top w:val="none" w:sz="0" w:space="0" w:color="auto"/>
                                <w:left w:val="none" w:sz="0" w:space="0" w:color="auto"/>
                                <w:bottom w:val="none" w:sz="0" w:space="0" w:color="auto"/>
                                <w:right w:val="none" w:sz="0" w:space="0" w:color="auto"/>
                              </w:divBdr>
                              <w:divsChild>
                                <w:div w:id="1893344729">
                                  <w:marLeft w:val="0"/>
                                  <w:marRight w:val="0"/>
                                  <w:marTop w:val="0"/>
                                  <w:marBottom w:val="0"/>
                                  <w:divBdr>
                                    <w:top w:val="none" w:sz="0" w:space="0" w:color="auto"/>
                                    <w:left w:val="none" w:sz="0" w:space="0" w:color="auto"/>
                                    <w:bottom w:val="none" w:sz="0" w:space="0" w:color="auto"/>
                                    <w:right w:val="none" w:sz="0" w:space="0" w:color="auto"/>
                                  </w:divBdr>
                                  <w:divsChild>
                                    <w:div w:id="676151110">
                                      <w:marLeft w:val="0"/>
                                      <w:marRight w:val="0"/>
                                      <w:marTop w:val="0"/>
                                      <w:marBottom w:val="0"/>
                                      <w:divBdr>
                                        <w:top w:val="none" w:sz="0" w:space="0" w:color="auto"/>
                                        <w:left w:val="none" w:sz="0" w:space="0" w:color="auto"/>
                                        <w:bottom w:val="none" w:sz="0" w:space="0" w:color="auto"/>
                                        <w:right w:val="none" w:sz="0" w:space="0" w:color="auto"/>
                                      </w:divBdr>
                                      <w:divsChild>
                                        <w:div w:id="14549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8675">
                              <w:marLeft w:val="0"/>
                              <w:marRight w:val="0"/>
                              <w:marTop w:val="0"/>
                              <w:marBottom w:val="0"/>
                              <w:divBdr>
                                <w:top w:val="none" w:sz="0" w:space="0" w:color="auto"/>
                                <w:left w:val="none" w:sz="0" w:space="0" w:color="auto"/>
                                <w:bottom w:val="none" w:sz="0" w:space="0" w:color="auto"/>
                                <w:right w:val="none" w:sz="0" w:space="0" w:color="auto"/>
                              </w:divBdr>
                              <w:divsChild>
                                <w:div w:id="333460534">
                                  <w:marLeft w:val="0"/>
                                  <w:marRight w:val="0"/>
                                  <w:marTop w:val="0"/>
                                  <w:marBottom w:val="0"/>
                                  <w:divBdr>
                                    <w:top w:val="none" w:sz="0" w:space="0" w:color="auto"/>
                                    <w:left w:val="none" w:sz="0" w:space="0" w:color="auto"/>
                                    <w:bottom w:val="none" w:sz="0" w:space="0" w:color="auto"/>
                                    <w:right w:val="none" w:sz="0" w:space="0" w:color="auto"/>
                                  </w:divBdr>
                                  <w:divsChild>
                                    <w:div w:id="1687832168">
                                      <w:marLeft w:val="0"/>
                                      <w:marRight w:val="0"/>
                                      <w:marTop w:val="0"/>
                                      <w:marBottom w:val="0"/>
                                      <w:divBdr>
                                        <w:top w:val="none" w:sz="0" w:space="0" w:color="auto"/>
                                        <w:left w:val="none" w:sz="0" w:space="0" w:color="auto"/>
                                        <w:bottom w:val="none" w:sz="0" w:space="0" w:color="auto"/>
                                        <w:right w:val="none" w:sz="0" w:space="0" w:color="auto"/>
                                      </w:divBdr>
                                      <w:divsChild>
                                        <w:div w:id="6771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682786">
                          <w:marLeft w:val="0"/>
                          <w:marRight w:val="0"/>
                          <w:marTop w:val="0"/>
                          <w:marBottom w:val="0"/>
                          <w:divBdr>
                            <w:top w:val="none" w:sz="0" w:space="0" w:color="auto"/>
                            <w:left w:val="none" w:sz="0" w:space="0" w:color="auto"/>
                            <w:bottom w:val="none" w:sz="0" w:space="0" w:color="auto"/>
                            <w:right w:val="none" w:sz="0" w:space="0" w:color="auto"/>
                          </w:divBdr>
                          <w:divsChild>
                            <w:div w:id="1268344626">
                              <w:marLeft w:val="0"/>
                              <w:marRight w:val="0"/>
                              <w:marTop w:val="0"/>
                              <w:marBottom w:val="0"/>
                              <w:divBdr>
                                <w:top w:val="none" w:sz="0" w:space="0" w:color="auto"/>
                                <w:left w:val="none" w:sz="0" w:space="0" w:color="auto"/>
                                <w:bottom w:val="none" w:sz="0" w:space="0" w:color="auto"/>
                                <w:right w:val="none" w:sz="0" w:space="0" w:color="auto"/>
                              </w:divBdr>
                            </w:div>
                          </w:divsChild>
                        </w:div>
                        <w:div w:id="2100174869">
                          <w:marLeft w:val="0"/>
                          <w:marRight w:val="0"/>
                          <w:marTop w:val="0"/>
                          <w:marBottom w:val="0"/>
                          <w:divBdr>
                            <w:top w:val="none" w:sz="0" w:space="0" w:color="auto"/>
                            <w:left w:val="none" w:sz="0" w:space="0" w:color="auto"/>
                            <w:bottom w:val="none" w:sz="0" w:space="0" w:color="auto"/>
                            <w:right w:val="none" w:sz="0" w:space="0" w:color="auto"/>
                          </w:divBdr>
                          <w:divsChild>
                            <w:div w:id="1064597465">
                              <w:marLeft w:val="0"/>
                              <w:marRight w:val="0"/>
                              <w:marTop w:val="0"/>
                              <w:marBottom w:val="0"/>
                              <w:divBdr>
                                <w:top w:val="none" w:sz="0" w:space="0" w:color="auto"/>
                                <w:left w:val="none" w:sz="0" w:space="0" w:color="auto"/>
                                <w:bottom w:val="none" w:sz="0" w:space="0" w:color="auto"/>
                                <w:right w:val="none" w:sz="0" w:space="0" w:color="auto"/>
                              </w:divBdr>
                            </w:div>
                          </w:divsChild>
                        </w:div>
                        <w:div w:id="1158573446">
                          <w:marLeft w:val="0"/>
                          <w:marRight w:val="0"/>
                          <w:marTop w:val="0"/>
                          <w:marBottom w:val="0"/>
                          <w:divBdr>
                            <w:top w:val="none" w:sz="0" w:space="0" w:color="auto"/>
                            <w:left w:val="none" w:sz="0" w:space="0" w:color="auto"/>
                            <w:bottom w:val="none" w:sz="0" w:space="0" w:color="auto"/>
                            <w:right w:val="none" w:sz="0" w:space="0" w:color="auto"/>
                          </w:divBdr>
                          <w:divsChild>
                            <w:div w:id="1307053696">
                              <w:marLeft w:val="0"/>
                              <w:marRight w:val="0"/>
                              <w:marTop w:val="0"/>
                              <w:marBottom w:val="0"/>
                              <w:divBdr>
                                <w:top w:val="none" w:sz="0" w:space="0" w:color="auto"/>
                                <w:left w:val="none" w:sz="0" w:space="0" w:color="auto"/>
                                <w:bottom w:val="none" w:sz="0" w:space="0" w:color="auto"/>
                                <w:right w:val="none" w:sz="0" w:space="0" w:color="auto"/>
                              </w:divBdr>
                            </w:div>
                          </w:divsChild>
                        </w:div>
                        <w:div w:id="1936816007">
                          <w:marLeft w:val="0"/>
                          <w:marRight w:val="0"/>
                          <w:marTop w:val="0"/>
                          <w:marBottom w:val="0"/>
                          <w:divBdr>
                            <w:top w:val="none" w:sz="0" w:space="0" w:color="auto"/>
                            <w:left w:val="none" w:sz="0" w:space="0" w:color="auto"/>
                            <w:bottom w:val="none" w:sz="0" w:space="0" w:color="auto"/>
                            <w:right w:val="none" w:sz="0" w:space="0" w:color="auto"/>
                          </w:divBdr>
                          <w:divsChild>
                            <w:div w:id="1202206800">
                              <w:marLeft w:val="0"/>
                              <w:marRight w:val="0"/>
                              <w:marTop w:val="0"/>
                              <w:marBottom w:val="0"/>
                              <w:divBdr>
                                <w:top w:val="none" w:sz="0" w:space="0" w:color="auto"/>
                                <w:left w:val="none" w:sz="0" w:space="0" w:color="auto"/>
                                <w:bottom w:val="none" w:sz="0" w:space="0" w:color="auto"/>
                                <w:right w:val="none" w:sz="0" w:space="0" w:color="auto"/>
                              </w:divBdr>
                            </w:div>
                          </w:divsChild>
                        </w:div>
                        <w:div w:id="842864691">
                          <w:marLeft w:val="0"/>
                          <w:marRight w:val="0"/>
                          <w:marTop w:val="0"/>
                          <w:marBottom w:val="0"/>
                          <w:divBdr>
                            <w:top w:val="none" w:sz="0" w:space="0" w:color="auto"/>
                            <w:left w:val="none" w:sz="0" w:space="0" w:color="auto"/>
                            <w:bottom w:val="none" w:sz="0" w:space="0" w:color="auto"/>
                            <w:right w:val="none" w:sz="0" w:space="0" w:color="auto"/>
                          </w:divBdr>
                          <w:divsChild>
                            <w:div w:id="1651055282">
                              <w:marLeft w:val="0"/>
                              <w:marRight w:val="0"/>
                              <w:marTop w:val="0"/>
                              <w:marBottom w:val="0"/>
                              <w:divBdr>
                                <w:top w:val="none" w:sz="0" w:space="0" w:color="auto"/>
                                <w:left w:val="none" w:sz="0" w:space="0" w:color="auto"/>
                                <w:bottom w:val="none" w:sz="0" w:space="0" w:color="auto"/>
                                <w:right w:val="none" w:sz="0" w:space="0" w:color="auto"/>
                              </w:divBdr>
                            </w:div>
                          </w:divsChild>
                        </w:div>
                        <w:div w:id="1669746899">
                          <w:marLeft w:val="0"/>
                          <w:marRight w:val="0"/>
                          <w:marTop w:val="0"/>
                          <w:marBottom w:val="0"/>
                          <w:divBdr>
                            <w:top w:val="none" w:sz="0" w:space="0" w:color="auto"/>
                            <w:left w:val="none" w:sz="0" w:space="0" w:color="auto"/>
                            <w:bottom w:val="none" w:sz="0" w:space="0" w:color="auto"/>
                            <w:right w:val="none" w:sz="0" w:space="0" w:color="auto"/>
                          </w:divBdr>
                          <w:divsChild>
                            <w:div w:id="715544675">
                              <w:marLeft w:val="0"/>
                              <w:marRight w:val="0"/>
                              <w:marTop w:val="0"/>
                              <w:marBottom w:val="0"/>
                              <w:divBdr>
                                <w:top w:val="none" w:sz="0" w:space="0" w:color="auto"/>
                                <w:left w:val="none" w:sz="0" w:space="0" w:color="auto"/>
                                <w:bottom w:val="none" w:sz="0" w:space="0" w:color="auto"/>
                                <w:right w:val="none" w:sz="0" w:space="0" w:color="auto"/>
                              </w:divBdr>
                              <w:divsChild>
                                <w:div w:id="864174963">
                                  <w:marLeft w:val="0"/>
                                  <w:marRight w:val="0"/>
                                  <w:marTop w:val="0"/>
                                  <w:marBottom w:val="0"/>
                                  <w:divBdr>
                                    <w:top w:val="none" w:sz="0" w:space="0" w:color="auto"/>
                                    <w:left w:val="none" w:sz="0" w:space="0" w:color="auto"/>
                                    <w:bottom w:val="none" w:sz="0" w:space="0" w:color="auto"/>
                                    <w:right w:val="none" w:sz="0" w:space="0" w:color="auto"/>
                                  </w:divBdr>
                                  <w:divsChild>
                                    <w:div w:id="803348026">
                                      <w:marLeft w:val="0"/>
                                      <w:marRight w:val="0"/>
                                      <w:marTop w:val="0"/>
                                      <w:marBottom w:val="0"/>
                                      <w:divBdr>
                                        <w:top w:val="none" w:sz="0" w:space="0" w:color="auto"/>
                                        <w:left w:val="none" w:sz="0" w:space="0" w:color="auto"/>
                                        <w:bottom w:val="none" w:sz="0" w:space="0" w:color="auto"/>
                                        <w:right w:val="none" w:sz="0" w:space="0" w:color="auto"/>
                                      </w:divBdr>
                                      <w:divsChild>
                                        <w:div w:id="1669867077">
                                          <w:marLeft w:val="0"/>
                                          <w:marRight w:val="0"/>
                                          <w:marTop w:val="0"/>
                                          <w:marBottom w:val="0"/>
                                          <w:divBdr>
                                            <w:top w:val="none" w:sz="0" w:space="0" w:color="auto"/>
                                            <w:left w:val="none" w:sz="0" w:space="0" w:color="auto"/>
                                            <w:bottom w:val="none" w:sz="0" w:space="0" w:color="auto"/>
                                            <w:right w:val="none" w:sz="0" w:space="0" w:color="auto"/>
                                          </w:divBdr>
                                          <w:divsChild>
                                            <w:div w:id="196033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873368">
                          <w:marLeft w:val="0"/>
                          <w:marRight w:val="0"/>
                          <w:marTop w:val="0"/>
                          <w:marBottom w:val="0"/>
                          <w:divBdr>
                            <w:top w:val="none" w:sz="0" w:space="0" w:color="auto"/>
                            <w:left w:val="none" w:sz="0" w:space="0" w:color="auto"/>
                            <w:bottom w:val="none" w:sz="0" w:space="0" w:color="auto"/>
                            <w:right w:val="none" w:sz="0" w:space="0" w:color="auto"/>
                          </w:divBdr>
                          <w:divsChild>
                            <w:div w:id="1055348694">
                              <w:marLeft w:val="0"/>
                              <w:marRight w:val="0"/>
                              <w:marTop w:val="0"/>
                              <w:marBottom w:val="0"/>
                              <w:divBdr>
                                <w:top w:val="none" w:sz="0" w:space="0" w:color="auto"/>
                                <w:left w:val="none" w:sz="0" w:space="0" w:color="auto"/>
                                <w:bottom w:val="none" w:sz="0" w:space="0" w:color="auto"/>
                                <w:right w:val="none" w:sz="0" w:space="0" w:color="auto"/>
                              </w:divBdr>
                            </w:div>
                            <w:div w:id="545990926">
                              <w:marLeft w:val="0"/>
                              <w:marRight w:val="0"/>
                              <w:marTop w:val="0"/>
                              <w:marBottom w:val="0"/>
                              <w:divBdr>
                                <w:top w:val="none" w:sz="0" w:space="0" w:color="auto"/>
                                <w:left w:val="none" w:sz="0" w:space="0" w:color="auto"/>
                                <w:bottom w:val="none" w:sz="0" w:space="0" w:color="auto"/>
                                <w:right w:val="none" w:sz="0" w:space="0" w:color="auto"/>
                              </w:divBdr>
                              <w:divsChild>
                                <w:div w:id="1125539674">
                                  <w:marLeft w:val="0"/>
                                  <w:marRight w:val="0"/>
                                  <w:marTop w:val="0"/>
                                  <w:marBottom w:val="0"/>
                                  <w:divBdr>
                                    <w:top w:val="none" w:sz="0" w:space="0" w:color="auto"/>
                                    <w:left w:val="none" w:sz="0" w:space="0" w:color="auto"/>
                                    <w:bottom w:val="none" w:sz="0" w:space="0" w:color="auto"/>
                                    <w:right w:val="none" w:sz="0" w:space="0" w:color="auto"/>
                                  </w:divBdr>
                                  <w:divsChild>
                                    <w:div w:id="1225869422">
                                      <w:marLeft w:val="0"/>
                                      <w:marRight w:val="0"/>
                                      <w:marTop w:val="0"/>
                                      <w:marBottom w:val="0"/>
                                      <w:divBdr>
                                        <w:top w:val="none" w:sz="0" w:space="0" w:color="auto"/>
                                        <w:left w:val="none" w:sz="0" w:space="0" w:color="auto"/>
                                        <w:bottom w:val="none" w:sz="0" w:space="0" w:color="auto"/>
                                        <w:right w:val="none" w:sz="0" w:space="0" w:color="auto"/>
                                      </w:divBdr>
                                      <w:divsChild>
                                        <w:div w:id="11215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2056">
                              <w:marLeft w:val="0"/>
                              <w:marRight w:val="0"/>
                              <w:marTop w:val="0"/>
                              <w:marBottom w:val="0"/>
                              <w:divBdr>
                                <w:top w:val="none" w:sz="0" w:space="0" w:color="auto"/>
                                <w:left w:val="none" w:sz="0" w:space="0" w:color="auto"/>
                                <w:bottom w:val="none" w:sz="0" w:space="0" w:color="auto"/>
                                <w:right w:val="none" w:sz="0" w:space="0" w:color="auto"/>
                              </w:divBdr>
                              <w:divsChild>
                                <w:div w:id="1171676158">
                                  <w:marLeft w:val="0"/>
                                  <w:marRight w:val="0"/>
                                  <w:marTop w:val="0"/>
                                  <w:marBottom w:val="0"/>
                                  <w:divBdr>
                                    <w:top w:val="none" w:sz="0" w:space="0" w:color="auto"/>
                                    <w:left w:val="none" w:sz="0" w:space="0" w:color="auto"/>
                                    <w:bottom w:val="none" w:sz="0" w:space="0" w:color="auto"/>
                                    <w:right w:val="none" w:sz="0" w:space="0" w:color="auto"/>
                                  </w:divBdr>
                                  <w:divsChild>
                                    <w:div w:id="1215695377">
                                      <w:marLeft w:val="0"/>
                                      <w:marRight w:val="0"/>
                                      <w:marTop w:val="0"/>
                                      <w:marBottom w:val="0"/>
                                      <w:divBdr>
                                        <w:top w:val="none" w:sz="0" w:space="0" w:color="auto"/>
                                        <w:left w:val="none" w:sz="0" w:space="0" w:color="auto"/>
                                        <w:bottom w:val="none" w:sz="0" w:space="0" w:color="auto"/>
                                        <w:right w:val="none" w:sz="0" w:space="0" w:color="auto"/>
                                      </w:divBdr>
                                      <w:divsChild>
                                        <w:div w:id="478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96976">
                              <w:marLeft w:val="0"/>
                              <w:marRight w:val="0"/>
                              <w:marTop w:val="0"/>
                              <w:marBottom w:val="0"/>
                              <w:divBdr>
                                <w:top w:val="none" w:sz="0" w:space="0" w:color="auto"/>
                                <w:left w:val="none" w:sz="0" w:space="0" w:color="auto"/>
                                <w:bottom w:val="none" w:sz="0" w:space="0" w:color="auto"/>
                                <w:right w:val="none" w:sz="0" w:space="0" w:color="auto"/>
                              </w:divBdr>
                              <w:divsChild>
                                <w:div w:id="168416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57071">
                          <w:marLeft w:val="0"/>
                          <w:marRight w:val="0"/>
                          <w:marTop w:val="0"/>
                          <w:marBottom w:val="0"/>
                          <w:divBdr>
                            <w:top w:val="none" w:sz="0" w:space="0" w:color="auto"/>
                            <w:left w:val="none" w:sz="0" w:space="0" w:color="auto"/>
                            <w:bottom w:val="none" w:sz="0" w:space="0" w:color="auto"/>
                            <w:right w:val="none" w:sz="0" w:space="0" w:color="auto"/>
                          </w:divBdr>
                          <w:divsChild>
                            <w:div w:id="36782667">
                              <w:marLeft w:val="0"/>
                              <w:marRight w:val="0"/>
                              <w:marTop w:val="0"/>
                              <w:marBottom w:val="0"/>
                              <w:divBdr>
                                <w:top w:val="none" w:sz="0" w:space="0" w:color="auto"/>
                                <w:left w:val="none" w:sz="0" w:space="0" w:color="auto"/>
                                <w:bottom w:val="none" w:sz="0" w:space="0" w:color="auto"/>
                                <w:right w:val="none" w:sz="0" w:space="0" w:color="auto"/>
                              </w:divBdr>
                            </w:div>
                          </w:divsChild>
                        </w:div>
                        <w:div w:id="452335567">
                          <w:marLeft w:val="0"/>
                          <w:marRight w:val="0"/>
                          <w:marTop w:val="0"/>
                          <w:marBottom w:val="0"/>
                          <w:divBdr>
                            <w:top w:val="none" w:sz="0" w:space="0" w:color="auto"/>
                            <w:left w:val="none" w:sz="0" w:space="0" w:color="auto"/>
                            <w:bottom w:val="none" w:sz="0" w:space="0" w:color="auto"/>
                            <w:right w:val="none" w:sz="0" w:space="0" w:color="auto"/>
                          </w:divBdr>
                          <w:divsChild>
                            <w:div w:id="757168604">
                              <w:marLeft w:val="0"/>
                              <w:marRight w:val="0"/>
                              <w:marTop w:val="0"/>
                              <w:marBottom w:val="0"/>
                              <w:divBdr>
                                <w:top w:val="none" w:sz="0" w:space="0" w:color="auto"/>
                                <w:left w:val="none" w:sz="0" w:space="0" w:color="auto"/>
                                <w:bottom w:val="none" w:sz="0" w:space="0" w:color="auto"/>
                                <w:right w:val="none" w:sz="0" w:space="0" w:color="auto"/>
                              </w:divBdr>
                            </w:div>
                          </w:divsChild>
                        </w:div>
                        <w:div w:id="1911847550">
                          <w:marLeft w:val="0"/>
                          <w:marRight w:val="0"/>
                          <w:marTop w:val="0"/>
                          <w:marBottom w:val="0"/>
                          <w:divBdr>
                            <w:top w:val="none" w:sz="0" w:space="0" w:color="auto"/>
                            <w:left w:val="none" w:sz="0" w:space="0" w:color="auto"/>
                            <w:bottom w:val="none" w:sz="0" w:space="0" w:color="auto"/>
                            <w:right w:val="none" w:sz="0" w:space="0" w:color="auto"/>
                          </w:divBdr>
                        </w:div>
                        <w:div w:id="696009996">
                          <w:marLeft w:val="0"/>
                          <w:marRight w:val="0"/>
                          <w:marTop w:val="0"/>
                          <w:marBottom w:val="0"/>
                          <w:divBdr>
                            <w:top w:val="none" w:sz="0" w:space="0" w:color="auto"/>
                            <w:left w:val="none" w:sz="0" w:space="0" w:color="auto"/>
                            <w:bottom w:val="none" w:sz="0" w:space="0" w:color="auto"/>
                            <w:right w:val="none" w:sz="0" w:space="0" w:color="auto"/>
                          </w:divBdr>
                          <w:divsChild>
                            <w:div w:id="1899198890">
                              <w:marLeft w:val="0"/>
                              <w:marRight w:val="0"/>
                              <w:marTop w:val="0"/>
                              <w:marBottom w:val="0"/>
                              <w:divBdr>
                                <w:top w:val="none" w:sz="0" w:space="0" w:color="auto"/>
                                <w:left w:val="none" w:sz="0" w:space="0" w:color="auto"/>
                                <w:bottom w:val="none" w:sz="0" w:space="0" w:color="auto"/>
                                <w:right w:val="none" w:sz="0" w:space="0" w:color="auto"/>
                              </w:divBdr>
                            </w:div>
                          </w:divsChild>
                        </w:div>
                        <w:div w:id="755631354">
                          <w:marLeft w:val="0"/>
                          <w:marRight w:val="0"/>
                          <w:marTop w:val="0"/>
                          <w:marBottom w:val="0"/>
                          <w:divBdr>
                            <w:top w:val="none" w:sz="0" w:space="0" w:color="auto"/>
                            <w:left w:val="none" w:sz="0" w:space="0" w:color="auto"/>
                            <w:bottom w:val="none" w:sz="0" w:space="0" w:color="auto"/>
                            <w:right w:val="none" w:sz="0" w:space="0" w:color="auto"/>
                          </w:divBdr>
                          <w:divsChild>
                            <w:div w:id="104203052">
                              <w:marLeft w:val="0"/>
                              <w:marRight w:val="0"/>
                              <w:marTop w:val="0"/>
                              <w:marBottom w:val="0"/>
                              <w:divBdr>
                                <w:top w:val="none" w:sz="0" w:space="0" w:color="auto"/>
                                <w:left w:val="none" w:sz="0" w:space="0" w:color="auto"/>
                                <w:bottom w:val="none" w:sz="0" w:space="0" w:color="auto"/>
                                <w:right w:val="none" w:sz="0" w:space="0" w:color="auto"/>
                              </w:divBdr>
                            </w:div>
                          </w:divsChild>
                        </w:div>
                        <w:div w:id="1626157304">
                          <w:marLeft w:val="0"/>
                          <w:marRight w:val="0"/>
                          <w:marTop w:val="0"/>
                          <w:marBottom w:val="0"/>
                          <w:divBdr>
                            <w:top w:val="none" w:sz="0" w:space="0" w:color="auto"/>
                            <w:left w:val="none" w:sz="0" w:space="0" w:color="auto"/>
                            <w:bottom w:val="none" w:sz="0" w:space="0" w:color="auto"/>
                            <w:right w:val="none" w:sz="0" w:space="0" w:color="auto"/>
                          </w:divBdr>
                          <w:divsChild>
                            <w:div w:id="1380593726">
                              <w:marLeft w:val="0"/>
                              <w:marRight w:val="0"/>
                              <w:marTop w:val="0"/>
                              <w:marBottom w:val="0"/>
                              <w:divBdr>
                                <w:top w:val="none" w:sz="0" w:space="0" w:color="auto"/>
                                <w:left w:val="none" w:sz="0" w:space="0" w:color="auto"/>
                                <w:bottom w:val="none" w:sz="0" w:space="0" w:color="auto"/>
                                <w:right w:val="none" w:sz="0" w:space="0" w:color="auto"/>
                              </w:divBdr>
                            </w:div>
                          </w:divsChild>
                        </w:div>
                        <w:div w:id="1024400527">
                          <w:marLeft w:val="0"/>
                          <w:marRight w:val="0"/>
                          <w:marTop w:val="0"/>
                          <w:marBottom w:val="0"/>
                          <w:divBdr>
                            <w:top w:val="none" w:sz="0" w:space="0" w:color="auto"/>
                            <w:left w:val="none" w:sz="0" w:space="0" w:color="auto"/>
                            <w:bottom w:val="none" w:sz="0" w:space="0" w:color="auto"/>
                            <w:right w:val="none" w:sz="0" w:space="0" w:color="auto"/>
                          </w:divBdr>
                        </w:div>
                        <w:div w:id="1210453388">
                          <w:marLeft w:val="0"/>
                          <w:marRight w:val="0"/>
                          <w:marTop w:val="0"/>
                          <w:marBottom w:val="0"/>
                          <w:divBdr>
                            <w:top w:val="none" w:sz="0" w:space="0" w:color="auto"/>
                            <w:left w:val="none" w:sz="0" w:space="0" w:color="auto"/>
                            <w:bottom w:val="none" w:sz="0" w:space="0" w:color="auto"/>
                            <w:right w:val="none" w:sz="0" w:space="0" w:color="auto"/>
                          </w:divBdr>
                          <w:divsChild>
                            <w:div w:id="507789355">
                              <w:marLeft w:val="0"/>
                              <w:marRight w:val="0"/>
                              <w:marTop w:val="0"/>
                              <w:marBottom w:val="0"/>
                              <w:divBdr>
                                <w:top w:val="none" w:sz="0" w:space="0" w:color="auto"/>
                                <w:left w:val="none" w:sz="0" w:space="0" w:color="auto"/>
                                <w:bottom w:val="none" w:sz="0" w:space="0" w:color="auto"/>
                                <w:right w:val="none" w:sz="0" w:space="0" w:color="auto"/>
                              </w:divBdr>
                            </w:div>
                          </w:divsChild>
                        </w:div>
                        <w:div w:id="416025307">
                          <w:marLeft w:val="0"/>
                          <w:marRight w:val="0"/>
                          <w:marTop w:val="0"/>
                          <w:marBottom w:val="0"/>
                          <w:divBdr>
                            <w:top w:val="none" w:sz="0" w:space="0" w:color="auto"/>
                            <w:left w:val="none" w:sz="0" w:space="0" w:color="auto"/>
                            <w:bottom w:val="none" w:sz="0" w:space="0" w:color="auto"/>
                            <w:right w:val="none" w:sz="0" w:space="0" w:color="auto"/>
                          </w:divBdr>
                          <w:divsChild>
                            <w:div w:id="1053309246">
                              <w:marLeft w:val="0"/>
                              <w:marRight w:val="0"/>
                              <w:marTop w:val="0"/>
                              <w:marBottom w:val="0"/>
                              <w:divBdr>
                                <w:top w:val="none" w:sz="0" w:space="0" w:color="auto"/>
                                <w:left w:val="none" w:sz="0" w:space="0" w:color="auto"/>
                                <w:bottom w:val="none" w:sz="0" w:space="0" w:color="auto"/>
                                <w:right w:val="none" w:sz="0" w:space="0" w:color="auto"/>
                              </w:divBdr>
                            </w:div>
                          </w:divsChild>
                        </w:div>
                        <w:div w:id="954405752">
                          <w:marLeft w:val="0"/>
                          <w:marRight w:val="0"/>
                          <w:marTop w:val="0"/>
                          <w:marBottom w:val="0"/>
                          <w:divBdr>
                            <w:top w:val="none" w:sz="0" w:space="0" w:color="auto"/>
                            <w:left w:val="none" w:sz="0" w:space="0" w:color="auto"/>
                            <w:bottom w:val="none" w:sz="0" w:space="0" w:color="auto"/>
                            <w:right w:val="none" w:sz="0" w:space="0" w:color="auto"/>
                          </w:divBdr>
                          <w:divsChild>
                            <w:div w:id="1826121346">
                              <w:marLeft w:val="0"/>
                              <w:marRight w:val="0"/>
                              <w:marTop w:val="0"/>
                              <w:marBottom w:val="0"/>
                              <w:divBdr>
                                <w:top w:val="none" w:sz="0" w:space="0" w:color="auto"/>
                                <w:left w:val="none" w:sz="0" w:space="0" w:color="auto"/>
                                <w:bottom w:val="none" w:sz="0" w:space="0" w:color="auto"/>
                                <w:right w:val="none" w:sz="0" w:space="0" w:color="auto"/>
                              </w:divBdr>
                            </w:div>
                          </w:divsChild>
                        </w:div>
                        <w:div w:id="9804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1otruda.ru/" TargetMode="External"/><Relationship Id="rId117" Type="http://schemas.openxmlformats.org/officeDocument/2006/relationships/hyperlink" Target="https://1otruda.ru/" TargetMode="External"/><Relationship Id="rId21" Type="http://schemas.openxmlformats.org/officeDocument/2006/relationships/hyperlink" Target="https://1otruda.ru/" TargetMode="External"/><Relationship Id="rId42" Type="http://schemas.openxmlformats.org/officeDocument/2006/relationships/hyperlink" Target="https://1otruda.ru/" TargetMode="External"/><Relationship Id="rId47" Type="http://schemas.openxmlformats.org/officeDocument/2006/relationships/hyperlink" Target="https://1otruda.ru/" TargetMode="External"/><Relationship Id="rId63" Type="http://schemas.openxmlformats.org/officeDocument/2006/relationships/hyperlink" Target="https://1otruda.ru/" TargetMode="External"/><Relationship Id="rId68" Type="http://schemas.openxmlformats.org/officeDocument/2006/relationships/hyperlink" Target="https://1otruda.ru/" TargetMode="External"/><Relationship Id="rId84" Type="http://schemas.openxmlformats.org/officeDocument/2006/relationships/hyperlink" Target="https://1otruda.ru/" TargetMode="External"/><Relationship Id="rId89" Type="http://schemas.openxmlformats.org/officeDocument/2006/relationships/hyperlink" Target="https://1otruda.ru/" TargetMode="External"/><Relationship Id="rId112" Type="http://schemas.openxmlformats.org/officeDocument/2006/relationships/hyperlink" Target="https://1otruda.ru/" TargetMode="External"/><Relationship Id="rId16" Type="http://schemas.openxmlformats.org/officeDocument/2006/relationships/hyperlink" Target="https://1otruda.ru/" TargetMode="External"/><Relationship Id="rId107" Type="http://schemas.openxmlformats.org/officeDocument/2006/relationships/hyperlink" Target="http://akot.rosmintrud.ru/ot/organizations" TargetMode="External"/><Relationship Id="rId11" Type="http://schemas.openxmlformats.org/officeDocument/2006/relationships/hyperlink" Target="https://1otruda.ru/" TargetMode="External"/><Relationship Id="rId32" Type="http://schemas.openxmlformats.org/officeDocument/2006/relationships/image" Target="media/image4.png"/><Relationship Id="rId37" Type="http://schemas.openxmlformats.org/officeDocument/2006/relationships/hyperlink" Target="https://1otruda.ru/" TargetMode="External"/><Relationship Id="rId53" Type="http://schemas.openxmlformats.org/officeDocument/2006/relationships/hyperlink" Target="https://1otruda.ru/" TargetMode="External"/><Relationship Id="rId58" Type="http://schemas.openxmlformats.org/officeDocument/2006/relationships/hyperlink" Target="https://1otruda.ru/" TargetMode="External"/><Relationship Id="rId74" Type="http://schemas.openxmlformats.org/officeDocument/2006/relationships/hyperlink" Target="https://1otruda.ru/" TargetMode="External"/><Relationship Id="rId79" Type="http://schemas.openxmlformats.org/officeDocument/2006/relationships/hyperlink" Target="https://1otruda.ru/" TargetMode="External"/><Relationship Id="rId102" Type="http://schemas.openxmlformats.org/officeDocument/2006/relationships/hyperlink" Target="https://1otruda.ru/" TargetMode="External"/><Relationship Id="rId123" Type="http://schemas.openxmlformats.org/officeDocument/2006/relationships/hyperlink" Target="https://1otruda.ru/" TargetMode="External"/><Relationship Id="rId5" Type="http://schemas.openxmlformats.org/officeDocument/2006/relationships/image" Target="media/image1.png"/><Relationship Id="rId61" Type="http://schemas.openxmlformats.org/officeDocument/2006/relationships/hyperlink" Target="https://1otruda.ru/" TargetMode="External"/><Relationship Id="rId82" Type="http://schemas.openxmlformats.org/officeDocument/2006/relationships/hyperlink" Target="https://1otruda.ru/" TargetMode="External"/><Relationship Id="rId90" Type="http://schemas.openxmlformats.org/officeDocument/2006/relationships/hyperlink" Target="https://1otruda.ru/" TargetMode="External"/><Relationship Id="rId95" Type="http://schemas.openxmlformats.org/officeDocument/2006/relationships/hyperlink" Target="https://1otruda.ru/" TargetMode="External"/><Relationship Id="rId19" Type="http://schemas.openxmlformats.org/officeDocument/2006/relationships/hyperlink" Target="https://1otruda.ru/" TargetMode="External"/><Relationship Id="rId14" Type="http://schemas.openxmlformats.org/officeDocument/2006/relationships/hyperlink" Target="https://1otruda.ru/" TargetMode="External"/><Relationship Id="rId22" Type="http://schemas.openxmlformats.org/officeDocument/2006/relationships/hyperlink" Target="https://1otruda.ru/" TargetMode="External"/><Relationship Id="rId27" Type="http://schemas.openxmlformats.org/officeDocument/2006/relationships/hyperlink" Target="https://1otruda.ru/" TargetMode="External"/><Relationship Id="rId30" Type="http://schemas.openxmlformats.org/officeDocument/2006/relationships/image" Target="media/image3.png"/><Relationship Id="rId35" Type="http://schemas.openxmlformats.org/officeDocument/2006/relationships/hyperlink" Target="https://1otruda.ru/" TargetMode="External"/><Relationship Id="rId43" Type="http://schemas.openxmlformats.org/officeDocument/2006/relationships/hyperlink" Target="https://1otruda.ru/" TargetMode="External"/><Relationship Id="rId48" Type="http://schemas.openxmlformats.org/officeDocument/2006/relationships/hyperlink" Target="https://1otruda.ru/" TargetMode="External"/><Relationship Id="rId56" Type="http://schemas.openxmlformats.org/officeDocument/2006/relationships/hyperlink" Target="https://1otruda.ru/" TargetMode="External"/><Relationship Id="rId64" Type="http://schemas.openxmlformats.org/officeDocument/2006/relationships/hyperlink" Target="https://1otruda.ru/" TargetMode="External"/><Relationship Id="rId69" Type="http://schemas.openxmlformats.org/officeDocument/2006/relationships/hyperlink" Target="https://1otruda.ru/" TargetMode="External"/><Relationship Id="rId77" Type="http://schemas.openxmlformats.org/officeDocument/2006/relationships/hyperlink" Target="https://1otruda.ru/" TargetMode="External"/><Relationship Id="rId100" Type="http://schemas.openxmlformats.org/officeDocument/2006/relationships/hyperlink" Target="https://1otruda.ru/" TargetMode="External"/><Relationship Id="rId105" Type="http://schemas.openxmlformats.org/officeDocument/2006/relationships/hyperlink" Target="https://1otruda.ru/" TargetMode="External"/><Relationship Id="rId113" Type="http://schemas.openxmlformats.org/officeDocument/2006/relationships/hyperlink" Target="https://1otruda.ru/" TargetMode="External"/><Relationship Id="rId118" Type="http://schemas.openxmlformats.org/officeDocument/2006/relationships/hyperlink" Target="https://1otruda.ru/" TargetMode="External"/><Relationship Id="rId8" Type="http://schemas.openxmlformats.org/officeDocument/2006/relationships/hyperlink" Target="https://1otruda.ru/" TargetMode="External"/><Relationship Id="rId51" Type="http://schemas.openxmlformats.org/officeDocument/2006/relationships/hyperlink" Target="https://1otruda.ru/" TargetMode="External"/><Relationship Id="rId72" Type="http://schemas.openxmlformats.org/officeDocument/2006/relationships/hyperlink" Target="https://1otruda.ru/" TargetMode="External"/><Relationship Id="rId80" Type="http://schemas.openxmlformats.org/officeDocument/2006/relationships/hyperlink" Target="https://1otruda.ru/" TargetMode="External"/><Relationship Id="rId85" Type="http://schemas.openxmlformats.org/officeDocument/2006/relationships/hyperlink" Target="https://1otruda.ru/" TargetMode="External"/><Relationship Id="rId93" Type="http://schemas.openxmlformats.org/officeDocument/2006/relationships/hyperlink" Target="https://1otruda.ru/" TargetMode="External"/><Relationship Id="rId98" Type="http://schemas.openxmlformats.org/officeDocument/2006/relationships/hyperlink" Target="https://1otruda.ru/" TargetMode="External"/><Relationship Id="rId121" Type="http://schemas.openxmlformats.org/officeDocument/2006/relationships/hyperlink" Target="https://1otruda.ru/" TargetMode="External"/><Relationship Id="rId3" Type="http://schemas.openxmlformats.org/officeDocument/2006/relationships/settings" Target="settings.xml"/><Relationship Id="rId12" Type="http://schemas.openxmlformats.org/officeDocument/2006/relationships/hyperlink" Target="https://1otruda.ru/" TargetMode="External"/><Relationship Id="rId17" Type="http://schemas.openxmlformats.org/officeDocument/2006/relationships/hyperlink" Target="https://1otruda.ru/" TargetMode="External"/><Relationship Id="rId25" Type="http://schemas.openxmlformats.org/officeDocument/2006/relationships/hyperlink" Target="https://1otruda.ru/" TargetMode="External"/><Relationship Id="rId33" Type="http://schemas.openxmlformats.org/officeDocument/2006/relationships/hyperlink" Target="https://1otruda.ru/" TargetMode="External"/><Relationship Id="rId38" Type="http://schemas.openxmlformats.org/officeDocument/2006/relationships/hyperlink" Target="https://1otruda.ru/" TargetMode="External"/><Relationship Id="rId46" Type="http://schemas.openxmlformats.org/officeDocument/2006/relationships/hyperlink" Target="https://1otruda.ru/" TargetMode="External"/><Relationship Id="rId59" Type="http://schemas.openxmlformats.org/officeDocument/2006/relationships/hyperlink" Target="https://1otruda.ru/" TargetMode="External"/><Relationship Id="rId67" Type="http://schemas.openxmlformats.org/officeDocument/2006/relationships/hyperlink" Target="https://1otruda.ru/" TargetMode="External"/><Relationship Id="rId103" Type="http://schemas.openxmlformats.org/officeDocument/2006/relationships/hyperlink" Target="https://1otruda.ru/" TargetMode="External"/><Relationship Id="rId108" Type="http://schemas.openxmlformats.org/officeDocument/2006/relationships/hyperlink" Target="https://1otruda.ru/" TargetMode="External"/><Relationship Id="rId116" Type="http://schemas.openxmlformats.org/officeDocument/2006/relationships/hyperlink" Target="https://1otruda.ru/" TargetMode="External"/><Relationship Id="rId124" Type="http://schemas.openxmlformats.org/officeDocument/2006/relationships/fontTable" Target="fontTable.xml"/><Relationship Id="rId20" Type="http://schemas.openxmlformats.org/officeDocument/2006/relationships/hyperlink" Target="https://1otruda.ru/" TargetMode="External"/><Relationship Id="rId41" Type="http://schemas.openxmlformats.org/officeDocument/2006/relationships/hyperlink" Target="https://1otruda.ru/" TargetMode="External"/><Relationship Id="rId54" Type="http://schemas.openxmlformats.org/officeDocument/2006/relationships/hyperlink" Target="https://1otruda.ru/" TargetMode="External"/><Relationship Id="rId62" Type="http://schemas.openxmlformats.org/officeDocument/2006/relationships/hyperlink" Target="https://1otruda.ru/" TargetMode="External"/><Relationship Id="rId70" Type="http://schemas.openxmlformats.org/officeDocument/2006/relationships/hyperlink" Target="https://1otruda.ru/" TargetMode="External"/><Relationship Id="rId75" Type="http://schemas.openxmlformats.org/officeDocument/2006/relationships/hyperlink" Target="https://1otruda.ru/" TargetMode="External"/><Relationship Id="rId83" Type="http://schemas.openxmlformats.org/officeDocument/2006/relationships/hyperlink" Target="https://1otruda.ru/" TargetMode="External"/><Relationship Id="rId88" Type="http://schemas.openxmlformats.org/officeDocument/2006/relationships/hyperlink" Target="https://1otruda.ru/" TargetMode="External"/><Relationship Id="rId91" Type="http://schemas.openxmlformats.org/officeDocument/2006/relationships/hyperlink" Target="https://1otruda.ru/" TargetMode="External"/><Relationship Id="rId96" Type="http://schemas.openxmlformats.org/officeDocument/2006/relationships/hyperlink" Target="https://1otruda.ru/" TargetMode="External"/><Relationship Id="rId111" Type="http://schemas.openxmlformats.org/officeDocument/2006/relationships/hyperlink" Target="https://1otruda.ru/"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1otruda.ru/" TargetMode="External"/><Relationship Id="rId23" Type="http://schemas.openxmlformats.org/officeDocument/2006/relationships/hyperlink" Target="https://1otruda.ru/" TargetMode="External"/><Relationship Id="rId28" Type="http://schemas.openxmlformats.org/officeDocument/2006/relationships/hyperlink" Target="https://1otruda.ru/" TargetMode="External"/><Relationship Id="rId36" Type="http://schemas.openxmlformats.org/officeDocument/2006/relationships/hyperlink" Target="https://1otruda.ru/" TargetMode="External"/><Relationship Id="rId49" Type="http://schemas.openxmlformats.org/officeDocument/2006/relationships/hyperlink" Target="https://1otruda.ru/" TargetMode="External"/><Relationship Id="rId57" Type="http://schemas.openxmlformats.org/officeDocument/2006/relationships/hyperlink" Target="https://1otruda.ru/" TargetMode="External"/><Relationship Id="rId106" Type="http://schemas.openxmlformats.org/officeDocument/2006/relationships/hyperlink" Target="http://akot.rosmintrud.ru/ot/organizations" TargetMode="External"/><Relationship Id="rId114" Type="http://schemas.openxmlformats.org/officeDocument/2006/relationships/hyperlink" Target="https://1otruda.ru/" TargetMode="External"/><Relationship Id="rId119" Type="http://schemas.openxmlformats.org/officeDocument/2006/relationships/hyperlink" Target="https://1otruda.ru/" TargetMode="External"/><Relationship Id="rId10" Type="http://schemas.openxmlformats.org/officeDocument/2006/relationships/hyperlink" Target="https://1otruda.ru/" TargetMode="External"/><Relationship Id="rId31" Type="http://schemas.openxmlformats.org/officeDocument/2006/relationships/hyperlink" Target="https://1otruda.ru/" TargetMode="External"/><Relationship Id="rId44" Type="http://schemas.openxmlformats.org/officeDocument/2006/relationships/hyperlink" Target="https://1otruda.ru/" TargetMode="External"/><Relationship Id="rId52" Type="http://schemas.openxmlformats.org/officeDocument/2006/relationships/hyperlink" Target="https://1otruda.ru/" TargetMode="External"/><Relationship Id="rId60" Type="http://schemas.openxmlformats.org/officeDocument/2006/relationships/hyperlink" Target="https://1otruda.ru/" TargetMode="External"/><Relationship Id="rId65" Type="http://schemas.openxmlformats.org/officeDocument/2006/relationships/hyperlink" Target="https://1otruda.ru/" TargetMode="External"/><Relationship Id="rId73" Type="http://schemas.openxmlformats.org/officeDocument/2006/relationships/hyperlink" Target="https://1otruda.ru/" TargetMode="External"/><Relationship Id="rId78" Type="http://schemas.openxmlformats.org/officeDocument/2006/relationships/hyperlink" Target="https://1otruda.ru/" TargetMode="External"/><Relationship Id="rId81" Type="http://schemas.openxmlformats.org/officeDocument/2006/relationships/hyperlink" Target="https://1otruda.ru/" TargetMode="External"/><Relationship Id="rId86" Type="http://schemas.openxmlformats.org/officeDocument/2006/relationships/hyperlink" Target="https://1otruda.ru/" TargetMode="External"/><Relationship Id="rId94" Type="http://schemas.openxmlformats.org/officeDocument/2006/relationships/hyperlink" Target="https://1otruda.ru/" TargetMode="External"/><Relationship Id="rId99" Type="http://schemas.openxmlformats.org/officeDocument/2006/relationships/hyperlink" Target="https://1otruda.ru/" TargetMode="External"/><Relationship Id="rId101" Type="http://schemas.openxmlformats.org/officeDocument/2006/relationships/hyperlink" Target="https://1otruda.ru/" TargetMode="External"/><Relationship Id="rId122" Type="http://schemas.openxmlformats.org/officeDocument/2006/relationships/hyperlink" Target="https://1otruda.ru/" TargetMode="External"/><Relationship Id="rId4" Type="http://schemas.openxmlformats.org/officeDocument/2006/relationships/webSettings" Target="webSettings.xml"/><Relationship Id="rId9" Type="http://schemas.openxmlformats.org/officeDocument/2006/relationships/hyperlink" Target="https://1otruda.ru/" TargetMode="External"/><Relationship Id="rId13" Type="http://schemas.openxmlformats.org/officeDocument/2006/relationships/hyperlink" Target="https://1otruda.ru/" TargetMode="External"/><Relationship Id="rId18" Type="http://schemas.openxmlformats.org/officeDocument/2006/relationships/hyperlink" Target="https://1otruda.ru/" TargetMode="External"/><Relationship Id="rId39" Type="http://schemas.openxmlformats.org/officeDocument/2006/relationships/hyperlink" Target="https://1otruda.ru/" TargetMode="External"/><Relationship Id="rId109" Type="http://schemas.openxmlformats.org/officeDocument/2006/relationships/hyperlink" Target="https://1otruda.ru/" TargetMode="External"/><Relationship Id="rId34" Type="http://schemas.openxmlformats.org/officeDocument/2006/relationships/image" Target="media/image5.png"/><Relationship Id="rId50" Type="http://schemas.openxmlformats.org/officeDocument/2006/relationships/hyperlink" Target="https://1otruda.ru/" TargetMode="External"/><Relationship Id="rId55" Type="http://schemas.openxmlformats.org/officeDocument/2006/relationships/hyperlink" Target="https://1otruda.ru/" TargetMode="External"/><Relationship Id="rId76" Type="http://schemas.openxmlformats.org/officeDocument/2006/relationships/image" Target="media/image7.png"/><Relationship Id="rId97" Type="http://schemas.openxmlformats.org/officeDocument/2006/relationships/hyperlink" Target="https://1otruda.ru/" TargetMode="External"/><Relationship Id="rId104" Type="http://schemas.openxmlformats.org/officeDocument/2006/relationships/hyperlink" Target="https://1otruda.ru/" TargetMode="External"/><Relationship Id="rId120" Type="http://schemas.openxmlformats.org/officeDocument/2006/relationships/hyperlink" Target="https://1otruda.ru/" TargetMode="External"/><Relationship Id="rId125" Type="http://schemas.openxmlformats.org/officeDocument/2006/relationships/theme" Target="theme/theme1.xml"/><Relationship Id="rId7" Type="http://schemas.openxmlformats.org/officeDocument/2006/relationships/hyperlink" Target="https://1otruda.ru/" TargetMode="External"/><Relationship Id="rId71" Type="http://schemas.openxmlformats.org/officeDocument/2006/relationships/image" Target="media/image6.png"/><Relationship Id="rId92" Type="http://schemas.openxmlformats.org/officeDocument/2006/relationships/hyperlink" Target="https://1otruda.ru/" TargetMode="External"/><Relationship Id="rId2" Type="http://schemas.openxmlformats.org/officeDocument/2006/relationships/styles" Target="styles.xml"/><Relationship Id="rId29" Type="http://schemas.openxmlformats.org/officeDocument/2006/relationships/hyperlink" Target="https://1otruda.ru/" TargetMode="External"/><Relationship Id="rId24" Type="http://schemas.openxmlformats.org/officeDocument/2006/relationships/hyperlink" Target="https://1otruda.ru/" TargetMode="External"/><Relationship Id="rId40" Type="http://schemas.openxmlformats.org/officeDocument/2006/relationships/hyperlink" Target="https://1otruda.ru/" TargetMode="External"/><Relationship Id="rId45" Type="http://schemas.openxmlformats.org/officeDocument/2006/relationships/hyperlink" Target="https://1otruda.ru/" TargetMode="External"/><Relationship Id="rId66" Type="http://schemas.openxmlformats.org/officeDocument/2006/relationships/hyperlink" Target="https://1otruda.ru/" TargetMode="External"/><Relationship Id="rId87" Type="http://schemas.openxmlformats.org/officeDocument/2006/relationships/hyperlink" Target="https://1otruda.ru/" TargetMode="External"/><Relationship Id="rId110" Type="http://schemas.openxmlformats.org/officeDocument/2006/relationships/hyperlink" Target="https://1otruda.ru/" TargetMode="External"/><Relationship Id="rId115" Type="http://schemas.openxmlformats.org/officeDocument/2006/relationships/hyperlink" Target="https://1otrud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6045</Words>
  <Characters>34459</Characters>
  <Application>Microsoft Office Word</Application>
  <DocSecurity>0</DocSecurity>
  <Lines>287</Lines>
  <Paragraphs>80</Paragraphs>
  <ScaleCrop>false</ScaleCrop>
  <Company/>
  <LinksUpToDate>false</LinksUpToDate>
  <CharactersWithSpaces>40424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Point-44</dc:creator>
  <cp:lastModifiedBy>Point-44</cp:lastModifiedBy>
  <cp:revision>2</cp:revision>
  <dcterms:created xsi:type="dcterms:W3CDTF">2022-11-17T03:19:00Z</dcterms:created>
  <dcterms:modified xsi:type="dcterms:W3CDTF">2022-11-17T03:19:00Z</dcterms:modified>
</cp:coreProperties>
</file>