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790601" w:rsidRPr="00790601" w:rsidTr="000D0165">
        <w:trPr>
          <w:trHeight w:val="1226"/>
        </w:trPr>
        <w:tc>
          <w:tcPr>
            <w:tcW w:w="4252" w:type="dxa"/>
          </w:tcPr>
          <w:p w:rsidR="002039E2" w:rsidRDefault="002039E2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Утверждена</w:t>
            </w: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90601" w:rsidRPr="00790601" w:rsidRDefault="00790601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постановлени</w:t>
            </w:r>
            <w:r w:rsidR="000D0165"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</w:p>
          <w:p w:rsidR="00790601" w:rsidRPr="00790601" w:rsidRDefault="00790601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Усть-Абаканского района</w:t>
            </w:r>
          </w:p>
          <w:p w:rsidR="00790601" w:rsidRDefault="00790601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от 27.10.2021 № 1066-п</w:t>
            </w:r>
          </w:p>
          <w:p w:rsidR="002039E2" w:rsidRDefault="00A068A0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(с последующими изменениями</w:t>
            </w:r>
          </w:p>
          <w:p w:rsidR="00A068A0" w:rsidRPr="00790601" w:rsidRDefault="002039E2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редакции от </w:t>
            </w:r>
            <w:r w:rsidR="00716D92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  <w:r w:rsidR="00D2014A">
              <w:rPr>
                <w:rFonts w:ascii="Times New Roman" w:eastAsia="Times New Roman" w:hAnsi="Times New Roman"/>
                <w:sz w:val="26"/>
                <w:szCs w:val="26"/>
              </w:rPr>
              <w:t>.12</w:t>
            </w:r>
            <w:r w:rsidR="00B264D3" w:rsidRPr="00E9577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9A255E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  <w:r w:rsidRPr="00E9577C">
              <w:rPr>
                <w:rFonts w:ascii="Times New Roman" w:eastAsia="Times New Roman" w:hAnsi="Times New Roman"/>
                <w:sz w:val="26"/>
                <w:szCs w:val="26"/>
              </w:rPr>
              <w:t xml:space="preserve"> № </w:t>
            </w:r>
            <w:r w:rsidR="00716D92">
              <w:rPr>
                <w:rFonts w:ascii="Times New Roman" w:eastAsia="Times New Roman" w:hAnsi="Times New Roman"/>
                <w:sz w:val="26"/>
                <w:szCs w:val="26"/>
              </w:rPr>
              <w:t>1247</w:t>
            </w:r>
            <w:r w:rsidRPr="00E9577C">
              <w:rPr>
                <w:rFonts w:ascii="Times New Roman" w:eastAsia="Times New Roman" w:hAnsi="Times New Roman"/>
                <w:sz w:val="26"/>
                <w:szCs w:val="26"/>
              </w:rPr>
              <w:t>-п</w:t>
            </w:r>
            <w:r w:rsidR="00A068A0" w:rsidRPr="00E9577C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790601" w:rsidRPr="00790601" w:rsidRDefault="00790601" w:rsidP="0079060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790601" w:rsidRPr="00790601" w:rsidRDefault="00790601" w:rsidP="0079060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90601" w:rsidRPr="00790601" w:rsidRDefault="00790601" w:rsidP="00790601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Default="00790601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Pr="00790601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0D0165" w:rsidRDefault="00790601" w:rsidP="00B744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165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744D2" w:rsidRDefault="00790601" w:rsidP="00B744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16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744D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РАЗВИТИЕ СЕЛЬСКИХ ТЕРРИТОРИЙ </w:t>
      </w:r>
    </w:p>
    <w:p w:rsidR="00790601" w:rsidRPr="000D0165" w:rsidRDefault="00B744D2" w:rsidP="00B744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УСТЬ-АБАКАНСКОГО РАЙОНА</w:t>
      </w:r>
      <w:r w:rsidR="00790601" w:rsidRPr="000D016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Pr="00790601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Pr="00790601" w:rsidRDefault="002039E2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t>р.п.</w:t>
      </w:r>
      <w:r w:rsidR="007D10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>Усть-Абакан</w:t>
      </w:r>
    </w:p>
    <w:p w:rsidR="00790601" w:rsidRPr="00790601" w:rsidRDefault="009237E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237E5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203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601" w:rsidRPr="009237E5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790601" w:rsidRPr="00790601" w:rsidRDefault="00790601" w:rsidP="0079060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790601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lastRenderedPageBreak/>
        <w:t>ПАСПОРТ</w:t>
      </w: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</w:t>
      </w: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b/>
          <w:sz w:val="26"/>
          <w:szCs w:val="26"/>
        </w:rPr>
        <w:t xml:space="preserve"> «Комплексное развитие сельских территорий Усть-Абаканского района»</w:t>
      </w: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670"/>
      </w:tblGrid>
      <w:tr w:rsidR="00790601" w:rsidRPr="00374502" w:rsidTr="00B744D2">
        <w:trPr>
          <w:trHeight w:val="1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финансов и экономики администрации Усть-Абаканского района</w:t>
            </w:r>
          </w:p>
        </w:tc>
      </w:tr>
      <w:tr w:rsidR="00790601" w:rsidRPr="00374502" w:rsidTr="00B744D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</w:t>
            </w:r>
            <w:r w:rsidR="00B744D2"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прир</w:t>
            </w:r>
            <w:r w:rsidR="00860718"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одных ресурсов</w:t>
            </w: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, охраны окружающей среды, сельского </w:t>
            </w:r>
            <w:r w:rsidR="00B744D2"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хозяйства </w:t>
            </w: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и продовольствия администрации Усть-Абаканского района.</w:t>
            </w:r>
          </w:p>
        </w:tc>
      </w:tr>
      <w:tr w:rsidR="00790601" w:rsidRPr="00374502" w:rsidTr="00B744D2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01" w:rsidRPr="00374502" w:rsidRDefault="00790601" w:rsidP="007906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образования администрации                             Усть-Абаканского района;</w:t>
            </w:r>
          </w:p>
          <w:p w:rsidR="00790601" w:rsidRPr="00374502" w:rsidRDefault="00790601" w:rsidP="00A509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ЖКХ и строительства администрации Усть-Абаканского района</w:t>
            </w:r>
            <w:r w:rsidR="00A50951"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.</w:t>
            </w:r>
          </w:p>
        </w:tc>
      </w:tr>
      <w:tr w:rsidR="00790601" w:rsidRPr="00374502" w:rsidTr="00B744D2"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доли сельского населения в общей численности населения Усть-Абаканского района.</w:t>
            </w:r>
          </w:p>
        </w:tc>
      </w:tr>
      <w:tr w:rsidR="005D3B54" w:rsidRPr="00374502" w:rsidTr="00B744D2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5D3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1. Создание условий для обеспечения доступным и комфортным жильем сельского населения.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2. Создание и развитие инфраструктуры на сельских территориях.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3. Создание условий для обеспечения сельхозтоваропроизводителей квалифицированными кадрами.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4. Повышение эффективности и ответственности управления ресурсами в рамках установленных функций и полномочий.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5. Создание условий для улучшения экологической обстановки на территории Усть-Абаканского района.</w:t>
            </w:r>
          </w:p>
        </w:tc>
      </w:tr>
      <w:tr w:rsidR="00790601" w:rsidRPr="00374502" w:rsidTr="00B744D2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Деление на подпрограммы не предусмотрено</w:t>
            </w:r>
          </w:p>
        </w:tc>
      </w:tr>
      <w:tr w:rsidR="00790601" w:rsidRPr="00374502" w:rsidTr="00B744D2">
        <w:trPr>
          <w:trHeight w:val="1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B744D2" w:rsidP="0079060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6"/>
                <w:szCs w:val="26"/>
                <w:highlight w:val="green"/>
              </w:rPr>
            </w:pPr>
            <w:r w:rsidRPr="00374502">
              <w:rPr>
                <w:rFonts w:ascii="Times New Roman" w:eastAsia="Times New Roman CYR" w:hAnsi="Times New Roman" w:cs="Times New Roman"/>
                <w:sz w:val="26"/>
                <w:szCs w:val="26"/>
              </w:rPr>
              <w:t>2022 – 2027 годы</w:t>
            </w:r>
          </w:p>
        </w:tc>
      </w:tr>
      <w:tr w:rsidR="005D3B54" w:rsidRPr="00374502" w:rsidTr="00B744D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2" w:rsidRPr="00812F04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856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(рублей) 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210 808 408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65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716D92" w:rsidRPr="00812F04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04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790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252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6D92" w:rsidRPr="00812F04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04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42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090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313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72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6D92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04">
              <w:rPr>
                <w:rFonts w:ascii="Times New Roman" w:hAnsi="Times New Roman"/>
                <w:sz w:val="26"/>
                <w:szCs w:val="26"/>
              </w:rPr>
              <w:t>- районного бюджета – 1</w:t>
            </w:r>
            <w:r>
              <w:rPr>
                <w:rFonts w:ascii="Times New Roman" w:hAnsi="Times New Roman"/>
                <w:sz w:val="26"/>
                <w:szCs w:val="26"/>
              </w:rPr>
              <w:t>57 927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842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52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>2022 год – 15 056 979,83, из них средства: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>- фе</w:t>
            </w:r>
            <w:r>
              <w:rPr>
                <w:rFonts w:ascii="Times New Roman" w:hAnsi="Times New Roman"/>
                <w:sz w:val="26"/>
                <w:szCs w:val="26"/>
              </w:rPr>
              <w:t>дерального бюджета – 321 837,52,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>- республи</w:t>
            </w:r>
            <w:r>
              <w:rPr>
                <w:rFonts w:ascii="Times New Roman" w:hAnsi="Times New Roman"/>
                <w:sz w:val="26"/>
                <w:szCs w:val="26"/>
              </w:rPr>
              <w:t>канского бюджета – 2 169 315,32,</w:t>
            </w:r>
          </w:p>
          <w:p w:rsidR="00716D92" w:rsidRPr="00812F04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>- районного бюджета – 12 565 826,99;</w:t>
            </w:r>
          </w:p>
          <w:p w:rsidR="00716D92" w:rsidRPr="00812F04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04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51 126 411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716D92" w:rsidRPr="00812F04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04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1 </w:t>
            </w:r>
            <w:r>
              <w:rPr>
                <w:rFonts w:ascii="Times New Roman" w:hAnsi="Times New Roman"/>
                <w:sz w:val="26"/>
                <w:szCs w:val="26"/>
              </w:rPr>
              <w:t>188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586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,70,</w:t>
            </w:r>
          </w:p>
          <w:p w:rsidR="00716D92" w:rsidRPr="00812F04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04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4 208 063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6D92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04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45 729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761</w:t>
            </w:r>
            <w:r w:rsidRPr="00812F0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33;</w:t>
            </w:r>
          </w:p>
          <w:p w:rsidR="00716D92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52 456 740,92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C0B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4 </w:t>
            </w:r>
            <w:r>
              <w:rPr>
                <w:rFonts w:ascii="Times New Roman" w:hAnsi="Times New Roman"/>
                <w:sz w:val="26"/>
                <w:szCs w:val="26"/>
              </w:rPr>
              <w:t>237</w:t>
            </w:r>
            <w:bookmarkStart w:id="0" w:name="_GoBack"/>
            <w:bookmarkEnd w:id="0"/>
            <w:r w:rsidRPr="00040C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075</w:t>
            </w:r>
            <w:r w:rsidRPr="00040C0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20,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8 454 979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21,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764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686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16D92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>2025 год – 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545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367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77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1D41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133 252</w:t>
            </w:r>
            <w:r w:rsidRPr="002E1D4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99</w:t>
            </w:r>
            <w:r w:rsidRPr="002E1D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9 070 356,19,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20 341 758,59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16D92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/>
                <w:sz w:val="26"/>
                <w:szCs w:val="26"/>
              </w:rPr>
              <w:t>33 816 050,51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716D92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1D41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4 909 500,00</w:t>
            </w:r>
            <w:r w:rsidRPr="002E1D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908">
              <w:rPr>
                <w:rFonts w:ascii="Times New Roman" w:hAnsi="Times New Roman"/>
                <w:sz w:val="26"/>
                <w:szCs w:val="26"/>
              </w:rPr>
              <w:t>- республи</w:t>
            </w:r>
            <w:r>
              <w:rPr>
                <w:rFonts w:ascii="Times New Roman" w:hAnsi="Times New Roman"/>
                <w:sz w:val="26"/>
                <w:szCs w:val="26"/>
              </w:rPr>
              <w:t>канского бюджета – 9 118 600,00,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19 787 950,51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16D92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/>
                <w:sz w:val="26"/>
                <w:szCs w:val="26"/>
              </w:rPr>
              <w:t>28 806 858,59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716D92" w:rsidRPr="0037084A" w:rsidRDefault="00716D92" w:rsidP="00716D9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1D41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9 069 000,00</w:t>
            </w:r>
            <w:r w:rsidRPr="002E1D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D3B54" w:rsidRPr="00374502" w:rsidRDefault="00716D92" w:rsidP="00716D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084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 xml:space="preserve">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19 737 858,59</w:t>
            </w:r>
            <w:r w:rsidRPr="0037084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D3B54" w:rsidRPr="00374502" w:rsidTr="00B744D2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9A" w:rsidRPr="00132955" w:rsidRDefault="00B20E9A" w:rsidP="00B20E9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2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увеличение общей площади благоустроенных жилых помещений в сельских населенных пунктах на 1,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356</w:t>
            </w:r>
            <w:r w:rsidRPr="00132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кв. метров;</w:t>
            </w:r>
          </w:p>
          <w:p w:rsidR="00B20E9A" w:rsidRPr="00132955" w:rsidRDefault="00B20E9A" w:rsidP="00B2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2955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количества реализованных проектов комплексного развития сельских территорий на 4 единицы;</w:t>
            </w:r>
          </w:p>
          <w:p w:rsidR="00B20E9A" w:rsidRPr="00132955" w:rsidRDefault="00B20E9A" w:rsidP="00B20E9A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132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увеличение </w:t>
            </w:r>
            <w:r w:rsidRPr="00132955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количества проведенных сельскохозяйственных конкурсов, мероприятий на </w:t>
            </w:r>
            <w:r>
              <w:rPr>
                <w:rFonts w:ascii="Times New Roman" w:eastAsia="Times New Roman CYR" w:hAnsi="Times New Roman" w:cs="Times New Roman"/>
                <w:sz w:val="26"/>
                <w:szCs w:val="26"/>
              </w:rPr>
              <w:t>22</w:t>
            </w:r>
            <w:r w:rsidRPr="00132955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eastAsia="Times New Roman CYR" w:hAnsi="Times New Roman" w:cs="Times New Roman"/>
                <w:sz w:val="26"/>
                <w:szCs w:val="26"/>
              </w:rPr>
              <w:t>ы</w:t>
            </w:r>
            <w:r w:rsidRPr="00132955">
              <w:rPr>
                <w:rFonts w:ascii="Times New Roman" w:eastAsia="Times New Roman CYR" w:hAnsi="Times New Roman" w:cs="Times New Roman"/>
                <w:sz w:val="26"/>
                <w:szCs w:val="26"/>
              </w:rPr>
              <w:t>;</w:t>
            </w:r>
          </w:p>
          <w:p w:rsidR="00B20E9A" w:rsidRPr="00132955" w:rsidRDefault="00B20E9A" w:rsidP="00B20E9A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132955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- увеличение площади ликвидированных несанкционированных свалок до </w:t>
            </w:r>
            <w:r>
              <w:rPr>
                <w:rFonts w:ascii="Times New Roman" w:eastAsia="Times New Roman CYR" w:hAnsi="Times New Roman" w:cs="Times New Roman"/>
                <w:sz w:val="26"/>
                <w:szCs w:val="26"/>
              </w:rPr>
              <w:t>91</w:t>
            </w:r>
            <w:r w:rsidRPr="00132955">
              <w:rPr>
                <w:rFonts w:ascii="Times New Roman" w:eastAsia="Times New Roman CYR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 CYR" w:hAnsi="Times New Roman" w:cs="Times New Roman"/>
                <w:sz w:val="26"/>
                <w:szCs w:val="26"/>
              </w:rPr>
              <w:t>34</w:t>
            </w:r>
            <w:r w:rsidRPr="00132955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га;</w:t>
            </w:r>
          </w:p>
          <w:p w:rsidR="005D3B54" w:rsidRPr="00374502" w:rsidRDefault="00B20E9A" w:rsidP="00B2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2955">
              <w:rPr>
                <w:rFonts w:ascii="Times New Roman" w:eastAsia="Times New Roman CYR" w:hAnsi="Times New Roman" w:cs="Times New Roman"/>
                <w:sz w:val="26"/>
                <w:szCs w:val="26"/>
              </w:rPr>
              <w:t>- доля исполненных в срок запросов вышестоящих организаций и поручений Главы Усть-Абаканского района - 100%.</w:t>
            </w:r>
          </w:p>
        </w:tc>
      </w:tr>
    </w:tbl>
    <w:p w:rsidR="00790601" w:rsidRPr="00790601" w:rsidRDefault="00D65AB8" w:rsidP="00D65AB8">
      <w:pPr>
        <w:tabs>
          <w:tab w:val="left" w:pos="7513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ab/>
      </w:r>
    </w:p>
    <w:p w:rsidR="00790601" w:rsidRPr="00790601" w:rsidRDefault="00790601" w:rsidP="0079060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068A0">
        <w:rPr>
          <w:rFonts w:ascii="Times New Roman" w:eastAsia="Calibri" w:hAnsi="Times New Roman" w:cs="Times New Roman"/>
          <w:b/>
          <w:sz w:val="26"/>
          <w:szCs w:val="26"/>
        </w:rPr>
        <w:t xml:space="preserve"> Текстовая часть муниципальной программы </w:t>
      </w: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068A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A068A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Комплексное развитие сельских территорий Усть-Абаканского района»</w:t>
      </w: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068A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1. Цели и задачи муниципальной программы</w:t>
      </w:r>
    </w:p>
    <w:p w:rsidR="00790601" w:rsidRPr="00A068A0" w:rsidRDefault="00790601" w:rsidP="00A068A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2FEA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Муниципальная программа разработана в соответствии со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(далее – «Стратегия устойчивого развития сельских территорий»),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– «госпрограмма «Комплексное развитие сельских территорий») (с последующими изменениями), постановлением Правительства Республики Хакасия от 19.11.2012 № 781 «Об утверждении государственной программы Республики Хакасия «Развитие агропромышленного комплекса Республики Хакасия и социальной сферы на селе», </w:t>
      </w:r>
      <w:hyperlink r:id="rId5" w:history="1">
        <w:r w:rsidRPr="00F52FE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Стратегией социально-экономического развития Усть-Абаканского района до 2030 года</w:t>
        </w:r>
      </w:hyperlink>
      <w:r w:rsidRPr="00F52F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52FEA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утвержденной Решением Совета депутатов от 25.12.2018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2FEA">
        <w:rPr>
          <w:rFonts w:ascii="Times New Roman" w:eastAsia="Times New Roman" w:hAnsi="Times New Roman" w:cs="Times New Roman"/>
          <w:sz w:val="26"/>
          <w:szCs w:val="26"/>
        </w:rPr>
        <w:t>№ 68.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Муниципальная программа ориентирована на повышение уровня и качества жизни населения района, стабилизация численности населения, создание благоприятных условий для развития экономического и человеческого потенциала.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sz w:val="26"/>
          <w:szCs w:val="26"/>
        </w:rPr>
        <w:t xml:space="preserve">Выполнение мероприятий муниципальной программы позволит повысить занятость и благосостояние сельского населения, создать комфортные и благоприятные условия проживания, а также обеспечить транспортной доступностью, развить инженерные и социальные инфраструктуры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52FEA">
        <w:rPr>
          <w:rFonts w:ascii="Times New Roman" w:hAnsi="Times New Roman" w:cs="Times New Roman"/>
          <w:sz w:val="26"/>
          <w:szCs w:val="26"/>
        </w:rPr>
        <w:t>Усть-Абаканского района.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  <w:t xml:space="preserve">Исходя из стратегических приоритетов </w:t>
      </w:r>
      <w:r w:rsidRPr="00F52FEA">
        <w:rPr>
          <w:rFonts w:ascii="Times New Roman" w:eastAsia="Times New Roman" w:hAnsi="Times New Roman" w:cs="Times New Roman"/>
          <w:bCs/>
          <w:sz w:val="26"/>
          <w:szCs w:val="26"/>
        </w:rPr>
        <w:t>развития сельских территорий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52FEA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  <w:t>ц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елью муниципальной программы «Комплексное развитие сельских территорий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Усть-Абаканского района» является сохранение доли сельского населения в общей численности населения Усть-Абаканского района. 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FEA"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муниципальной программы предусмотрено решение пяти задач: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1. Создание условий для обеспечения доступным и комфортным жильем сельского населения.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2. Создание и развитие инфраструктуры на сельских территориях.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3. Создание условий для обеспечения сельхозтоваропроизводителей квалифицированными кадрами.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4. Повышение эффективности, ответственности и прозрачности управления ресурсами в рамках установленных функций и полномочий.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5. Создание условий для улучшения экологической обстановки на территории Усть-Абаканского района.</w:t>
      </w:r>
    </w:p>
    <w:p w:rsidR="005D3B54" w:rsidRPr="00F52FEA" w:rsidRDefault="005D3B54" w:rsidP="005D3B54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Так, первая задача муниципальной программы «Создание условий для обеспечения доступным и комфортным жильем сельского населения» </w:t>
      </w:r>
      <w:r w:rsidRPr="00F52FEA">
        <w:rPr>
          <w:rFonts w:ascii="Times New Roman" w:hAnsi="Times New Roman" w:cs="Times New Roman"/>
          <w:sz w:val="26"/>
          <w:szCs w:val="26"/>
        </w:rPr>
        <w:t>будет решаться путем реализации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«Обеспечение благоустроенным жильем граждан, проживающих на сельской территории», в том числе: 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строительство жилья, предоставляемого по договору найма жилого помещения, в том числе разработка проектно-сметной документации;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обеспечение комплексного развития сельских территорий в части улучшения жилищных условий граждан, проживающих на сельских территориях.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Данное мероприятие направлено на предоставление социальных выплат на строительство (приобретение) жилья гражданам, проживающим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на сельских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территориях и строительство жилья, предоставляемого по договорам найма жилого помещения для граждан, постоянно проживающих на сельских территориях, а также изъявивших желание проживать на сельских территориях.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Для решения второй задачи муниципальной программы «Создание и развитие инфраструктуры на сельских территориях» будет реализовано мероприятие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«Реализация проектов комплексного развития сельских территорий»,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обеспечение комплексного развития сельских территорий (формирование современного облика сельских территорий, направленного на создание и развитие инфраструктуры в сельской местности).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Мероприятие предусматривает реализацию проектов комплексного развития сельских территорий: 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строительство, реконструкцию (модернизацию), капитальный ремонт объектов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социальной и культурной сферы (в том числе, дошкольные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lastRenderedPageBreak/>
        <w:t>образовательные и общеобразовательные организации, объекты в сфере культуры, спортивные сооружения, объекты туризма);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приобретение новых транспортных средств и оборудования для обеспечения функционирования существующих или создаваемых новых объектов (автобусы, оборудование для предоставления муниципальных, образовательных услуг);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строительство, реконструкцию, капитальный ремонт централизованных и нецентрализованных систем водоснабжения, водоотведения, канализации и водозаборных сооружений для функционирования объектов жилого и нежилого фонда.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Третья задача муниципальной программы «Создание условий для обеспечения сельхозтоваропроизводителей квалифицированными кадрами» будет решена путем выполнения мероприятия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«Развитие рынка труда (кадрового потенциала) на сельских территориях»,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проведение сельскохозяйственных конкурсов, мероприятий.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Для достижения положительных результатов в рамках четвертой задачи муниципальной программы «Повышение эффективности, ответственности и прозрачности управления ресурсами в рамках установленных функций и полномочий»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предусмотрено мероприятие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«Обеспечение деятельности органов местного самоуправления»,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- обеспечение деятельности управления </w:t>
      </w:r>
      <w:r w:rsidR="004D147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сельского хозяйства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администрации Усть-Абаканского района;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содержание объекта по утилизации биологических отходов;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осуществление отдельных полномочий по предупреждению и ликвидации болезней животных.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Пятая задача муниципальной программы «Создание условий для улучшения экологической обстановки на территории Усть-Абаканского района» будет решена путем исполнения мероприятия «Реализация мер по охране окружающей среды»,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ликвидация несанкционированных свалок;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озеленение территорий.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sz w:val="26"/>
          <w:szCs w:val="26"/>
        </w:rPr>
        <w:t xml:space="preserve">Выполнение мероприятий по всем вышеуказанным направлениям позволит создать </w:t>
      </w:r>
      <w:r w:rsidRPr="00F52F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условия для социально-экономического развития </w:t>
      </w:r>
      <w:r w:rsidRPr="00F52FEA">
        <w:rPr>
          <w:rFonts w:ascii="Times New Roman" w:hAnsi="Times New Roman" w:cs="Times New Roman"/>
          <w:color w:val="000000" w:themeColor="text1"/>
          <w:sz w:val="26"/>
          <w:szCs w:val="26"/>
        </w:rPr>
        <w:t>Усть</w:t>
      </w:r>
      <w:r w:rsidRPr="00F52FEA">
        <w:rPr>
          <w:rFonts w:ascii="Times New Roman" w:hAnsi="Times New Roman" w:cs="Times New Roman"/>
          <w:sz w:val="26"/>
          <w:szCs w:val="26"/>
        </w:rPr>
        <w:t>-Абаканского района, сформировать привлекательный социальный имидж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FEA">
        <w:rPr>
          <w:rFonts w:ascii="Times New Roman" w:hAnsi="Times New Roman" w:cs="Times New Roman"/>
          <w:sz w:val="26"/>
          <w:szCs w:val="26"/>
        </w:rPr>
        <w:t xml:space="preserve">для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сохранения численности сельского населения в районе</w:t>
      </w:r>
      <w:r w:rsidRPr="00F52FEA">
        <w:rPr>
          <w:rFonts w:ascii="Times New Roman" w:hAnsi="Times New Roman" w:cs="Times New Roman"/>
          <w:sz w:val="26"/>
          <w:szCs w:val="26"/>
        </w:rPr>
        <w:t>.</w:t>
      </w:r>
    </w:p>
    <w:p w:rsidR="005D3B54" w:rsidRPr="00F52FEA" w:rsidRDefault="005D3B54" w:rsidP="005D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sz w:val="26"/>
          <w:szCs w:val="26"/>
        </w:rPr>
        <w:t>В целях осуществления контроля за ходом выполнения мероприятий муниципальной программы предполагается один раз в квартал проводить мониторинг реализации мероприятий муниципальной программы, ежегодно                   по итогам отчетного финансового года проводить оценку эффективности реализации муниципальной программы.</w:t>
      </w:r>
    </w:p>
    <w:p w:rsidR="00790601" w:rsidRDefault="005D3B54" w:rsidP="005D3B54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F52FEA">
        <w:rPr>
          <w:rFonts w:ascii="Times New Roman" w:hAnsi="Times New Roman" w:cs="Times New Roman"/>
          <w:sz w:val="26"/>
          <w:szCs w:val="26"/>
        </w:rPr>
        <w:t>По результатам вышеуказанных мероприятий при необходимости будет проводиться корректировка муниципальной программы.</w:t>
      </w:r>
    </w:p>
    <w:p w:rsidR="0049640A" w:rsidRPr="00790601" w:rsidRDefault="0049640A" w:rsidP="0079060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68A0">
        <w:rPr>
          <w:rFonts w:ascii="Times New Roman" w:eastAsia="Times New Roman" w:hAnsi="Times New Roman" w:cs="Times New Roman"/>
          <w:b/>
          <w:sz w:val="26"/>
          <w:szCs w:val="26"/>
        </w:rPr>
        <w:t>2. Описание рисков реализации муниципальной программы</w:t>
      </w: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601" w:rsidRPr="00A068A0" w:rsidRDefault="00F75247" w:rsidP="00A068A0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hAnsi="Times New Roman" w:cs="Times New Roman"/>
          <w:sz w:val="26"/>
          <w:szCs w:val="26"/>
        </w:rPr>
        <w:t xml:space="preserve">Реализация мероприятий муниципальной программы связана с различными рисками, </w:t>
      </w:r>
      <w:r w:rsidR="00790601"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которые могут повлиять на достижение поставленной цели.</w:t>
      </w:r>
    </w:p>
    <w:p w:rsidR="00E23AA2" w:rsidRPr="00A068A0" w:rsidRDefault="00E23AA2" w:rsidP="00A068A0">
      <w:pPr>
        <w:pStyle w:val="ConsPlusNormal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1"/>
          <w:sz w:val="26"/>
          <w:szCs w:val="26"/>
          <w:lang w:eastAsia="hi-IN" w:bidi="hi-IN"/>
        </w:rPr>
      </w:pPr>
      <w:r w:rsidRPr="00A068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рамках реализации муниципальной программы могут </w:t>
      </w:r>
      <w:r w:rsidR="002C2000" w:rsidRPr="00A068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возникнуть</w:t>
      </w:r>
      <w:r w:rsidRPr="00A068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068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следующие риски.</w:t>
      </w:r>
    </w:p>
    <w:p w:rsidR="00790601" w:rsidRPr="00A068A0" w:rsidRDefault="00790601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Экономические риски определяют возможность неполного получения запланированного экономического эффекта в ходе реализации </w:t>
      </w:r>
      <w:r w:rsidR="00F153F2"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муниципальной </w:t>
      </w: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программы. Основными причинами их возникновения являются неспособность обеспечить эффективное использование ресурсов.</w:t>
      </w:r>
    </w:p>
    <w:p w:rsidR="00790601" w:rsidRPr="00A068A0" w:rsidRDefault="00790601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Экологические риски определяют возможность затруднения или прекращения реализации ряда программных мероприятий. </w:t>
      </w:r>
    </w:p>
    <w:p w:rsidR="003C72A6" w:rsidRPr="00A068A0" w:rsidRDefault="00790601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Финансовые риски в течение планируемого периода определяют возможность непредсказуемого изменения объема финансовых средств, выделяемых на реализацию муниципальной программы, в том числе из всех уровней бюджета и внебюджетных источников. Причинами их возникновения являются экономическая нестабильность, инфляция, дефицит бюджетных средств и недофинансирование отрасли в р</w:t>
      </w:r>
      <w:r w:rsidR="001755D9"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айоне</w:t>
      </w: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</w:t>
      </w:r>
    </w:p>
    <w:p w:rsidR="00790601" w:rsidRPr="00A068A0" w:rsidRDefault="006D28E5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Административные риски 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определяют возможность</w:t>
      </w:r>
      <w:r w:rsid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E09C1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неэффективн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E09C1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использовани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5E09C1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средств, предусмотренных на реализацию мероприятий муниципальной программы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324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низкой эффективностью взаимодействия заинтересованных сторон, приводящей к нарушению планируемых сроков реализации </w:t>
      </w:r>
      <w:r w:rsidR="0002275D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</w:t>
      </w: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программы, невыполнению ее целей и задач, не</w:t>
      </w:r>
      <w:r w:rsidR="003324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достижению плановых значений показателей. </w:t>
      </w:r>
    </w:p>
    <w:p w:rsidR="005A001A" w:rsidRPr="00A068A0" w:rsidRDefault="005A001A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муниципальной программы и расходования финансовых ресурсов на всех этапах ее выполнения.</w:t>
      </w:r>
    </w:p>
    <w:p w:rsidR="00A57CCA" w:rsidRPr="00A068A0" w:rsidRDefault="00A57CCA" w:rsidP="00A068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8A0">
        <w:rPr>
          <w:rFonts w:ascii="Times New Roman" w:hAnsi="Times New Roman" w:cs="Times New Roman"/>
          <w:sz w:val="26"/>
          <w:szCs w:val="26"/>
        </w:rPr>
        <w:t xml:space="preserve">Способом управления рисками, связанными с реализацией муниципальной программы, является мониторинг ее реализации, эффективное перераспределение финансовых ресурсов, привлеченных для реализации </w:t>
      </w:r>
      <w:r w:rsidR="00493D62" w:rsidRPr="00A068A0">
        <w:rPr>
          <w:rFonts w:ascii="Times New Roman" w:hAnsi="Times New Roman" w:cs="Times New Roman"/>
          <w:sz w:val="26"/>
          <w:szCs w:val="26"/>
        </w:rPr>
        <w:t>муниципальной</w:t>
      </w:r>
      <w:r w:rsidRPr="00A068A0">
        <w:rPr>
          <w:rFonts w:ascii="Times New Roman" w:hAnsi="Times New Roman" w:cs="Times New Roman"/>
          <w:sz w:val="26"/>
          <w:szCs w:val="26"/>
        </w:rPr>
        <w:t xml:space="preserve"> программы, своевременная корректировка программных мероприятий и показателей.</w:t>
      </w:r>
    </w:p>
    <w:p w:rsidR="00493D62" w:rsidRDefault="00493D62" w:rsidP="002C20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93D62" w:rsidRDefault="00493D62" w:rsidP="002C20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0601" w:rsidRPr="00790601" w:rsidRDefault="00790601" w:rsidP="0079060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79060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</w:p>
    <w:p w:rsidR="00A57CCA" w:rsidRDefault="00A57CCA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</w:p>
    <w:p w:rsidR="00A57CCA" w:rsidRDefault="00A57CCA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</w:p>
    <w:p w:rsidR="00A57CCA" w:rsidRPr="00790601" w:rsidRDefault="00A57CCA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  <w:sectPr w:rsidR="00A57CCA" w:rsidRPr="00790601" w:rsidSect="000D016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188"/>
      </w:tblGrid>
      <w:tr w:rsidR="00790601" w:rsidRPr="00790601" w:rsidTr="000D0165">
        <w:tc>
          <w:tcPr>
            <w:tcW w:w="2268" w:type="dxa"/>
          </w:tcPr>
          <w:p w:rsidR="00790601" w:rsidRPr="00790601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88" w:type="dxa"/>
          </w:tcPr>
          <w:p w:rsidR="00790601" w:rsidRPr="00790601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Приложение 1</w:t>
            </w:r>
          </w:p>
          <w:p w:rsidR="007F1D08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к текстовой части </w:t>
            </w:r>
          </w:p>
          <w:p w:rsidR="00790601" w:rsidRPr="00790601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муниципальной</w:t>
            </w:r>
            <w:r w:rsidR="007F1D0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программы </w:t>
            </w:r>
            <w:r w:rsidR="007F1D08">
              <w:rPr>
                <w:rFonts w:ascii="Times New Roman" w:eastAsia="Times New Roman" w:hAnsi="Times New Roman"/>
                <w:sz w:val="26"/>
                <w:szCs w:val="26"/>
              </w:rPr>
              <w:t xml:space="preserve">«Комплексное развитие </w:t>
            </w:r>
            <w:r w:rsidR="007F1D08" w:rsidRPr="00790601">
              <w:rPr>
                <w:rFonts w:ascii="Times New Roman" w:eastAsia="Times New Roman" w:hAnsi="Times New Roman"/>
                <w:sz w:val="26"/>
                <w:szCs w:val="26"/>
              </w:rPr>
              <w:t>сельских территорий</w:t>
            </w:r>
            <w:r w:rsidR="007F1D0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F1D08" w:rsidRPr="00790601">
              <w:rPr>
                <w:rFonts w:ascii="Times New Roman" w:eastAsia="Times New Roman" w:hAnsi="Times New Roman"/>
                <w:sz w:val="26"/>
                <w:szCs w:val="26"/>
              </w:rPr>
              <w:t>Усть-Абаканского района»</w:t>
            </w:r>
          </w:p>
        </w:tc>
      </w:tr>
    </w:tbl>
    <w:p w:rsidR="007F1D08" w:rsidRDefault="007F1D08" w:rsidP="00790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601" w:rsidRPr="00A5095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951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790601" w:rsidRPr="00A5095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951">
        <w:rPr>
          <w:rFonts w:ascii="Times New Roman" w:eastAsia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790601" w:rsidRPr="0079060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3"/>
        <w:gridCol w:w="1985"/>
        <w:gridCol w:w="1134"/>
        <w:gridCol w:w="1276"/>
        <w:gridCol w:w="2976"/>
        <w:gridCol w:w="3117"/>
        <w:gridCol w:w="1844"/>
      </w:tblGrid>
      <w:tr w:rsidR="003F1B59" w:rsidTr="00FD2068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(номер показателя, характеризующего результат </w:t>
            </w:r>
            <w:proofErr w:type="gramEnd"/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 основного мероприятия)</w:t>
            </w:r>
          </w:p>
        </w:tc>
      </w:tr>
      <w:tr w:rsidR="003F1B59" w:rsidTr="00FD206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B59" w:rsidTr="00FD206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«Комплексное развитие сельских территорий Усть-Абаканского района»</w:t>
            </w:r>
          </w:p>
        </w:tc>
      </w:tr>
      <w:tr w:rsidR="003F1B59" w:rsidTr="00FD2068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благоустроенным жильем граждан, проживающих на сельской территории»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Исполнители: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 и строительства;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общей площади благоустроенных жилых помещений в сельских населенных пунктах на 1,356 тыс. кв. метров.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в части улучшения жилищных условий граждан, проживающих на сельских территориях.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B59" w:rsidTr="00FD206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жилья, предоставляемого по договору найма жилого помещения,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F1B59" w:rsidTr="00FD206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проектов комплексного развития сельских территорий»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Исполнители:</w:t>
            </w:r>
          </w:p>
          <w:p w:rsidR="003F1B59" w:rsidRDefault="003F1B59" w:rsidP="00FD20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Управление образования администрации 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реализованных проектов комплексного развития сельских территорий на 3 единицы.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B59" w:rsidTr="00FD206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рынка труда (кадровый потенциал) на сельских территориях»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проведенных сельскохозяйственных конкурсов, мероприятий на 22 единиц.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сельскохозяйственных конкурсов, мероприятий.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</w:tr>
      <w:tr w:rsidR="003F1B59" w:rsidTr="00FD2068">
        <w:trPr>
          <w:trHeight w:val="2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исполненных в срок запросов вышестоящих организаций и поручений Главы Усть-Абаканского района.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управления сельского хозяйства;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объекта по утилизации биологических отходов;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отдельных полномочий по предупреждению и ликвидации болезней животных.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1B59" w:rsidTr="00FD2068">
        <w:trPr>
          <w:trHeight w:val="2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5.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мер по охране окружающей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Управление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территории ликвидированных несанкционированных свалок до 91,34 га.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несанкционированных мест размещения отходов;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и актирование несанкционированных мест размещения отходов;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несанкционированных свалок.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D3B54" w:rsidRDefault="005D3B54" w:rsidP="007F1D08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5D3B54" w:rsidSect="005D3B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0601" w:rsidRPr="00790601" w:rsidRDefault="00790601" w:rsidP="007F1D08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:rsidR="007F1D08" w:rsidRDefault="00790601" w:rsidP="007F1D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t xml:space="preserve">к текстовой части </w:t>
      </w:r>
    </w:p>
    <w:p w:rsidR="00790601" w:rsidRPr="00790601" w:rsidRDefault="00790601" w:rsidP="007F1D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7F1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  <w:r w:rsidR="007F1D08">
        <w:rPr>
          <w:rFonts w:ascii="Times New Roman" w:eastAsia="Times New Roman" w:hAnsi="Times New Roman" w:cs="Times New Roman"/>
          <w:sz w:val="26"/>
          <w:szCs w:val="26"/>
        </w:rPr>
        <w:t xml:space="preserve">«Комплексное развитие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>сельских территорий</w:t>
      </w:r>
      <w:r w:rsidR="007F1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>Усть-Абаканского района»</w:t>
      </w: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18EF" w:rsidRDefault="00F918EF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601" w:rsidRPr="0049640A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40A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790601" w:rsidRPr="0049640A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40A">
        <w:rPr>
          <w:rFonts w:ascii="Times New Roman" w:eastAsia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790601" w:rsidRPr="0079060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134"/>
        <w:gridCol w:w="850"/>
        <w:gridCol w:w="851"/>
        <w:gridCol w:w="850"/>
        <w:gridCol w:w="851"/>
        <w:gridCol w:w="850"/>
        <w:gridCol w:w="851"/>
      </w:tblGrid>
      <w:tr w:rsidR="003F1B59" w:rsidRPr="00790601" w:rsidTr="00FD2068">
        <w:trPr>
          <w:trHeight w:val="253"/>
        </w:trPr>
        <w:tc>
          <w:tcPr>
            <w:tcW w:w="488" w:type="dxa"/>
            <w:vMerge w:val="restart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  <w:gridSpan w:val="7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3F1B59" w:rsidRPr="00790601" w:rsidTr="00FD2068">
        <w:trPr>
          <w:trHeight w:val="279"/>
        </w:trPr>
        <w:tc>
          <w:tcPr>
            <w:tcW w:w="488" w:type="dxa"/>
            <w:vMerge/>
            <w:vAlign w:val="center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vAlign w:val="center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F1B59" w:rsidRPr="00790601" w:rsidTr="00FD2068">
        <w:trPr>
          <w:trHeight w:val="63"/>
        </w:trPr>
        <w:tc>
          <w:tcPr>
            <w:tcW w:w="488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8"/>
          </w:tcPr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06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7906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Комплексное развитие сельских территорий</w:t>
            </w:r>
          </w:p>
          <w:p w:rsidR="003F1B59" w:rsidRPr="00790601" w:rsidRDefault="003F1B59" w:rsidP="00FD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06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Усть-Абаканского района»</w:t>
            </w:r>
          </w:p>
        </w:tc>
      </w:tr>
      <w:tr w:rsidR="003F1B59" w:rsidRPr="00790601" w:rsidTr="00FD2068">
        <w:trPr>
          <w:trHeight w:val="521"/>
        </w:trPr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8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«Создание условий для обеспечения доступным и комфортным жильем сельского населения»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1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«Ввод и приобретение жилья для граждан, проживающих на сельских территориях» (тыс.кв.м.)</w:t>
            </w:r>
          </w:p>
        </w:tc>
        <w:tc>
          <w:tcPr>
            <w:tcW w:w="1134" w:type="dxa"/>
          </w:tcPr>
          <w:p w:rsidR="003F1B59" w:rsidRPr="0049640A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2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жилых помещений (жилых домов), предоставляемых по договору найма гражданам, проживающим на сельских территориях»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(тыс.кв.м.)</w:t>
            </w:r>
          </w:p>
        </w:tc>
        <w:tc>
          <w:tcPr>
            <w:tcW w:w="1134" w:type="dxa"/>
          </w:tcPr>
          <w:p w:rsidR="003F1B59" w:rsidRPr="00757CEB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  <w:p w:rsidR="003F1B59" w:rsidRPr="0049640A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8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«Создание и развитие инфраструктуры на сельских территориях»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реализованных проектов комплексного развития сельских территорий» 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(ед.)</w:t>
            </w:r>
          </w:p>
        </w:tc>
        <w:tc>
          <w:tcPr>
            <w:tcW w:w="1134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gridSpan w:val="8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 «Создание условий для обеспечения </w:t>
            </w:r>
            <w:proofErr w:type="spellStart"/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квалифицированными кадрами»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4. 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«Количество проведенных сельскохозяйственных конкурсов, мероприятий»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(ед.)</w:t>
            </w:r>
          </w:p>
        </w:tc>
        <w:tc>
          <w:tcPr>
            <w:tcW w:w="1134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8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 «Повышение эффективности, ответственности и прозрачности управления ресурсами в рамках установленных функций и полномочий»</w:t>
            </w:r>
          </w:p>
        </w:tc>
      </w:tr>
      <w:tr w:rsidR="003F1B59" w:rsidRPr="00790601" w:rsidTr="00FD2068">
        <w:tc>
          <w:tcPr>
            <w:tcW w:w="488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5.</w:t>
            </w:r>
          </w:p>
          <w:p w:rsidR="003F1B59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«Доля исполненных в срок запросов вышестоящих организаций и поручений Главы 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Усть-Абаканского района»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B59" w:rsidRPr="00790601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1B59" w:rsidRPr="00F434FB" w:rsidTr="00FD2068">
        <w:tc>
          <w:tcPr>
            <w:tcW w:w="488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8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 «Создание условий для улучшения экологической обстановки на территории Усть-Абаканского района»</w:t>
            </w:r>
          </w:p>
        </w:tc>
      </w:tr>
      <w:tr w:rsidR="003F1B59" w:rsidRPr="00F434FB" w:rsidTr="00FD2068">
        <w:tc>
          <w:tcPr>
            <w:tcW w:w="488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3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6.</w:t>
            </w:r>
          </w:p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3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«Площадь убранной территории земельных участков, на которых располагается бытовой мусор» </w:t>
            </w:r>
            <w:proofErr w:type="gramStart"/>
            <w:r w:rsidRPr="00F43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</w:t>
            </w:r>
            <w:proofErr w:type="gramEnd"/>
            <w:r w:rsidRPr="00F43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F1B59" w:rsidRPr="00F434FB" w:rsidRDefault="003F1B59" w:rsidP="00FD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790601" w:rsidRPr="00790601" w:rsidRDefault="00790601" w:rsidP="00790601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601" w:rsidRPr="00790601" w:rsidRDefault="00790601" w:rsidP="0079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ind w:left="32" w:hanging="3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ind w:left="32" w:hanging="3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sectPr w:rsidR="00790601" w:rsidRPr="00790601" w:rsidSect="000D01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273" w:type="dxa"/>
        <w:tblInd w:w="-601" w:type="dxa"/>
        <w:tblLook w:val="04A0"/>
      </w:tblPr>
      <w:tblGrid>
        <w:gridCol w:w="3814"/>
        <w:gridCol w:w="5658"/>
        <w:gridCol w:w="6801"/>
      </w:tblGrid>
      <w:tr w:rsidR="00332460" w:rsidRPr="00790601" w:rsidTr="001A1C05">
        <w:trPr>
          <w:trHeight w:val="1005"/>
        </w:trPr>
        <w:tc>
          <w:tcPr>
            <w:tcW w:w="3814" w:type="dxa"/>
            <w:shd w:val="clear" w:color="auto" w:fill="auto"/>
            <w:vAlign w:val="center"/>
          </w:tcPr>
          <w:p w:rsidR="00332460" w:rsidRPr="00790601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:rsidR="00332460" w:rsidRPr="00790601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01" w:type="dxa"/>
            <w:shd w:val="clear" w:color="auto" w:fill="auto"/>
            <w:vAlign w:val="center"/>
          </w:tcPr>
          <w:p w:rsidR="00332460" w:rsidRDefault="00332460" w:rsidP="00905C04">
            <w:p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  3                                                                                                                                    к 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текстовой части муниципальной программ</w:t>
            </w:r>
            <w:r w:rsidR="0090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790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Комплексное </w:t>
            </w:r>
            <w:r w:rsidR="007C6A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0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се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льских территорий Усть-</w:t>
            </w:r>
            <w:r w:rsidRPr="00790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Абаканского района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1A1C05" w:rsidRPr="00790601" w:rsidRDefault="001A1C05" w:rsidP="00905C04">
            <w:p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32460" w:rsidRPr="00332460" w:rsidTr="001A1C05">
        <w:trPr>
          <w:trHeight w:val="1609"/>
        </w:trPr>
        <w:tc>
          <w:tcPr>
            <w:tcW w:w="16273" w:type="dxa"/>
            <w:gridSpan w:val="3"/>
            <w:shd w:val="clear" w:color="auto" w:fill="auto"/>
            <w:vAlign w:val="center"/>
          </w:tcPr>
          <w:p w:rsidR="00332460" w:rsidRPr="00332460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20BC" w:rsidRDefault="005220BC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32460" w:rsidRPr="00637E2B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РЕСУРСНОЕ ОБЕСПЕЧЕНИЕ </w:t>
            </w:r>
          </w:p>
          <w:p w:rsidR="00332460" w:rsidRPr="00637E2B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реализации муниципальной программы</w:t>
            </w:r>
          </w:p>
          <w:p w:rsidR="00332460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2566"/>
              <w:gridCol w:w="1864"/>
              <w:gridCol w:w="1520"/>
              <w:gridCol w:w="1549"/>
              <w:gridCol w:w="1600"/>
              <w:gridCol w:w="1497"/>
              <w:gridCol w:w="1547"/>
              <w:gridCol w:w="1553"/>
              <w:gridCol w:w="2351"/>
            </w:tblGrid>
            <w:tr w:rsidR="0009202E" w:rsidRPr="0009202E" w:rsidTr="0009202E">
              <w:trPr>
                <w:trHeight w:val="720"/>
              </w:trPr>
              <w:tc>
                <w:tcPr>
                  <w:tcW w:w="8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                                                                                      муниципальной программы,                                                                                                  основных мероприятий                                                            и мероприятий</w:t>
                  </w:r>
                </w:p>
              </w:tc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910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Объемы бюджетных ассигнований по годам, рублей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Основные направления реализации</w:t>
                  </w:r>
                </w:p>
              </w:tc>
            </w:tr>
            <w:tr w:rsidR="0009202E" w:rsidRPr="0009202E" w:rsidTr="0009202E">
              <w:trPr>
                <w:trHeight w:val="765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7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330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</w:tr>
            <w:tr w:rsidR="0009202E" w:rsidRPr="0009202E" w:rsidTr="0009202E">
              <w:trPr>
                <w:trHeight w:val="1365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Муниципальная программа «Комплексное развитие сельских территорий Усть-Абаканского района»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                                                                                    по муниципальной программе,                                                                     в том числе: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15 056 979,83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51 126 411,03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52 456 740,92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29 545 367,77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33 816 050,51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28 806 858,59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7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 (ФБ)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321 837,52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1 188 586,70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4 237 075,20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133 252,99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4 909 500,00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1035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Республиканский бюджет Республики Хакасия (РХ)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2 169 315,32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4 208 063,00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8 454 979,21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9 070 356,19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9 118 600,00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9 069 000,00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735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Районный бюджет (РБ)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12 565 826,99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45 729 761,33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39 764 686,51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20 341 758,59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19 787 950,51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19 737 858,59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795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14 477 759,83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36 050 553,50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36 023 075,36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29 545 367,77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28 806 858,59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28 806 858,59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66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579 220,00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15 075 857,53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13 656 253,94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5 009 191,92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7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финансов и экономики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2 777 411,62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1380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Основное мероприятие 1.  Обеспечение благоустроенным жильем граждан, проживающих на сельской территории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1 910 372,84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8 585 249,70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6 871 095,20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855 609,18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5 209 191,92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200 000,00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2040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1.1.                       Строительство жилья, предоставляемого по договору найма жилого помещения, в том числе разработка проектно-сметной документации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579 220,00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3 848 600,00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32 524,23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Разработка ПСД, экспертиза на строительство индивидуальных жилых домов, кадастровые работы, технологическое присоединение. Уплата земельного налога.</w:t>
                  </w:r>
                </w:p>
              </w:tc>
            </w:tr>
            <w:tr w:rsidR="0009202E" w:rsidRPr="0009202E" w:rsidTr="0009202E">
              <w:trPr>
                <w:trHeight w:val="1050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1.2.                                      Обеспечение комплексного развития сельских территорий в части улучшения жилищных условий граждан, проживающих на сельских территориях (в том числе софинансирование с республиканским бюджетом)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(ФБ)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321 837,52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128 876,23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Приобретение жилья для граждан,  проживающих на сельских территориях</w:t>
                  </w:r>
                </w:p>
              </w:tc>
            </w:tr>
            <w:tr w:rsidR="0009202E" w:rsidRPr="0009202E" w:rsidTr="0009202E">
              <w:trPr>
                <w:trHeight w:val="84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(РХ)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3 315,32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1 341,94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84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1 006 000,00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721 000,00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1095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Мероприятие 1.3. Обеспечение комплексного развития сельских территорий в </w:t>
                  </w: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части реализации мероприятий, связанных со строительством жилого помещения (жилого дома), предоставляемого гражданам по договорам найма жилого помещения (в том числе софинансирование с республиканским бюджетом)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Управление ЖКХ и строительства (ФБ)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1 059 710,47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Строительство </w:t>
                  </w:r>
                  <w:r w:rsidRPr="0009202E">
                    <w:rPr>
                      <w:rFonts w:ascii="Times New Roman" w:eastAsia="Times New Roman" w:hAnsi="Times New Roman" w:cs="Times New Roman"/>
                    </w:rPr>
                    <w:t>индивидуального</w:t>
                  </w: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жилого дома в </w:t>
                  </w:r>
                  <w:proofErr w:type="spell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аал</w:t>
                  </w:r>
                  <w:proofErr w:type="spell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Чарков.</w:t>
                  </w:r>
                </w:p>
              </w:tc>
            </w:tr>
            <w:tr w:rsidR="0009202E" w:rsidRPr="0009202E" w:rsidTr="0009202E">
              <w:trPr>
                <w:trHeight w:val="108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 (РХ)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10 721,06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123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2 815 000,00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930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1.4.                                      Обеспечение комплексного развития сельских территорий (строительство (приобретение) жилья гражданами, которым предоставлены целевые социальные выплаты) (в том числе софинансирование с республиканским бюджетом)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(ФБ)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206 204,76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133 252,99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Приобретение жилья для </w:t>
                  </w:r>
                  <w:proofErr w:type="gram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граждан</w:t>
                  </w:r>
                  <w:proofErr w:type="gram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проживающих на сельских территориях</w:t>
                  </w:r>
                </w:p>
              </w:tc>
            </w:tr>
            <w:tr w:rsidR="0009202E" w:rsidRPr="0009202E" w:rsidTr="0009202E">
              <w:trPr>
                <w:trHeight w:val="87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(РХ)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2 182,21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1 356,19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93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721 000,00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721 000,00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200 000,00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200 000,00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930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Мероприятие 1.5. Обеспечение комплексного развития сельских территорий (строительство (приобретение) жилья, предоставляемого гражданам Российской </w:t>
                  </w: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Федерации, проживающим на сельских территориях, по договору найма жилого помещения) (в том числе софинансирование с республиканским бюджетом)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Управление ЖКХ и строительства (ФБ)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3 935 569,00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4 909 500,00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Строительство </w:t>
                  </w:r>
                  <w:r w:rsidRPr="0009202E">
                    <w:rPr>
                      <w:rFonts w:ascii="Times New Roman" w:eastAsia="Times New Roman" w:hAnsi="Times New Roman" w:cs="Times New Roman"/>
                    </w:rPr>
                    <w:t>индивидуального</w:t>
                  </w: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жилого дома </w:t>
                  </w:r>
                  <w:proofErr w:type="gram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с. </w:t>
                  </w:r>
                  <w:proofErr w:type="spell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Усть-Бюр</w:t>
                  </w:r>
                  <w:proofErr w:type="spell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09202E" w:rsidRPr="0009202E" w:rsidTr="0009202E">
              <w:trPr>
                <w:trHeight w:val="93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 (РХ)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39 797,00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49 600,00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1575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1 933 818,00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50 091,92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103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Основное мероприятие 2.                                                                       Реализация проектов комплексного развития сельских территорий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7 341 826,00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10 491 957,33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1800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2.1. Формирование современного облика сельских территорий, направленных на создание и развитие инфраструктуры в сельской местности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Управление ЖКХ и строительства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7 341 826,00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7 714 545,71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Разработка ПСД, экспертиза на строительство водопровода </w:t>
                  </w:r>
                  <w:proofErr w:type="gram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с. Московское. Земельный налог.</w:t>
                  </w:r>
                </w:p>
              </w:tc>
            </w:tr>
            <w:tr w:rsidR="0009202E" w:rsidRPr="0009202E" w:rsidTr="0009202E">
              <w:trPr>
                <w:trHeight w:val="235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2.2. Иные межбюджетные трансферты на мероприятия по формированию современного облика сельских территорий, направленных на создание и развитие инфраструктуры в сельской местности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финансов и экономики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2 777 411,62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Разработка и экспертиза ПСД на строительство СДК </w:t>
                  </w:r>
                  <w:proofErr w:type="gram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с. Московское.</w:t>
                  </w:r>
                </w:p>
              </w:tc>
            </w:tr>
            <w:tr w:rsidR="0009202E" w:rsidRPr="0009202E" w:rsidTr="0009202E">
              <w:trPr>
                <w:trHeight w:val="139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Основное мероприятие 3.                                                                                    Развитие рынка труда (кадровый потенциал) на сельских территориях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569 166,99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157 900,00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264 860,00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224 300,00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224 300,00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224 300,00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1080"/>
              </w:trPr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3.1.                                                       Проведение сельскохозяйственных конкурсов, мероприятий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569 166,99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157 900,00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264 860,00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224 300,00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224 300,00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224 300,00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сельскохозяйственных конкурсов, мероприятий</w:t>
                  </w:r>
                </w:p>
              </w:tc>
            </w:tr>
            <w:tr w:rsidR="0009202E" w:rsidRPr="0009202E" w:rsidTr="0009202E">
              <w:trPr>
                <w:trHeight w:val="1065"/>
              </w:trPr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Основное мероприятие 4. Обеспечение деятельности органов местного самоуправления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12 577 440,00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15 441 903,00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20 333 731,03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18 361 458,59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18 278 558,59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18 278 558,59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79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4.1. Органы местного самоуправления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10 220 740,00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11 050 903,00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11 629 579,59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Обеспечение деятельности управления сельского хозяйства</w:t>
                  </w:r>
                </w:p>
              </w:tc>
            </w:tr>
            <w:tr w:rsidR="0009202E" w:rsidRPr="0009202E" w:rsidTr="0009202E">
              <w:trPr>
                <w:trHeight w:val="79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4.2. Органы местного самоуправления</w:t>
                  </w:r>
                </w:p>
              </w:tc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9 097 158,59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9 014 258,59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9 014 258,59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Обеспечение деятельности управления сельского хозяйства</w:t>
                  </w:r>
                </w:p>
              </w:tc>
            </w:tr>
            <w:tr w:rsidR="0009202E" w:rsidRPr="0009202E" w:rsidTr="0009202E">
              <w:trPr>
                <w:trHeight w:val="79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4.2.1. Фонд оплаты труда муниципальных служащих</w:t>
                  </w:r>
                </w:p>
              </w:tc>
              <w:tc>
                <w:tcPr>
                  <w:tcW w:w="5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6 326 946,67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6 326 946,67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6 326 946,67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79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4.2.2. Фонд оплаты труда муниципальных служащих</w:t>
                  </w:r>
                </w:p>
              </w:tc>
              <w:tc>
                <w:tcPr>
                  <w:tcW w:w="5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919 821,92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919 821,92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919 821,92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79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4.2.3. Содержание органов местного самоуправления</w:t>
                  </w:r>
                </w:p>
              </w:tc>
              <w:tc>
                <w:tcPr>
                  <w:tcW w:w="5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1 850 390,00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1 767 490,00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1 767 490,00</w:t>
                  </w: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202E" w:rsidRPr="0009202E" w:rsidTr="0009202E">
              <w:trPr>
                <w:trHeight w:val="1080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Мероприятие 4.3.                         Содержание объекта по утилизации биологических отходов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190 700,00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195 000,00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195 850,00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195 300,00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195 300,00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195 300,00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Содержание биотермической ямы</w:t>
                  </w:r>
                </w:p>
              </w:tc>
            </w:tr>
            <w:tr w:rsidR="0009202E" w:rsidRPr="0009202E" w:rsidTr="0009202E">
              <w:trPr>
                <w:trHeight w:val="2520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Мероприятие 4.4.                                    Осуществление отдельных государственных полномочий по предупреждению и ликвидации болезней </w:t>
                  </w:r>
                  <w:proofErr w:type="spell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животных</w:t>
                  </w:r>
                  <w:proofErr w:type="gram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,и</w:t>
                  </w:r>
                  <w:proofErr w:type="gram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proofErr w:type="spell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лечению,защите</w:t>
                  </w:r>
                  <w:proofErr w:type="spellEnd"/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населения от болезней, общих для человека и животных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(РХ)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2 166 000,00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4 196 000,00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8 413 000,00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9 069 000,00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9 069 000,00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9 069 000,00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Обеспечение деятельности биотермической ямы</w:t>
                  </w:r>
                </w:p>
              </w:tc>
            </w:tr>
            <w:tr w:rsidR="0009202E" w:rsidRPr="0009202E" w:rsidTr="0009202E">
              <w:trPr>
                <w:trHeight w:val="475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Мероприятие 4.5.                                    Поощрение муниципальной управленческой команды района, способствовавшей достижению Республикой Хакасия в 2023 году значений (уровней) показателей для оценки эффективности деятельности высших и должностных лиц субъектов Российской Федерации и деятельности исполнительных органов субъектов Российской Федерации, источником финансового </w:t>
                  </w: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обеспечения которых является дотация (грант) из федерального бюджета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Управление сельского хозяйства (ФБ)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95 301,44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Поощрение муниципальной управленческой команды района, способствовавшей достижению Республикой Хакасия в 2023 году значений (уровней) показателей для оценки эффективности деятельности высших и должностных лиц субъектов Российской Федерации и деятельности исполнительных органов субъектов Российской Федерации</w:t>
                  </w:r>
                </w:p>
              </w:tc>
            </w:tr>
            <w:tr w:rsidR="0009202E" w:rsidRPr="0009202E" w:rsidTr="0009202E">
              <w:trPr>
                <w:trHeight w:val="1260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Основное мероприятие 5. Реализация мер по охране окружающей среды.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19 599 532,33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14 495 097,36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10 104 000,00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10 104 000,00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10 104 000,00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09202E" w:rsidRPr="0009202E" w:rsidTr="0009202E">
              <w:trPr>
                <w:trHeight w:val="1245"/>
              </w:trPr>
              <w:tc>
                <w:tcPr>
                  <w:tcW w:w="8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5.1.                              Природоохранные мероприятия</w:t>
                  </w: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Управление сельского хозяйства 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19 599 532,33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14 495 097,36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10 104 000,00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10 104 000,00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10 104 000,00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202E" w:rsidRPr="0009202E" w:rsidRDefault="0009202E" w:rsidP="00092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t>Ликвидация несанкционированных свалок.</w:t>
                  </w:r>
                  <w:r w:rsidRPr="0009202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Озеленение территорий</w:t>
                  </w:r>
                </w:p>
              </w:tc>
            </w:tr>
          </w:tbl>
          <w:p w:rsidR="00C64629" w:rsidRPr="00332460" w:rsidRDefault="00C64629" w:rsidP="00B6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21CE3" w:rsidRDefault="00121CE3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53277C" w:rsidSect="0053277C">
          <w:pgSz w:w="16838" w:h="11906" w:orient="landscape"/>
          <w:pgMar w:top="1134" w:right="567" w:bottom="993" w:left="1077" w:header="709" w:footer="709" w:gutter="0"/>
          <w:cols w:space="708"/>
          <w:docGrid w:linePitch="360"/>
        </w:sectPr>
      </w:pP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</w:p>
    <w:p w:rsidR="0053277C" w:rsidRPr="00E2737D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Приложение 4</w:t>
      </w:r>
      <w:r w:rsidRPr="00E273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277C" w:rsidRPr="00E2737D" w:rsidRDefault="0053277C" w:rsidP="0053277C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sz w:val="26"/>
          <w:szCs w:val="26"/>
        </w:rPr>
        <w:t>к текстовой части муниципальной программы «Комплексное развитие сельских территорий Усть-Абаканского района»</w:t>
      </w: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Default="0053277C" w:rsidP="0053277C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b/>
          <w:sz w:val="26"/>
          <w:szCs w:val="26"/>
        </w:rPr>
        <w:t xml:space="preserve">Условия предоставления иных </w:t>
      </w: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277C" w:rsidRPr="00E2737D" w:rsidRDefault="0053277C" w:rsidP="005327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73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Порядок предоставления бюджетам поселений Усть-Абаканского района Республики Хакасия (далее – поселения) иных межбюджетных трансфертов на мероприятия по формированию современного облика сельских территорий, направленных на создание и развитие инфраструктуры в сельской местности (далее – иной межбюджетный трансферт) из бюджета муниципального образования Усть-Абаканский район Республики Хакасия предусмотрен Порядком предоставления из бюджета муниципального образования Усть-Абаканский район Республики Хакасия иных межбюджетных трансфертов бюджетам поселений Усть-Абаканского района Республики Хакасия, утвержденным решением Совета депутатов Усть-Абаканского района Республики Хакасия от 21.04.2023 №</w:t>
      </w:r>
      <w:r w:rsidR="007B45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2737D">
        <w:rPr>
          <w:rFonts w:ascii="Times New Roman" w:eastAsia="Calibri" w:hAnsi="Times New Roman" w:cs="Times New Roman"/>
          <w:sz w:val="26"/>
          <w:szCs w:val="26"/>
          <w:lang w:eastAsia="en-US"/>
        </w:rPr>
        <w:t>27.</w:t>
      </w: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737D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Дополнительными условиями для получения поселениями иных межбюджетных трансфертов является наличие заключенного соглашения  о предоставлении иных межбюджетных трансфертов.</w:t>
      </w: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3277C" w:rsidRPr="00FD6856" w:rsidRDefault="0053277C" w:rsidP="0053277C">
      <w:pPr>
        <w:rPr>
          <w:rFonts w:ascii="Times New Roman" w:hAnsi="Times New Roman" w:cs="Times New Roman"/>
          <w:sz w:val="26"/>
          <w:szCs w:val="26"/>
        </w:rPr>
      </w:pPr>
    </w:p>
    <w:p w:rsidR="0053277C" w:rsidRPr="00C35F2B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sectPr w:rsidR="0053277C" w:rsidRPr="00C35F2B" w:rsidSect="0053277C">
      <w:pgSz w:w="11906" w:h="16838"/>
      <w:pgMar w:top="567" w:right="992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F2B"/>
    <w:rsid w:val="00001D89"/>
    <w:rsid w:val="00001EFB"/>
    <w:rsid w:val="00004BB6"/>
    <w:rsid w:val="0002275D"/>
    <w:rsid w:val="000263F3"/>
    <w:rsid w:val="00027C34"/>
    <w:rsid w:val="00050777"/>
    <w:rsid w:val="00060419"/>
    <w:rsid w:val="00076925"/>
    <w:rsid w:val="0009202E"/>
    <w:rsid w:val="000A41DC"/>
    <w:rsid w:val="000A55ED"/>
    <w:rsid w:val="000B1E61"/>
    <w:rsid w:val="000C4C25"/>
    <w:rsid w:val="000C5433"/>
    <w:rsid w:val="000D0165"/>
    <w:rsid w:val="000F0381"/>
    <w:rsid w:val="000F4761"/>
    <w:rsid w:val="00113C10"/>
    <w:rsid w:val="00115B73"/>
    <w:rsid w:val="0012131A"/>
    <w:rsid w:val="00121CE3"/>
    <w:rsid w:val="00135A4C"/>
    <w:rsid w:val="001574CC"/>
    <w:rsid w:val="00166C0E"/>
    <w:rsid w:val="001732BB"/>
    <w:rsid w:val="001755D9"/>
    <w:rsid w:val="00184CD0"/>
    <w:rsid w:val="001A0875"/>
    <w:rsid w:val="001A125E"/>
    <w:rsid w:val="001A1C05"/>
    <w:rsid w:val="001B679D"/>
    <w:rsid w:val="001B68DA"/>
    <w:rsid w:val="001C0DAA"/>
    <w:rsid w:val="001D0C04"/>
    <w:rsid w:val="001F62CD"/>
    <w:rsid w:val="002039E2"/>
    <w:rsid w:val="00215D6E"/>
    <w:rsid w:val="00226E51"/>
    <w:rsid w:val="00234AD3"/>
    <w:rsid w:val="002510B7"/>
    <w:rsid w:val="002513E7"/>
    <w:rsid w:val="0026688B"/>
    <w:rsid w:val="00276116"/>
    <w:rsid w:val="00290745"/>
    <w:rsid w:val="002953AA"/>
    <w:rsid w:val="00297589"/>
    <w:rsid w:val="002C2000"/>
    <w:rsid w:val="002D6A50"/>
    <w:rsid w:val="002F38F4"/>
    <w:rsid w:val="00332460"/>
    <w:rsid w:val="00374502"/>
    <w:rsid w:val="0039204A"/>
    <w:rsid w:val="003A24EC"/>
    <w:rsid w:val="003C4A7E"/>
    <w:rsid w:val="003C7112"/>
    <w:rsid w:val="003C72A6"/>
    <w:rsid w:val="003D2A38"/>
    <w:rsid w:val="003E6D67"/>
    <w:rsid w:val="003E7119"/>
    <w:rsid w:val="003F1B59"/>
    <w:rsid w:val="003F230D"/>
    <w:rsid w:val="00415F5F"/>
    <w:rsid w:val="004358DF"/>
    <w:rsid w:val="00437CDF"/>
    <w:rsid w:val="00440383"/>
    <w:rsid w:val="0044085C"/>
    <w:rsid w:val="004465C0"/>
    <w:rsid w:val="00450690"/>
    <w:rsid w:val="00455FB1"/>
    <w:rsid w:val="00461910"/>
    <w:rsid w:val="00465920"/>
    <w:rsid w:val="004729FC"/>
    <w:rsid w:val="00474285"/>
    <w:rsid w:val="004936C3"/>
    <w:rsid w:val="00493D62"/>
    <w:rsid w:val="004943F6"/>
    <w:rsid w:val="0049640A"/>
    <w:rsid w:val="004A0879"/>
    <w:rsid w:val="004A2CA6"/>
    <w:rsid w:val="004C0FE4"/>
    <w:rsid w:val="004C220C"/>
    <w:rsid w:val="004C5B3E"/>
    <w:rsid w:val="004C66D0"/>
    <w:rsid w:val="004D1472"/>
    <w:rsid w:val="004E179B"/>
    <w:rsid w:val="004E4011"/>
    <w:rsid w:val="004F1097"/>
    <w:rsid w:val="005048C8"/>
    <w:rsid w:val="005213A8"/>
    <w:rsid w:val="0052160A"/>
    <w:rsid w:val="005220BC"/>
    <w:rsid w:val="005244BA"/>
    <w:rsid w:val="00525AC8"/>
    <w:rsid w:val="0053277C"/>
    <w:rsid w:val="00532986"/>
    <w:rsid w:val="0054143A"/>
    <w:rsid w:val="0054461D"/>
    <w:rsid w:val="00561C31"/>
    <w:rsid w:val="0056487F"/>
    <w:rsid w:val="005750E2"/>
    <w:rsid w:val="00584342"/>
    <w:rsid w:val="005900CD"/>
    <w:rsid w:val="005A001A"/>
    <w:rsid w:val="005A078C"/>
    <w:rsid w:val="005A7015"/>
    <w:rsid w:val="005D3B54"/>
    <w:rsid w:val="005D6586"/>
    <w:rsid w:val="005E09C1"/>
    <w:rsid w:val="005E2A8B"/>
    <w:rsid w:val="005F7E6F"/>
    <w:rsid w:val="00637E2B"/>
    <w:rsid w:val="00645C86"/>
    <w:rsid w:val="006472E3"/>
    <w:rsid w:val="00674F34"/>
    <w:rsid w:val="00686174"/>
    <w:rsid w:val="00687327"/>
    <w:rsid w:val="00691674"/>
    <w:rsid w:val="00692E21"/>
    <w:rsid w:val="00697CCC"/>
    <w:rsid w:val="006B5F61"/>
    <w:rsid w:val="006C78C8"/>
    <w:rsid w:val="006D1F7C"/>
    <w:rsid w:val="006D21B6"/>
    <w:rsid w:val="006D2704"/>
    <w:rsid w:val="006D28E5"/>
    <w:rsid w:val="006E0143"/>
    <w:rsid w:val="006F5363"/>
    <w:rsid w:val="0070070B"/>
    <w:rsid w:val="00703713"/>
    <w:rsid w:val="00716D92"/>
    <w:rsid w:val="00721B71"/>
    <w:rsid w:val="00725A52"/>
    <w:rsid w:val="00730111"/>
    <w:rsid w:val="00757CEB"/>
    <w:rsid w:val="00790601"/>
    <w:rsid w:val="00791141"/>
    <w:rsid w:val="00795864"/>
    <w:rsid w:val="00795E5C"/>
    <w:rsid w:val="007B4528"/>
    <w:rsid w:val="007B5014"/>
    <w:rsid w:val="007B55DD"/>
    <w:rsid w:val="007B76FC"/>
    <w:rsid w:val="007C1B22"/>
    <w:rsid w:val="007C6AC8"/>
    <w:rsid w:val="007D1076"/>
    <w:rsid w:val="007E3F70"/>
    <w:rsid w:val="007F1D08"/>
    <w:rsid w:val="00831CCF"/>
    <w:rsid w:val="00853DDD"/>
    <w:rsid w:val="00860718"/>
    <w:rsid w:val="008625AC"/>
    <w:rsid w:val="00887626"/>
    <w:rsid w:val="008A2417"/>
    <w:rsid w:val="008B213F"/>
    <w:rsid w:val="008B6D09"/>
    <w:rsid w:val="008C7751"/>
    <w:rsid w:val="008C7E6D"/>
    <w:rsid w:val="008E413B"/>
    <w:rsid w:val="008F784A"/>
    <w:rsid w:val="00905C04"/>
    <w:rsid w:val="00914243"/>
    <w:rsid w:val="009203F5"/>
    <w:rsid w:val="009237E5"/>
    <w:rsid w:val="00925DD8"/>
    <w:rsid w:val="00932234"/>
    <w:rsid w:val="0096273B"/>
    <w:rsid w:val="009654FF"/>
    <w:rsid w:val="009657A0"/>
    <w:rsid w:val="009758BA"/>
    <w:rsid w:val="00981E6C"/>
    <w:rsid w:val="0099435A"/>
    <w:rsid w:val="009A255E"/>
    <w:rsid w:val="009A270F"/>
    <w:rsid w:val="009B042B"/>
    <w:rsid w:val="009B0F6B"/>
    <w:rsid w:val="009B1E28"/>
    <w:rsid w:val="009C1137"/>
    <w:rsid w:val="009D15F6"/>
    <w:rsid w:val="009D23CF"/>
    <w:rsid w:val="009F12C4"/>
    <w:rsid w:val="009F4BF5"/>
    <w:rsid w:val="009F6734"/>
    <w:rsid w:val="00A01521"/>
    <w:rsid w:val="00A068A0"/>
    <w:rsid w:val="00A06F0B"/>
    <w:rsid w:val="00A34EFD"/>
    <w:rsid w:val="00A35758"/>
    <w:rsid w:val="00A37A95"/>
    <w:rsid w:val="00A44035"/>
    <w:rsid w:val="00A44948"/>
    <w:rsid w:val="00A50951"/>
    <w:rsid w:val="00A52D60"/>
    <w:rsid w:val="00A57CCA"/>
    <w:rsid w:val="00A676A5"/>
    <w:rsid w:val="00A70AE5"/>
    <w:rsid w:val="00A73620"/>
    <w:rsid w:val="00A8328E"/>
    <w:rsid w:val="00A93E42"/>
    <w:rsid w:val="00AA1BB4"/>
    <w:rsid w:val="00AA2B75"/>
    <w:rsid w:val="00AA4771"/>
    <w:rsid w:val="00AD4822"/>
    <w:rsid w:val="00AD53B6"/>
    <w:rsid w:val="00AE1927"/>
    <w:rsid w:val="00AE52B8"/>
    <w:rsid w:val="00AE6C68"/>
    <w:rsid w:val="00B04D4A"/>
    <w:rsid w:val="00B20393"/>
    <w:rsid w:val="00B20E9A"/>
    <w:rsid w:val="00B24C9E"/>
    <w:rsid w:val="00B264D3"/>
    <w:rsid w:val="00B33C4F"/>
    <w:rsid w:val="00B34042"/>
    <w:rsid w:val="00B44C66"/>
    <w:rsid w:val="00B454DD"/>
    <w:rsid w:val="00B47300"/>
    <w:rsid w:val="00B5726B"/>
    <w:rsid w:val="00B60518"/>
    <w:rsid w:val="00B61814"/>
    <w:rsid w:val="00B6184C"/>
    <w:rsid w:val="00B664A7"/>
    <w:rsid w:val="00B744D2"/>
    <w:rsid w:val="00BA21AB"/>
    <w:rsid w:val="00BA4926"/>
    <w:rsid w:val="00BC2F3E"/>
    <w:rsid w:val="00BC742D"/>
    <w:rsid w:val="00BF2C3C"/>
    <w:rsid w:val="00C12FC7"/>
    <w:rsid w:val="00C24BE7"/>
    <w:rsid w:val="00C35F2B"/>
    <w:rsid w:val="00C50E75"/>
    <w:rsid w:val="00C5538C"/>
    <w:rsid w:val="00C64629"/>
    <w:rsid w:val="00C7443F"/>
    <w:rsid w:val="00C74E0E"/>
    <w:rsid w:val="00C75848"/>
    <w:rsid w:val="00C80014"/>
    <w:rsid w:val="00C863B3"/>
    <w:rsid w:val="00C92BB9"/>
    <w:rsid w:val="00C9532D"/>
    <w:rsid w:val="00CA4E33"/>
    <w:rsid w:val="00CB55F1"/>
    <w:rsid w:val="00CF2D60"/>
    <w:rsid w:val="00D042D7"/>
    <w:rsid w:val="00D2014A"/>
    <w:rsid w:val="00D51849"/>
    <w:rsid w:val="00D61F89"/>
    <w:rsid w:val="00D65AB8"/>
    <w:rsid w:val="00D8080F"/>
    <w:rsid w:val="00D938D7"/>
    <w:rsid w:val="00D97AAA"/>
    <w:rsid w:val="00DA1146"/>
    <w:rsid w:val="00DA376A"/>
    <w:rsid w:val="00DC6558"/>
    <w:rsid w:val="00E03EC5"/>
    <w:rsid w:val="00E21F1C"/>
    <w:rsid w:val="00E23AA2"/>
    <w:rsid w:val="00E319BD"/>
    <w:rsid w:val="00E324F8"/>
    <w:rsid w:val="00E351F9"/>
    <w:rsid w:val="00E45F48"/>
    <w:rsid w:val="00E52A57"/>
    <w:rsid w:val="00E54562"/>
    <w:rsid w:val="00E54FEF"/>
    <w:rsid w:val="00E607CF"/>
    <w:rsid w:val="00E6663F"/>
    <w:rsid w:val="00E71A87"/>
    <w:rsid w:val="00E86D54"/>
    <w:rsid w:val="00E9577C"/>
    <w:rsid w:val="00EB03F1"/>
    <w:rsid w:val="00EB140F"/>
    <w:rsid w:val="00EC7F27"/>
    <w:rsid w:val="00ED1151"/>
    <w:rsid w:val="00F0044D"/>
    <w:rsid w:val="00F07544"/>
    <w:rsid w:val="00F153F2"/>
    <w:rsid w:val="00F262E4"/>
    <w:rsid w:val="00F36D8F"/>
    <w:rsid w:val="00F40B32"/>
    <w:rsid w:val="00F44C87"/>
    <w:rsid w:val="00F44E9A"/>
    <w:rsid w:val="00F472BE"/>
    <w:rsid w:val="00F47BE2"/>
    <w:rsid w:val="00F514F8"/>
    <w:rsid w:val="00F629A0"/>
    <w:rsid w:val="00F63E14"/>
    <w:rsid w:val="00F65FF0"/>
    <w:rsid w:val="00F678D6"/>
    <w:rsid w:val="00F75247"/>
    <w:rsid w:val="00F76FD9"/>
    <w:rsid w:val="00F82F4E"/>
    <w:rsid w:val="00F918EF"/>
    <w:rsid w:val="00F93AC4"/>
    <w:rsid w:val="00FA0052"/>
    <w:rsid w:val="00FC630A"/>
    <w:rsid w:val="00FD1FF2"/>
    <w:rsid w:val="00FD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2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35F2B"/>
    <w:pPr>
      <w:suppressAutoHyphens/>
      <w:spacing w:after="119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C35F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8B2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Приказ МПТ_документ"/>
    <w:basedOn w:val="a"/>
    <w:rsid w:val="0088762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90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7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10"/>
    <w:locked/>
    <w:rsid w:val="004C0FE4"/>
    <w:rPr>
      <w:rFonts w:ascii="Calibri" w:hAnsi="Calibri"/>
      <w:lang w:eastAsia="en-US"/>
    </w:rPr>
  </w:style>
  <w:style w:type="paragraph" w:customStyle="1" w:styleId="10">
    <w:name w:val="Без интервала1"/>
    <w:link w:val="NoSpacingChar"/>
    <w:rsid w:val="004C0FE4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t-abakan.ru/upload/iblock/c82/Strategiya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8A43-229A-47B2-AA75-E84E51CA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19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Пинясова О.А</dc:creator>
  <cp:lastModifiedBy>1</cp:lastModifiedBy>
  <cp:revision>216</cp:revision>
  <cp:lastPrinted>2022-03-25T04:45:00Z</cp:lastPrinted>
  <dcterms:created xsi:type="dcterms:W3CDTF">2022-03-23T01:56:00Z</dcterms:created>
  <dcterms:modified xsi:type="dcterms:W3CDTF">2025-01-15T09:42:00Z</dcterms:modified>
</cp:coreProperties>
</file>