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09A4" w:rsidRDefault="002810E1" w:rsidP="00E67081">
      <w:pPr>
        <w:widowControl w:val="0"/>
        <w:ind w:left="5245"/>
        <w:rPr>
          <w:sz w:val="26"/>
          <w:szCs w:val="26"/>
        </w:rPr>
      </w:pPr>
      <w:r>
        <w:rPr>
          <w:sz w:val="26"/>
          <w:szCs w:val="26"/>
        </w:rPr>
        <w:t>Приложени</w:t>
      </w:r>
      <w:r w:rsidR="00A8626E">
        <w:rPr>
          <w:sz w:val="26"/>
          <w:szCs w:val="26"/>
        </w:rPr>
        <w:t>е</w:t>
      </w:r>
    </w:p>
    <w:p w:rsidR="00E67081" w:rsidRDefault="00E67081" w:rsidP="00E67081">
      <w:pPr>
        <w:widowControl w:val="0"/>
        <w:ind w:left="5245"/>
        <w:rPr>
          <w:sz w:val="26"/>
          <w:szCs w:val="26"/>
        </w:rPr>
      </w:pPr>
      <w:r>
        <w:rPr>
          <w:sz w:val="26"/>
          <w:szCs w:val="26"/>
        </w:rPr>
        <w:t>к постановлению администрации Усть-Абаканского района</w:t>
      </w:r>
    </w:p>
    <w:p w:rsidR="00E67081" w:rsidRDefault="00E67081" w:rsidP="00E67081">
      <w:pPr>
        <w:widowControl w:val="0"/>
        <w:ind w:left="5245"/>
        <w:rPr>
          <w:sz w:val="26"/>
          <w:szCs w:val="26"/>
        </w:rPr>
      </w:pPr>
      <w:r>
        <w:rPr>
          <w:sz w:val="26"/>
          <w:szCs w:val="26"/>
        </w:rPr>
        <w:t xml:space="preserve">от </w:t>
      </w:r>
      <w:r w:rsidR="00C76473">
        <w:rPr>
          <w:sz w:val="26"/>
          <w:szCs w:val="26"/>
        </w:rPr>
        <w:t>29.10.2020</w:t>
      </w:r>
      <w:r>
        <w:rPr>
          <w:sz w:val="26"/>
          <w:szCs w:val="26"/>
        </w:rPr>
        <w:t xml:space="preserve"> №</w:t>
      </w:r>
      <w:r w:rsidR="00C76473">
        <w:rPr>
          <w:sz w:val="26"/>
          <w:szCs w:val="26"/>
        </w:rPr>
        <w:t xml:space="preserve"> 737-п</w:t>
      </w:r>
    </w:p>
    <w:p w:rsidR="00A74F41" w:rsidRDefault="00A74F41" w:rsidP="00A74F41">
      <w:pPr>
        <w:spacing w:line="0" w:lineRule="atLeast"/>
        <w:ind w:left="5245"/>
        <w:contextualSpacing/>
        <w:rPr>
          <w:bCs/>
          <w:sz w:val="26"/>
          <w:szCs w:val="26"/>
        </w:rPr>
      </w:pPr>
      <w:proofErr w:type="gramStart"/>
      <w:r>
        <w:rPr>
          <w:bCs/>
          <w:sz w:val="26"/>
          <w:szCs w:val="26"/>
        </w:rPr>
        <w:t>(с последующими изменениями,</w:t>
      </w:r>
      <w:proofErr w:type="gramEnd"/>
    </w:p>
    <w:p w:rsidR="00A74F41" w:rsidRPr="00720A36" w:rsidRDefault="00A74F41" w:rsidP="00A74F41">
      <w:pPr>
        <w:tabs>
          <w:tab w:val="left" w:pos="3119"/>
        </w:tabs>
        <w:ind w:left="5245"/>
        <w:contextualSpacing/>
        <w:rPr>
          <w:sz w:val="26"/>
        </w:rPr>
      </w:pPr>
      <w:r w:rsidRPr="00711FFF">
        <w:rPr>
          <w:bCs/>
          <w:sz w:val="26"/>
          <w:szCs w:val="26"/>
        </w:rPr>
        <w:t xml:space="preserve">в редакции </w:t>
      </w:r>
      <w:r w:rsidRPr="00711FFF">
        <w:rPr>
          <w:sz w:val="26"/>
          <w:szCs w:val="26"/>
        </w:rPr>
        <w:t xml:space="preserve">от </w:t>
      </w:r>
      <w:r w:rsidR="007A1924">
        <w:rPr>
          <w:sz w:val="26"/>
          <w:szCs w:val="26"/>
        </w:rPr>
        <w:t>27.05.2025</w:t>
      </w:r>
      <w:r w:rsidR="00E46029" w:rsidRPr="0035314C">
        <w:rPr>
          <w:sz w:val="26"/>
          <w:szCs w:val="26"/>
        </w:rPr>
        <w:t xml:space="preserve"> </w:t>
      </w:r>
      <w:r w:rsidRPr="0035314C">
        <w:rPr>
          <w:sz w:val="26"/>
          <w:szCs w:val="26"/>
        </w:rPr>
        <w:t xml:space="preserve"> № </w:t>
      </w:r>
      <w:r w:rsidR="007A1924">
        <w:rPr>
          <w:sz w:val="26"/>
          <w:szCs w:val="26"/>
        </w:rPr>
        <w:t>426</w:t>
      </w:r>
      <w:r w:rsidRPr="0035314C">
        <w:rPr>
          <w:sz w:val="26"/>
          <w:szCs w:val="26"/>
        </w:rPr>
        <w:t>-п</w:t>
      </w:r>
      <w:r w:rsidRPr="0035314C">
        <w:rPr>
          <w:bCs/>
          <w:sz w:val="26"/>
          <w:szCs w:val="26"/>
        </w:rPr>
        <w:t>)</w:t>
      </w:r>
    </w:p>
    <w:p w:rsidR="00A74F41" w:rsidRDefault="00A74F41" w:rsidP="00E67081">
      <w:pPr>
        <w:widowControl w:val="0"/>
        <w:ind w:left="5245"/>
        <w:rPr>
          <w:sz w:val="26"/>
          <w:szCs w:val="26"/>
        </w:rPr>
      </w:pPr>
    </w:p>
    <w:p w:rsidR="009809A4" w:rsidRDefault="009809A4" w:rsidP="008A7900">
      <w:pPr>
        <w:widowControl w:val="0"/>
        <w:jc w:val="center"/>
        <w:rPr>
          <w:sz w:val="26"/>
          <w:szCs w:val="26"/>
        </w:rPr>
      </w:pPr>
    </w:p>
    <w:p w:rsidR="009809A4" w:rsidRDefault="009809A4" w:rsidP="008A7900">
      <w:pPr>
        <w:widowControl w:val="0"/>
        <w:jc w:val="center"/>
        <w:rPr>
          <w:sz w:val="26"/>
          <w:szCs w:val="26"/>
        </w:rPr>
      </w:pPr>
    </w:p>
    <w:p w:rsidR="009809A4" w:rsidRDefault="009809A4" w:rsidP="008A7900">
      <w:pPr>
        <w:widowControl w:val="0"/>
        <w:jc w:val="center"/>
        <w:rPr>
          <w:sz w:val="26"/>
          <w:szCs w:val="26"/>
        </w:rPr>
      </w:pPr>
    </w:p>
    <w:p w:rsidR="009809A4" w:rsidRDefault="009809A4" w:rsidP="008A7900">
      <w:pPr>
        <w:widowControl w:val="0"/>
        <w:jc w:val="center"/>
        <w:rPr>
          <w:sz w:val="26"/>
          <w:szCs w:val="26"/>
        </w:rPr>
      </w:pPr>
    </w:p>
    <w:p w:rsidR="009809A4" w:rsidRDefault="009809A4" w:rsidP="008A7900">
      <w:pPr>
        <w:widowControl w:val="0"/>
        <w:jc w:val="center"/>
        <w:rPr>
          <w:sz w:val="26"/>
          <w:szCs w:val="26"/>
        </w:rPr>
      </w:pPr>
    </w:p>
    <w:p w:rsidR="009809A4" w:rsidRDefault="009809A4" w:rsidP="008A7900">
      <w:pPr>
        <w:widowControl w:val="0"/>
        <w:jc w:val="center"/>
        <w:rPr>
          <w:sz w:val="26"/>
          <w:szCs w:val="26"/>
        </w:rPr>
      </w:pPr>
    </w:p>
    <w:p w:rsidR="00E67081" w:rsidRDefault="00E67081" w:rsidP="008A7900">
      <w:pPr>
        <w:widowControl w:val="0"/>
        <w:jc w:val="center"/>
        <w:rPr>
          <w:sz w:val="26"/>
          <w:szCs w:val="26"/>
        </w:rPr>
      </w:pPr>
    </w:p>
    <w:p w:rsidR="00E67081" w:rsidRDefault="00E67081" w:rsidP="008A7900">
      <w:pPr>
        <w:widowControl w:val="0"/>
        <w:jc w:val="center"/>
        <w:rPr>
          <w:sz w:val="26"/>
          <w:szCs w:val="26"/>
        </w:rPr>
      </w:pPr>
    </w:p>
    <w:p w:rsidR="00E67081" w:rsidRDefault="00E67081" w:rsidP="008A7900">
      <w:pPr>
        <w:widowControl w:val="0"/>
        <w:jc w:val="center"/>
        <w:rPr>
          <w:sz w:val="26"/>
          <w:szCs w:val="26"/>
        </w:rPr>
      </w:pPr>
    </w:p>
    <w:p w:rsidR="00E67081" w:rsidRDefault="00E67081" w:rsidP="008A7900">
      <w:pPr>
        <w:widowControl w:val="0"/>
        <w:jc w:val="center"/>
        <w:rPr>
          <w:sz w:val="26"/>
          <w:szCs w:val="26"/>
        </w:rPr>
      </w:pPr>
    </w:p>
    <w:p w:rsidR="009809A4" w:rsidRDefault="009809A4" w:rsidP="008A7900">
      <w:pPr>
        <w:widowControl w:val="0"/>
        <w:jc w:val="center"/>
        <w:rPr>
          <w:sz w:val="26"/>
          <w:szCs w:val="26"/>
        </w:rPr>
      </w:pPr>
    </w:p>
    <w:p w:rsidR="009809A4" w:rsidRDefault="009809A4" w:rsidP="008A7900">
      <w:pPr>
        <w:widowControl w:val="0"/>
        <w:jc w:val="center"/>
        <w:rPr>
          <w:sz w:val="26"/>
          <w:szCs w:val="26"/>
        </w:rPr>
      </w:pPr>
    </w:p>
    <w:p w:rsidR="009809A4" w:rsidRDefault="009809A4" w:rsidP="008A7900">
      <w:pPr>
        <w:widowControl w:val="0"/>
        <w:jc w:val="center"/>
        <w:rPr>
          <w:sz w:val="26"/>
          <w:szCs w:val="26"/>
        </w:rPr>
      </w:pPr>
    </w:p>
    <w:p w:rsidR="00141A95" w:rsidRPr="00575808" w:rsidRDefault="009809A4" w:rsidP="008A7900">
      <w:pPr>
        <w:widowControl w:val="0"/>
        <w:jc w:val="center"/>
        <w:rPr>
          <w:b/>
          <w:sz w:val="40"/>
          <w:szCs w:val="40"/>
        </w:rPr>
      </w:pPr>
      <w:r w:rsidRPr="00575808">
        <w:rPr>
          <w:b/>
          <w:sz w:val="40"/>
          <w:szCs w:val="40"/>
        </w:rPr>
        <w:t>МУНИЦИПАЛЬНАЯ ПРОГРАММ</w:t>
      </w:r>
      <w:r w:rsidR="00376130" w:rsidRPr="00575808">
        <w:rPr>
          <w:b/>
          <w:sz w:val="40"/>
          <w:szCs w:val="40"/>
        </w:rPr>
        <w:t>А</w:t>
      </w:r>
    </w:p>
    <w:p w:rsidR="009809A4" w:rsidRPr="009809A4" w:rsidRDefault="009809A4" w:rsidP="008A7900">
      <w:pPr>
        <w:widowControl w:val="0"/>
        <w:jc w:val="center"/>
        <w:rPr>
          <w:b/>
          <w:sz w:val="52"/>
          <w:szCs w:val="52"/>
        </w:rPr>
      </w:pPr>
      <w:r w:rsidRPr="00575808">
        <w:rPr>
          <w:b/>
          <w:sz w:val="52"/>
          <w:szCs w:val="52"/>
        </w:rPr>
        <w:t>«Улучшение условий и охраны труда в Усть-Абаканском районе»</w:t>
      </w:r>
    </w:p>
    <w:p w:rsidR="00141A95" w:rsidRDefault="00141A95" w:rsidP="008A7900">
      <w:pPr>
        <w:widowControl w:val="0"/>
        <w:jc w:val="center"/>
        <w:rPr>
          <w:sz w:val="26"/>
          <w:szCs w:val="26"/>
        </w:rPr>
      </w:pPr>
    </w:p>
    <w:p w:rsidR="009809A4" w:rsidRDefault="009809A4" w:rsidP="008A7900">
      <w:pPr>
        <w:widowControl w:val="0"/>
        <w:jc w:val="center"/>
        <w:rPr>
          <w:sz w:val="26"/>
          <w:szCs w:val="26"/>
        </w:rPr>
      </w:pPr>
    </w:p>
    <w:p w:rsidR="009809A4" w:rsidRDefault="009809A4" w:rsidP="008A7900">
      <w:pPr>
        <w:widowControl w:val="0"/>
        <w:jc w:val="center"/>
        <w:rPr>
          <w:sz w:val="26"/>
          <w:szCs w:val="26"/>
        </w:rPr>
      </w:pPr>
    </w:p>
    <w:p w:rsidR="00141A95" w:rsidRDefault="00141A95" w:rsidP="008A7900">
      <w:pPr>
        <w:widowControl w:val="0"/>
        <w:jc w:val="center"/>
        <w:rPr>
          <w:sz w:val="26"/>
          <w:szCs w:val="26"/>
        </w:rPr>
      </w:pPr>
    </w:p>
    <w:p w:rsidR="00141A95" w:rsidRDefault="00141A95" w:rsidP="008A7900">
      <w:pPr>
        <w:widowControl w:val="0"/>
        <w:jc w:val="center"/>
        <w:rPr>
          <w:sz w:val="26"/>
          <w:szCs w:val="26"/>
        </w:rPr>
      </w:pPr>
    </w:p>
    <w:p w:rsidR="009809A4" w:rsidRDefault="008A7900" w:rsidP="009809A4">
      <w:pPr>
        <w:widowControl w:val="0"/>
        <w:tabs>
          <w:tab w:val="left" w:pos="5670"/>
        </w:tabs>
        <w:rPr>
          <w:sz w:val="26"/>
          <w:szCs w:val="26"/>
        </w:rPr>
      </w:pPr>
      <w:r>
        <w:rPr>
          <w:sz w:val="26"/>
          <w:szCs w:val="26"/>
        </w:rPr>
        <w:t xml:space="preserve">            </w:t>
      </w:r>
    </w:p>
    <w:p w:rsidR="009809A4" w:rsidRDefault="009809A4" w:rsidP="009809A4">
      <w:pPr>
        <w:widowControl w:val="0"/>
        <w:tabs>
          <w:tab w:val="left" w:pos="5670"/>
        </w:tabs>
        <w:rPr>
          <w:sz w:val="26"/>
          <w:szCs w:val="26"/>
        </w:rPr>
      </w:pPr>
    </w:p>
    <w:p w:rsidR="009809A4" w:rsidRDefault="009809A4" w:rsidP="009809A4">
      <w:pPr>
        <w:widowControl w:val="0"/>
        <w:tabs>
          <w:tab w:val="left" w:pos="5670"/>
        </w:tabs>
        <w:rPr>
          <w:sz w:val="26"/>
          <w:szCs w:val="26"/>
        </w:rPr>
      </w:pPr>
    </w:p>
    <w:p w:rsidR="009809A4" w:rsidRDefault="009809A4" w:rsidP="009809A4">
      <w:pPr>
        <w:widowControl w:val="0"/>
        <w:tabs>
          <w:tab w:val="left" w:pos="5670"/>
        </w:tabs>
        <w:rPr>
          <w:sz w:val="26"/>
          <w:szCs w:val="26"/>
        </w:rPr>
      </w:pPr>
    </w:p>
    <w:p w:rsidR="009809A4" w:rsidRDefault="009809A4" w:rsidP="009809A4">
      <w:pPr>
        <w:widowControl w:val="0"/>
        <w:tabs>
          <w:tab w:val="left" w:pos="5670"/>
        </w:tabs>
        <w:rPr>
          <w:sz w:val="26"/>
          <w:szCs w:val="26"/>
        </w:rPr>
      </w:pPr>
    </w:p>
    <w:p w:rsidR="009809A4" w:rsidRDefault="009809A4" w:rsidP="009809A4">
      <w:pPr>
        <w:widowControl w:val="0"/>
        <w:tabs>
          <w:tab w:val="left" w:pos="5670"/>
        </w:tabs>
        <w:rPr>
          <w:sz w:val="26"/>
          <w:szCs w:val="26"/>
        </w:rPr>
      </w:pPr>
    </w:p>
    <w:p w:rsidR="009809A4" w:rsidRDefault="009809A4" w:rsidP="009809A4">
      <w:pPr>
        <w:widowControl w:val="0"/>
        <w:tabs>
          <w:tab w:val="left" w:pos="5670"/>
        </w:tabs>
        <w:rPr>
          <w:sz w:val="26"/>
          <w:szCs w:val="26"/>
        </w:rPr>
      </w:pPr>
    </w:p>
    <w:p w:rsidR="009809A4" w:rsidRDefault="009809A4" w:rsidP="009809A4">
      <w:pPr>
        <w:widowControl w:val="0"/>
        <w:tabs>
          <w:tab w:val="left" w:pos="5670"/>
        </w:tabs>
        <w:rPr>
          <w:sz w:val="26"/>
          <w:szCs w:val="26"/>
        </w:rPr>
      </w:pPr>
    </w:p>
    <w:p w:rsidR="009809A4" w:rsidRDefault="009809A4" w:rsidP="009809A4">
      <w:pPr>
        <w:widowControl w:val="0"/>
        <w:tabs>
          <w:tab w:val="left" w:pos="5670"/>
        </w:tabs>
        <w:rPr>
          <w:sz w:val="26"/>
          <w:szCs w:val="26"/>
        </w:rPr>
      </w:pPr>
    </w:p>
    <w:p w:rsidR="009809A4" w:rsidRDefault="009809A4" w:rsidP="009809A4">
      <w:pPr>
        <w:widowControl w:val="0"/>
        <w:tabs>
          <w:tab w:val="left" w:pos="5670"/>
        </w:tabs>
        <w:rPr>
          <w:sz w:val="26"/>
          <w:szCs w:val="26"/>
        </w:rPr>
      </w:pPr>
    </w:p>
    <w:p w:rsidR="009809A4" w:rsidRDefault="009809A4" w:rsidP="009809A4">
      <w:pPr>
        <w:widowControl w:val="0"/>
        <w:tabs>
          <w:tab w:val="left" w:pos="5670"/>
        </w:tabs>
        <w:rPr>
          <w:sz w:val="26"/>
          <w:szCs w:val="26"/>
        </w:rPr>
      </w:pPr>
    </w:p>
    <w:p w:rsidR="009809A4" w:rsidRDefault="009809A4" w:rsidP="009809A4">
      <w:pPr>
        <w:widowControl w:val="0"/>
        <w:tabs>
          <w:tab w:val="left" w:pos="5670"/>
        </w:tabs>
        <w:rPr>
          <w:sz w:val="26"/>
          <w:szCs w:val="26"/>
        </w:rPr>
      </w:pPr>
    </w:p>
    <w:p w:rsidR="009809A4" w:rsidRDefault="009809A4" w:rsidP="009809A4">
      <w:pPr>
        <w:widowControl w:val="0"/>
        <w:tabs>
          <w:tab w:val="left" w:pos="5670"/>
        </w:tabs>
        <w:rPr>
          <w:sz w:val="26"/>
          <w:szCs w:val="26"/>
        </w:rPr>
      </w:pPr>
    </w:p>
    <w:p w:rsidR="009809A4" w:rsidRDefault="009809A4" w:rsidP="009809A4">
      <w:pPr>
        <w:widowControl w:val="0"/>
        <w:tabs>
          <w:tab w:val="left" w:pos="5670"/>
        </w:tabs>
        <w:rPr>
          <w:sz w:val="26"/>
          <w:szCs w:val="26"/>
        </w:rPr>
      </w:pPr>
    </w:p>
    <w:p w:rsidR="009809A4" w:rsidRDefault="009809A4" w:rsidP="009809A4">
      <w:pPr>
        <w:widowControl w:val="0"/>
        <w:tabs>
          <w:tab w:val="left" w:pos="5670"/>
        </w:tabs>
        <w:rPr>
          <w:sz w:val="26"/>
          <w:szCs w:val="26"/>
        </w:rPr>
      </w:pPr>
    </w:p>
    <w:p w:rsidR="009809A4" w:rsidRDefault="009809A4" w:rsidP="009809A4">
      <w:pPr>
        <w:widowControl w:val="0"/>
        <w:tabs>
          <w:tab w:val="left" w:pos="5670"/>
        </w:tabs>
        <w:rPr>
          <w:sz w:val="26"/>
          <w:szCs w:val="26"/>
        </w:rPr>
      </w:pPr>
    </w:p>
    <w:p w:rsidR="009809A4" w:rsidRDefault="009809A4" w:rsidP="009809A4">
      <w:pPr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  <w:r>
        <w:rPr>
          <w:sz w:val="26"/>
          <w:szCs w:val="26"/>
        </w:rPr>
        <w:t xml:space="preserve">р.п. </w:t>
      </w:r>
      <w:r w:rsidRPr="00962767">
        <w:rPr>
          <w:sz w:val="26"/>
          <w:szCs w:val="26"/>
        </w:rPr>
        <w:t>Усть-Абакан</w:t>
      </w:r>
    </w:p>
    <w:p w:rsidR="00376130" w:rsidRDefault="00376130" w:rsidP="009809A4">
      <w:pPr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  <w:r>
        <w:rPr>
          <w:sz w:val="26"/>
          <w:szCs w:val="26"/>
        </w:rPr>
        <w:t>2020</w:t>
      </w:r>
    </w:p>
    <w:p w:rsidR="00FE7579" w:rsidRDefault="00FE7579" w:rsidP="00FE7579">
      <w:pPr>
        <w:widowControl w:val="0"/>
        <w:jc w:val="center"/>
        <w:rPr>
          <w:b/>
          <w:sz w:val="26"/>
          <w:szCs w:val="26"/>
        </w:rPr>
      </w:pPr>
    </w:p>
    <w:p w:rsidR="00FE7579" w:rsidRDefault="00FE7579" w:rsidP="00FE7579">
      <w:pPr>
        <w:widowControl w:val="0"/>
        <w:jc w:val="center"/>
        <w:rPr>
          <w:b/>
          <w:sz w:val="26"/>
          <w:szCs w:val="26"/>
        </w:rPr>
      </w:pPr>
      <w:r w:rsidRPr="00734E21">
        <w:rPr>
          <w:b/>
          <w:sz w:val="26"/>
          <w:szCs w:val="26"/>
        </w:rPr>
        <w:t xml:space="preserve">Паспорт </w:t>
      </w:r>
    </w:p>
    <w:p w:rsidR="00FE7579" w:rsidRDefault="00FE7579" w:rsidP="00FE7579">
      <w:pPr>
        <w:widowControl w:val="0"/>
        <w:jc w:val="center"/>
        <w:rPr>
          <w:b/>
          <w:sz w:val="26"/>
          <w:szCs w:val="26"/>
        </w:rPr>
      </w:pPr>
      <w:r w:rsidRPr="00734E21">
        <w:rPr>
          <w:b/>
          <w:sz w:val="26"/>
          <w:szCs w:val="26"/>
        </w:rPr>
        <w:t>муниципальной программы</w:t>
      </w:r>
    </w:p>
    <w:p w:rsidR="00FE7579" w:rsidRPr="00DE1A33" w:rsidRDefault="00FE7579" w:rsidP="00FE7579">
      <w:pPr>
        <w:widowControl w:val="0"/>
        <w:jc w:val="center"/>
        <w:rPr>
          <w:b/>
          <w:sz w:val="26"/>
          <w:szCs w:val="26"/>
        </w:rPr>
      </w:pPr>
      <w:r w:rsidRPr="00DE1A33">
        <w:rPr>
          <w:b/>
          <w:sz w:val="26"/>
          <w:szCs w:val="26"/>
        </w:rPr>
        <w:t>«Улучшение условий и охраны труда в Усть-Абаканск</w:t>
      </w:r>
      <w:r>
        <w:rPr>
          <w:b/>
          <w:sz w:val="26"/>
          <w:szCs w:val="26"/>
        </w:rPr>
        <w:t>ом</w:t>
      </w:r>
      <w:r w:rsidRPr="00DE1A33">
        <w:rPr>
          <w:b/>
          <w:sz w:val="26"/>
          <w:szCs w:val="26"/>
        </w:rPr>
        <w:t xml:space="preserve"> район</w:t>
      </w:r>
      <w:r>
        <w:rPr>
          <w:b/>
          <w:sz w:val="26"/>
          <w:szCs w:val="26"/>
        </w:rPr>
        <w:t>е</w:t>
      </w:r>
      <w:r w:rsidRPr="00DE1A33">
        <w:rPr>
          <w:b/>
          <w:sz w:val="26"/>
          <w:szCs w:val="26"/>
        </w:rPr>
        <w:t xml:space="preserve">» </w:t>
      </w:r>
    </w:p>
    <w:p w:rsidR="00FE7579" w:rsidRPr="00DE1A33" w:rsidRDefault="00FE7579" w:rsidP="00FE7579">
      <w:pPr>
        <w:widowControl w:val="0"/>
        <w:jc w:val="center"/>
        <w:rPr>
          <w:b/>
          <w:sz w:val="26"/>
          <w:szCs w:val="26"/>
        </w:rPr>
      </w:pP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  <w:r>
        <w:rPr>
          <w:vanish/>
          <w:sz w:val="26"/>
        </w:rPr>
        <w:pgNum/>
      </w:r>
    </w:p>
    <w:tbl>
      <w:tblPr>
        <w:tblStyle w:val="a6"/>
        <w:tblW w:w="0" w:type="auto"/>
        <w:tblLook w:val="00A0"/>
      </w:tblPr>
      <w:tblGrid>
        <w:gridCol w:w="3227"/>
        <w:gridCol w:w="6343"/>
      </w:tblGrid>
      <w:tr w:rsidR="00FE7579" w:rsidRPr="00D34B2B" w:rsidTr="00EE08D0">
        <w:trPr>
          <w:trHeight w:val="434"/>
        </w:trPr>
        <w:tc>
          <w:tcPr>
            <w:tcW w:w="3227" w:type="dxa"/>
          </w:tcPr>
          <w:p w:rsidR="00FE7579" w:rsidRPr="00D34B2B" w:rsidRDefault="00FE7579" w:rsidP="00EE08D0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6"/>
                <w:szCs w:val="26"/>
              </w:rPr>
            </w:pPr>
            <w:r w:rsidRPr="00D34B2B">
              <w:rPr>
                <w:sz w:val="26"/>
                <w:szCs w:val="26"/>
              </w:rPr>
              <w:t xml:space="preserve">Ответственный исполнитель </w:t>
            </w:r>
          </w:p>
        </w:tc>
        <w:tc>
          <w:tcPr>
            <w:tcW w:w="6343" w:type="dxa"/>
          </w:tcPr>
          <w:p w:rsidR="00FE7579" w:rsidRPr="00D34B2B" w:rsidRDefault="00FE7579" w:rsidP="00EE08D0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D34B2B">
              <w:rPr>
                <w:sz w:val="26"/>
                <w:szCs w:val="26"/>
              </w:rPr>
              <w:t xml:space="preserve">Администрация Усть-Абаканского района </w:t>
            </w:r>
          </w:p>
        </w:tc>
      </w:tr>
      <w:tr w:rsidR="00FE7579" w:rsidRPr="00D34B2B" w:rsidTr="00EE08D0">
        <w:trPr>
          <w:trHeight w:val="434"/>
        </w:trPr>
        <w:tc>
          <w:tcPr>
            <w:tcW w:w="3227" w:type="dxa"/>
          </w:tcPr>
          <w:p w:rsidR="00FE7579" w:rsidRPr="00D34B2B" w:rsidRDefault="00FE7579" w:rsidP="00EE08D0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6"/>
                <w:szCs w:val="26"/>
              </w:rPr>
            </w:pPr>
            <w:r w:rsidRPr="00D34B2B">
              <w:rPr>
                <w:sz w:val="26"/>
                <w:szCs w:val="26"/>
              </w:rPr>
              <w:t>Соисполнители</w:t>
            </w:r>
          </w:p>
        </w:tc>
        <w:tc>
          <w:tcPr>
            <w:tcW w:w="6343" w:type="dxa"/>
          </w:tcPr>
          <w:p w:rsidR="00FE7579" w:rsidRPr="00D34B2B" w:rsidRDefault="00FE7579" w:rsidP="00EE08D0">
            <w:pPr>
              <w:pStyle w:val="ConsPlusCell"/>
              <w:widowControl w:val="0"/>
              <w:jc w:val="both"/>
              <w:rPr>
                <w:lang w:eastAsia="en-US"/>
              </w:rPr>
            </w:pPr>
            <w:r w:rsidRPr="00D34B2B">
              <w:t>-Управление жилищно-коммунального хозяйства и строительства администрации Усть-Абаканского района;</w:t>
            </w:r>
          </w:p>
          <w:p w:rsidR="00FE7579" w:rsidRPr="00D34B2B" w:rsidRDefault="00FE7579" w:rsidP="00EE08D0">
            <w:pPr>
              <w:pStyle w:val="ConsPlusCell"/>
              <w:widowControl w:val="0"/>
              <w:jc w:val="both"/>
            </w:pPr>
            <w:r w:rsidRPr="00D34B2B">
              <w:t>-Управление природных ресурсов, землепользования, охраны окружающей среды, сельского хозяйства и продовольствия администрации Усть-Абаканского района;</w:t>
            </w:r>
          </w:p>
          <w:p w:rsidR="00FE7579" w:rsidRPr="00D34B2B" w:rsidRDefault="00FE7579" w:rsidP="00EE08D0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D34B2B">
              <w:rPr>
                <w:sz w:val="26"/>
                <w:szCs w:val="26"/>
              </w:rPr>
              <w:t>-Управление имущественных отношений администрации Усть-Абаканского района;</w:t>
            </w:r>
          </w:p>
          <w:p w:rsidR="00FE7579" w:rsidRPr="00D34B2B" w:rsidRDefault="00FE7579" w:rsidP="00EE08D0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D34B2B">
              <w:rPr>
                <w:sz w:val="26"/>
                <w:szCs w:val="26"/>
              </w:rPr>
              <w:t>-Управление образования администрации Усть-Абаканского района;</w:t>
            </w:r>
          </w:p>
          <w:p w:rsidR="00FE7579" w:rsidRPr="00D34B2B" w:rsidRDefault="00FE7579" w:rsidP="00EE08D0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D34B2B">
              <w:rPr>
                <w:sz w:val="26"/>
                <w:szCs w:val="26"/>
              </w:rPr>
              <w:t>-Управление культуры, молодежной политики, спорта и туризма администрации Усть-Абаканского района;</w:t>
            </w:r>
          </w:p>
          <w:p w:rsidR="00FE7579" w:rsidRDefault="00FE7579" w:rsidP="00EE08D0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D34B2B">
              <w:rPr>
                <w:sz w:val="26"/>
                <w:szCs w:val="26"/>
              </w:rPr>
              <w:t>-Управление финансов и экономики администрации Усть-Абаканского района;</w:t>
            </w:r>
          </w:p>
          <w:p w:rsidR="00FE7579" w:rsidRPr="00D34B2B" w:rsidRDefault="00FE7579" w:rsidP="00EE08D0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-Совет депутатов Усть-Абаканского района</w:t>
            </w:r>
          </w:p>
        </w:tc>
      </w:tr>
      <w:tr w:rsidR="00FE7579" w:rsidRPr="00D34B2B" w:rsidTr="00EE08D0">
        <w:tc>
          <w:tcPr>
            <w:tcW w:w="3227" w:type="dxa"/>
          </w:tcPr>
          <w:p w:rsidR="00FE7579" w:rsidRPr="00D34B2B" w:rsidRDefault="00FE7579" w:rsidP="00EE08D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D34B2B">
              <w:rPr>
                <w:sz w:val="26"/>
                <w:szCs w:val="26"/>
              </w:rPr>
              <w:t xml:space="preserve">Цель </w:t>
            </w:r>
          </w:p>
          <w:p w:rsidR="00FE7579" w:rsidRPr="00D34B2B" w:rsidRDefault="00FE7579" w:rsidP="00EE08D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6343" w:type="dxa"/>
          </w:tcPr>
          <w:p w:rsidR="00FE7579" w:rsidRPr="00D34B2B" w:rsidRDefault="00FE7579" w:rsidP="00EE08D0">
            <w:pPr>
              <w:tabs>
                <w:tab w:val="left" w:pos="3960"/>
                <w:tab w:val="left" w:pos="6435"/>
                <w:tab w:val="left" w:pos="7200"/>
                <w:tab w:val="right" w:pos="9355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</w:t>
            </w:r>
            <w:r w:rsidRPr="00D34B2B">
              <w:rPr>
                <w:sz w:val="26"/>
                <w:szCs w:val="26"/>
              </w:rPr>
              <w:t>нижение уровня производственного травматизма и профессиональной заболеваемости</w:t>
            </w:r>
            <w:r>
              <w:rPr>
                <w:sz w:val="26"/>
                <w:szCs w:val="26"/>
              </w:rPr>
              <w:t xml:space="preserve"> на предприятиях, в учреждениях, расположенных на территории Усть-Абаканского района.</w:t>
            </w:r>
          </w:p>
        </w:tc>
      </w:tr>
      <w:tr w:rsidR="00FE7579" w:rsidRPr="00D34B2B" w:rsidTr="00EE08D0">
        <w:tc>
          <w:tcPr>
            <w:tcW w:w="3227" w:type="dxa"/>
          </w:tcPr>
          <w:p w:rsidR="00FE7579" w:rsidRPr="00D34B2B" w:rsidRDefault="00FE7579" w:rsidP="00EE08D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D34B2B">
              <w:rPr>
                <w:sz w:val="26"/>
                <w:szCs w:val="26"/>
              </w:rPr>
              <w:t xml:space="preserve">Задачи </w:t>
            </w:r>
          </w:p>
          <w:p w:rsidR="00FE7579" w:rsidRPr="00D34B2B" w:rsidRDefault="00FE7579" w:rsidP="00EE08D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6343" w:type="dxa"/>
          </w:tcPr>
          <w:p w:rsidR="00FE7579" w:rsidRPr="00D34B2B" w:rsidRDefault="00FE7579" w:rsidP="00EE08D0">
            <w:pPr>
              <w:jc w:val="both"/>
              <w:rPr>
                <w:sz w:val="26"/>
                <w:szCs w:val="26"/>
                <w:lang w:eastAsia="en-US"/>
              </w:rPr>
            </w:pPr>
            <w:r w:rsidRPr="00D34B2B">
              <w:rPr>
                <w:sz w:val="26"/>
                <w:szCs w:val="26"/>
              </w:rPr>
              <w:t xml:space="preserve">1. </w:t>
            </w:r>
            <w:r>
              <w:rPr>
                <w:sz w:val="26"/>
                <w:szCs w:val="26"/>
              </w:rPr>
              <w:t>Р</w:t>
            </w:r>
            <w:r w:rsidRPr="00D34B2B">
              <w:rPr>
                <w:sz w:val="26"/>
                <w:szCs w:val="26"/>
              </w:rPr>
              <w:t>азработк</w:t>
            </w:r>
            <w:r>
              <w:rPr>
                <w:sz w:val="26"/>
                <w:szCs w:val="26"/>
              </w:rPr>
              <w:t>а</w:t>
            </w:r>
            <w:r w:rsidRPr="00D34B2B">
              <w:rPr>
                <w:sz w:val="26"/>
                <w:szCs w:val="26"/>
              </w:rPr>
              <w:t xml:space="preserve"> комплекса </w:t>
            </w:r>
            <w:r w:rsidRPr="00D34B2B">
              <w:rPr>
                <w:sz w:val="26"/>
                <w:szCs w:val="26"/>
                <w:lang w:eastAsia="en-US"/>
              </w:rPr>
              <w:t xml:space="preserve">превентивных мер, направленных на улучшение условий труда работников, снижение уровня производственного травматизма и профессиональной заболеваемости, обеспечение современными  средствами индивидуальной и коллективной защиты работников; </w:t>
            </w:r>
          </w:p>
          <w:p w:rsidR="00FE7579" w:rsidRPr="00D34B2B" w:rsidRDefault="00FE7579" w:rsidP="00EE08D0">
            <w:pPr>
              <w:jc w:val="both"/>
              <w:rPr>
                <w:sz w:val="26"/>
                <w:szCs w:val="26"/>
              </w:rPr>
            </w:pPr>
            <w:r w:rsidRPr="00D34B2B">
              <w:rPr>
                <w:sz w:val="26"/>
                <w:szCs w:val="26"/>
                <w:lang w:eastAsia="en-US"/>
              </w:rPr>
              <w:t xml:space="preserve">2. Обеспечение оценки условий труда и подготовки  по охране труда работников, совершенствование нормативной правовой базы по охране труда, информация и пропаганда в сфере охраны труда </w:t>
            </w:r>
          </w:p>
        </w:tc>
      </w:tr>
      <w:tr w:rsidR="00FE7579" w:rsidRPr="00D34B2B" w:rsidTr="00EE08D0">
        <w:tc>
          <w:tcPr>
            <w:tcW w:w="3227" w:type="dxa"/>
          </w:tcPr>
          <w:p w:rsidR="00FE7579" w:rsidRPr="00D34B2B" w:rsidRDefault="00FE7579" w:rsidP="00EE08D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D34B2B">
              <w:rPr>
                <w:sz w:val="26"/>
                <w:szCs w:val="26"/>
              </w:rPr>
              <w:t>Целевые показатели</w:t>
            </w:r>
          </w:p>
          <w:p w:rsidR="00FE7579" w:rsidRPr="00D34B2B" w:rsidRDefault="00FE7579" w:rsidP="00EE08D0">
            <w:pPr>
              <w:rPr>
                <w:sz w:val="26"/>
                <w:szCs w:val="26"/>
              </w:rPr>
            </w:pPr>
          </w:p>
          <w:p w:rsidR="00FE7579" w:rsidRPr="00D34B2B" w:rsidRDefault="00FE7579" w:rsidP="00EE08D0">
            <w:pPr>
              <w:tabs>
                <w:tab w:val="left" w:pos="2205"/>
              </w:tabs>
              <w:rPr>
                <w:sz w:val="26"/>
                <w:szCs w:val="26"/>
              </w:rPr>
            </w:pPr>
            <w:r w:rsidRPr="00D34B2B">
              <w:rPr>
                <w:sz w:val="26"/>
                <w:szCs w:val="26"/>
              </w:rPr>
              <w:tab/>
            </w:r>
          </w:p>
        </w:tc>
        <w:tc>
          <w:tcPr>
            <w:tcW w:w="6343" w:type="dxa"/>
          </w:tcPr>
          <w:p w:rsidR="00FE7579" w:rsidRPr="00D34B2B" w:rsidRDefault="00FE7579" w:rsidP="00EE08D0">
            <w:pPr>
              <w:pStyle w:val="ConsPlusCell"/>
              <w:widowControl w:val="0"/>
              <w:jc w:val="both"/>
              <w:rPr>
                <w:lang w:eastAsia="en-US"/>
              </w:rPr>
            </w:pPr>
            <w:r>
              <w:t>1. Снижение численности пострадавших в результате несчастных случаев на производстве на предприятиях, в учреждениях Усть-Абаканского района</w:t>
            </w:r>
            <w:r>
              <w:rPr>
                <w:lang w:eastAsia="en-US"/>
              </w:rPr>
              <w:t>, чел</w:t>
            </w:r>
            <w:r w:rsidRPr="00D34B2B">
              <w:rPr>
                <w:lang w:eastAsia="en-US"/>
              </w:rPr>
              <w:t>.:</w:t>
            </w:r>
          </w:p>
          <w:p w:rsidR="00FE7579" w:rsidRPr="00D34B2B" w:rsidRDefault="00FE7579" w:rsidP="00EE08D0">
            <w:pPr>
              <w:pStyle w:val="ConsPlusCell"/>
              <w:widowControl w:val="0"/>
              <w:jc w:val="both"/>
              <w:rPr>
                <w:lang w:eastAsia="en-US"/>
              </w:rPr>
            </w:pPr>
            <w:r w:rsidRPr="00D34B2B">
              <w:rPr>
                <w:lang w:eastAsia="en-US"/>
              </w:rPr>
              <w:t xml:space="preserve">2022 год – </w:t>
            </w:r>
            <w:r>
              <w:rPr>
                <w:lang w:eastAsia="en-US"/>
              </w:rPr>
              <w:t>до 3</w:t>
            </w:r>
            <w:r w:rsidRPr="00D34B2B">
              <w:rPr>
                <w:lang w:eastAsia="en-US"/>
              </w:rPr>
              <w:t xml:space="preserve">; </w:t>
            </w:r>
          </w:p>
          <w:p w:rsidR="00FE7579" w:rsidRPr="00D34B2B" w:rsidRDefault="00FE7579" w:rsidP="00EE08D0">
            <w:pPr>
              <w:pStyle w:val="ConsPlusCell"/>
              <w:widowControl w:val="0"/>
              <w:jc w:val="both"/>
              <w:rPr>
                <w:lang w:eastAsia="en-US"/>
              </w:rPr>
            </w:pPr>
            <w:r w:rsidRPr="00D34B2B">
              <w:rPr>
                <w:lang w:eastAsia="en-US"/>
              </w:rPr>
              <w:t xml:space="preserve">2023 год – </w:t>
            </w:r>
            <w:r>
              <w:rPr>
                <w:lang w:eastAsia="en-US"/>
              </w:rPr>
              <w:t>до 3</w:t>
            </w:r>
            <w:r w:rsidRPr="00D34B2B">
              <w:rPr>
                <w:lang w:eastAsia="en-US"/>
              </w:rPr>
              <w:t xml:space="preserve">; </w:t>
            </w:r>
          </w:p>
          <w:p w:rsidR="00FE7579" w:rsidRPr="00D34B2B" w:rsidRDefault="00FE7579" w:rsidP="00EE08D0">
            <w:pPr>
              <w:pStyle w:val="ConsPlusCell"/>
              <w:widowControl w:val="0"/>
              <w:jc w:val="both"/>
              <w:rPr>
                <w:lang w:eastAsia="en-US"/>
              </w:rPr>
            </w:pPr>
            <w:r w:rsidRPr="00D34B2B">
              <w:rPr>
                <w:lang w:eastAsia="en-US"/>
              </w:rPr>
              <w:t xml:space="preserve">2024 год – </w:t>
            </w:r>
            <w:r>
              <w:rPr>
                <w:lang w:eastAsia="en-US"/>
              </w:rPr>
              <w:t>до 2</w:t>
            </w:r>
            <w:r w:rsidRPr="00D34B2B">
              <w:rPr>
                <w:lang w:eastAsia="en-US"/>
              </w:rPr>
              <w:t xml:space="preserve">;  </w:t>
            </w:r>
          </w:p>
          <w:p w:rsidR="00FE7579" w:rsidRPr="00D34B2B" w:rsidRDefault="00FE7579" w:rsidP="00EE08D0">
            <w:pPr>
              <w:pStyle w:val="ConsPlusCell"/>
              <w:widowControl w:val="0"/>
              <w:jc w:val="both"/>
              <w:rPr>
                <w:lang w:eastAsia="en-US"/>
              </w:rPr>
            </w:pPr>
            <w:r w:rsidRPr="00D34B2B">
              <w:rPr>
                <w:lang w:eastAsia="en-US"/>
              </w:rPr>
              <w:t xml:space="preserve">2025 год – </w:t>
            </w:r>
            <w:r>
              <w:rPr>
                <w:lang w:eastAsia="en-US"/>
              </w:rPr>
              <w:t>до 1</w:t>
            </w:r>
            <w:r w:rsidRPr="00D34B2B">
              <w:rPr>
                <w:lang w:eastAsia="en-US"/>
              </w:rPr>
              <w:t xml:space="preserve">;  </w:t>
            </w:r>
          </w:p>
          <w:p w:rsidR="00FE7579" w:rsidRDefault="00FE7579" w:rsidP="00EE08D0">
            <w:pPr>
              <w:pStyle w:val="ConsPlusCell"/>
              <w:widowControl w:val="0"/>
              <w:jc w:val="both"/>
              <w:rPr>
                <w:lang w:eastAsia="en-US"/>
              </w:rPr>
            </w:pPr>
            <w:r w:rsidRPr="00D34B2B">
              <w:rPr>
                <w:lang w:eastAsia="en-US"/>
              </w:rPr>
              <w:t xml:space="preserve">2026 год – </w:t>
            </w:r>
            <w:r>
              <w:rPr>
                <w:lang w:eastAsia="en-US"/>
              </w:rPr>
              <w:t xml:space="preserve">до </w:t>
            </w:r>
            <w:r w:rsidRPr="00402EC9">
              <w:rPr>
                <w:lang w:eastAsia="en-US"/>
              </w:rPr>
              <w:t>0</w:t>
            </w:r>
            <w:r>
              <w:rPr>
                <w:lang w:eastAsia="en-US"/>
              </w:rPr>
              <w:t>;</w:t>
            </w:r>
          </w:p>
          <w:p w:rsidR="00FE7579" w:rsidRPr="00D34B2B" w:rsidRDefault="00FE7579" w:rsidP="00EE08D0">
            <w:pPr>
              <w:pStyle w:val="ConsPlusCell"/>
              <w:widowControl w:val="0"/>
              <w:jc w:val="both"/>
              <w:rPr>
                <w:lang w:eastAsia="en-US"/>
              </w:rPr>
            </w:pPr>
            <w:r w:rsidRPr="00BD7236">
              <w:rPr>
                <w:lang w:eastAsia="en-US"/>
              </w:rPr>
              <w:t>2027 год – до 0.</w:t>
            </w:r>
          </w:p>
          <w:p w:rsidR="00FE7579" w:rsidRDefault="00FE7579" w:rsidP="00EE08D0">
            <w:pPr>
              <w:pStyle w:val="ConsPlusCell"/>
              <w:widowControl w:val="0"/>
              <w:jc w:val="both"/>
            </w:pPr>
            <w:r w:rsidRPr="00D34B2B">
              <w:rPr>
                <w:b/>
              </w:rPr>
              <w:t xml:space="preserve"> </w:t>
            </w:r>
            <w:r>
              <w:t>2.</w:t>
            </w:r>
            <w:r w:rsidRPr="00D34B2B">
              <w:t xml:space="preserve"> </w:t>
            </w:r>
            <w:r>
              <w:t xml:space="preserve">Увеличение количества рабочих мест, на которых проведена специальная оценка условий труда, рабочие </w:t>
            </w:r>
            <w:r>
              <w:lastRenderedPageBreak/>
              <w:t>места:</w:t>
            </w:r>
          </w:p>
          <w:p w:rsidR="00FE7579" w:rsidRPr="00200F20" w:rsidRDefault="00FE7579" w:rsidP="00EE08D0">
            <w:pPr>
              <w:pStyle w:val="ConsPlusCell"/>
              <w:widowControl w:val="0"/>
              <w:jc w:val="both"/>
              <w:rPr>
                <w:lang w:eastAsia="en-US"/>
              </w:rPr>
            </w:pPr>
            <w:r w:rsidRPr="00200F20">
              <w:rPr>
                <w:lang w:eastAsia="en-US"/>
              </w:rPr>
              <w:t xml:space="preserve">2022 год – до   269; </w:t>
            </w:r>
          </w:p>
          <w:p w:rsidR="00FE7579" w:rsidRPr="00200F20" w:rsidRDefault="00FE7579" w:rsidP="00EE08D0">
            <w:pPr>
              <w:pStyle w:val="ConsPlusCell"/>
              <w:widowControl w:val="0"/>
              <w:jc w:val="both"/>
              <w:rPr>
                <w:lang w:eastAsia="en-US"/>
              </w:rPr>
            </w:pPr>
            <w:r w:rsidRPr="00200F20">
              <w:rPr>
                <w:lang w:eastAsia="en-US"/>
              </w:rPr>
              <w:t xml:space="preserve">2023 год – до   384; </w:t>
            </w:r>
          </w:p>
          <w:p w:rsidR="00FE7579" w:rsidRPr="00200F20" w:rsidRDefault="00FE7579" w:rsidP="00EE08D0">
            <w:pPr>
              <w:pStyle w:val="ConsPlusCell"/>
              <w:widowControl w:val="0"/>
              <w:jc w:val="both"/>
              <w:rPr>
                <w:lang w:eastAsia="en-US"/>
              </w:rPr>
            </w:pPr>
            <w:r w:rsidRPr="00200F20">
              <w:rPr>
                <w:lang w:eastAsia="en-US"/>
              </w:rPr>
              <w:t xml:space="preserve">2024 год – до   785;  </w:t>
            </w:r>
          </w:p>
          <w:p w:rsidR="00FE7579" w:rsidRPr="00200F20" w:rsidRDefault="00FE7579" w:rsidP="00EE08D0">
            <w:pPr>
              <w:pStyle w:val="ConsPlusCell"/>
              <w:widowControl w:val="0"/>
              <w:jc w:val="both"/>
              <w:rPr>
                <w:lang w:eastAsia="en-US"/>
              </w:rPr>
            </w:pPr>
            <w:r w:rsidRPr="00200F20">
              <w:rPr>
                <w:lang w:eastAsia="en-US"/>
              </w:rPr>
              <w:t xml:space="preserve">2025 год – до   896;  </w:t>
            </w:r>
          </w:p>
          <w:p w:rsidR="00FE7579" w:rsidRDefault="00FE7579" w:rsidP="00EE08D0">
            <w:pPr>
              <w:pStyle w:val="ConsPlusCell"/>
              <w:widowControl w:val="0"/>
              <w:jc w:val="both"/>
              <w:rPr>
                <w:lang w:eastAsia="en-US"/>
              </w:rPr>
            </w:pPr>
            <w:r w:rsidRPr="00200F20">
              <w:rPr>
                <w:lang w:eastAsia="en-US"/>
              </w:rPr>
              <w:t>2026 год – до 1528</w:t>
            </w:r>
            <w:r>
              <w:rPr>
                <w:lang w:eastAsia="en-US"/>
              </w:rPr>
              <w:t>.</w:t>
            </w:r>
          </w:p>
          <w:p w:rsidR="00FE7579" w:rsidRPr="00D34B2B" w:rsidRDefault="00FE7579" w:rsidP="00EE08D0">
            <w:pPr>
              <w:pStyle w:val="ConsPlusCell"/>
              <w:widowControl w:val="0"/>
              <w:jc w:val="both"/>
              <w:rPr>
                <w:lang w:eastAsia="en-US"/>
              </w:rPr>
            </w:pPr>
            <w:r w:rsidRPr="00BD7236">
              <w:rPr>
                <w:lang w:eastAsia="en-US"/>
              </w:rPr>
              <w:t>2027 год – до 1550.</w:t>
            </w:r>
          </w:p>
        </w:tc>
      </w:tr>
      <w:tr w:rsidR="00FE7579" w:rsidRPr="00D34B2B" w:rsidTr="00EE08D0">
        <w:tc>
          <w:tcPr>
            <w:tcW w:w="3227" w:type="dxa"/>
            <w:shd w:val="clear" w:color="auto" w:fill="auto"/>
          </w:tcPr>
          <w:p w:rsidR="00FE7579" w:rsidRPr="001E4E32" w:rsidRDefault="00FE7579" w:rsidP="00EE08D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  <w:highlight w:val="yellow"/>
              </w:rPr>
            </w:pPr>
            <w:r w:rsidRPr="005D0E5C">
              <w:rPr>
                <w:sz w:val="26"/>
                <w:szCs w:val="26"/>
              </w:rPr>
              <w:lastRenderedPageBreak/>
              <w:t xml:space="preserve">Этапы и сроки реализации </w:t>
            </w:r>
          </w:p>
        </w:tc>
        <w:tc>
          <w:tcPr>
            <w:tcW w:w="6343" w:type="dxa"/>
            <w:shd w:val="clear" w:color="auto" w:fill="auto"/>
          </w:tcPr>
          <w:p w:rsidR="00FE7579" w:rsidRPr="005D0E5C" w:rsidRDefault="00FE7579" w:rsidP="00EE08D0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5D0E5C">
              <w:rPr>
                <w:sz w:val="26"/>
                <w:szCs w:val="26"/>
              </w:rPr>
              <w:t xml:space="preserve">2022-2027 годы </w:t>
            </w:r>
          </w:p>
          <w:p w:rsidR="00FE7579" w:rsidRPr="001E4E32" w:rsidRDefault="00FE7579" w:rsidP="00EE08D0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  <w:highlight w:val="yellow"/>
              </w:rPr>
            </w:pPr>
            <w:r w:rsidRPr="005D0E5C">
              <w:rPr>
                <w:sz w:val="26"/>
                <w:szCs w:val="26"/>
              </w:rPr>
              <w:t>Этапы не выделяются</w:t>
            </w:r>
          </w:p>
        </w:tc>
      </w:tr>
      <w:tr w:rsidR="00FE7579" w:rsidRPr="00D34B2B" w:rsidTr="00EE08D0">
        <w:tc>
          <w:tcPr>
            <w:tcW w:w="3227" w:type="dxa"/>
          </w:tcPr>
          <w:p w:rsidR="00FE7579" w:rsidRPr="005D0E5C" w:rsidRDefault="00FE7579" w:rsidP="00EE08D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5D0E5C">
              <w:rPr>
                <w:sz w:val="26"/>
                <w:szCs w:val="26"/>
              </w:rPr>
              <w:t xml:space="preserve">Объемы </w:t>
            </w:r>
          </w:p>
          <w:p w:rsidR="00FE7579" w:rsidRPr="005D0E5C" w:rsidRDefault="00FE7579" w:rsidP="00EE08D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5D0E5C">
              <w:rPr>
                <w:sz w:val="26"/>
                <w:szCs w:val="26"/>
              </w:rPr>
              <w:t>бюджетных ассигнований</w:t>
            </w:r>
          </w:p>
        </w:tc>
        <w:tc>
          <w:tcPr>
            <w:tcW w:w="6343" w:type="dxa"/>
          </w:tcPr>
          <w:p w:rsidR="007A1924" w:rsidRPr="007A1924" w:rsidRDefault="007A1924" w:rsidP="007A1924">
            <w:pPr>
              <w:shd w:val="clear" w:color="auto" w:fill="FFFFFF"/>
              <w:tabs>
                <w:tab w:val="left" w:pos="0"/>
              </w:tabs>
              <w:jc w:val="both"/>
              <w:rPr>
                <w:sz w:val="26"/>
                <w:szCs w:val="26"/>
              </w:rPr>
            </w:pPr>
            <w:r w:rsidRPr="007A1924">
              <w:rPr>
                <w:sz w:val="26"/>
                <w:szCs w:val="26"/>
              </w:rPr>
              <w:t xml:space="preserve">Общий объем бюджетных ассигнований программы на 2022-2027 годы (рублей) </w:t>
            </w:r>
            <w:r w:rsidRPr="007A1924">
              <w:rPr>
                <w:color w:val="000000"/>
                <w:sz w:val="26"/>
                <w:szCs w:val="26"/>
              </w:rPr>
              <w:t>–</w:t>
            </w:r>
            <w:r w:rsidRPr="007A1924">
              <w:rPr>
                <w:sz w:val="26"/>
                <w:szCs w:val="26"/>
              </w:rPr>
              <w:t xml:space="preserve">    27 613 051,50, из них средства:</w:t>
            </w:r>
          </w:p>
          <w:p w:rsidR="007A1924" w:rsidRPr="007A1924" w:rsidRDefault="007A1924" w:rsidP="007A1924">
            <w:pPr>
              <w:rPr>
                <w:sz w:val="26"/>
                <w:szCs w:val="26"/>
              </w:rPr>
            </w:pPr>
            <w:r w:rsidRPr="007A1924">
              <w:rPr>
                <w:color w:val="000000"/>
                <w:sz w:val="26"/>
                <w:szCs w:val="26"/>
              </w:rPr>
              <w:t>- республиканского бюджета – 4 219 000,00;</w:t>
            </w:r>
          </w:p>
          <w:p w:rsidR="007A1924" w:rsidRPr="007A1924" w:rsidRDefault="007A1924" w:rsidP="007A1924">
            <w:pPr>
              <w:shd w:val="clear" w:color="auto" w:fill="FFFFFF"/>
              <w:jc w:val="both"/>
              <w:rPr>
                <w:color w:val="000000"/>
                <w:sz w:val="26"/>
                <w:szCs w:val="26"/>
              </w:rPr>
            </w:pPr>
            <w:r w:rsidRPr="007A1924">
              <w:rPr>
                <w:color w:val="000000"/>
                <w:sz w:val="26"/>
                <w:szCs w:val="26"/>
              </w:rPr>
              <w:t>- районного бюджета – 23 394 051,50</w:t>
            </w:r>
            <w:r w:rsidRPr="007A1924">
              <w:rPr>
                <w:spacing w:val="-4"/>
                <w:sz w:val="26"/>
                <w:szCs w:val="26"/>
              </w:rPr>
              <w:t xml:space="preserve">,  </w:t>
            </w:r>
          </w:p>
          <w:p w:rsidR="007A1924" w:rsidRPr="007A1924" w:rsidRDefault="007A1924" w:rsidP="007A1924">
            <w:pPr>
              <w:shd w:val="clear" w:color="auto" w:fill="FFFFFF"/>
              <w:jc w:val="both"/>
              <w:rPr>
                <w:spacing w:val="-4"/>
                <w:sz w:val="26"/>
                <w:szCs w:val="26"/>
              </w:rPr>
            </w:pPr>
            <w:r w:rsidRPr="007A1924">
              <w:rPr>
                <w:spacing w:val="-4"/>
                <w:sz w:val="26"/>
                <w:szCs w:val="26"/>
              </w:rPr>
              <w:t>в том числе по годам:</w:t>
            </w:r>
          </w:p>
          <w:p w:rsidR="007A1924" w:rsidRPr="007A1924" w:rsidRDefault="007A1924" w:rsidP="007A1924">
            <w:pPr>
              <w:rPr>
                <w:sz w:val="26"/>
                <w:szCs w:val="26"/>
              </w:rPr>
            </w:pPr>
            <w:r w:rsidRPr="007A1924">
              <w:rPr>
                <w:sz w:val="26"/>
                <w:szCs w:val="26"/>
              </w:rPr>
              <w:t>2022 год – 4 406 689,41, из них средства:</w:t>
            </w:r>
          </w:p>
          <w:p w:rsidR="007A1924" w:rsidRPr="007A1924" w:rsidRDefault="007A1924" w:rsidP="007A1924">
            <w:pPr>
              <w:rPr>
                <w:sz w:val="26"/>
                <w:szCs w:val="26"/>
              </w:rPr>
            </w:pPr>
            <w:r w:rsidRPr="007A1924">
              <w:rPr>
                <w:color w:val="000000"/>
                <w:sz w:val="26"/>
                <w:szCs w:val="26"/>
              </w:rPr>
              <w:t>- республиканского бюджета – 770 000,00;</w:t>
            </w:r>
          </w:p>
          <w:p w:rsidR="007A1924" w:rsidRPr="007A1924" w:rsidRDefault="007A1924" w:rsidP="007A1924">
            <w:pPr>
              <w:jc w:val="both"/>
              <w:rPr>
                <w:sz w:val="26"/>
                <w:szCs w:val="26"/>
              </w:rPr>
            </w:pPr>
            <w:r w:rsidRPr="007A1924">
              <w:rPr>
                <w:sz w:val="26"/>
                <w:szCs w:val="26"/>
              </w:rPr>
              <w:t>- районного бюджета –  3 636 689,41;</w:t>
            </w:r>
          </w:p>
          <w:p w:rsidR="007A1924" w:rsidRPr="007A1924" w:rsidRDefault="007A1924" w:rsidP="007A1924">
            <w:pPr>
              <w:rPr>
                <w:sz w:val="26"/>
                <w:szCs w:val="26"/>
              </w:rPr>
            </w:pPr>
            <w:r w:rsidRPr="007A1924">
              <w:rPr>
                <w:bCs/>
                <w:iCs/>
                <w:sz w:val="26"/>
                <w:szCs w:val="26"/>
              </w:rPr>
              <w:t xml:space="preserve">2023 год – 4 336 860,34,  </w:t>
            </w:r>
            <w:r w:rsidRPr="007A1924">
              <w:rPr>
                <w:sz w:val="26"/>
                <w:szCs w:val="26"/>
              </w:rPr>
              <w:t>из них средства:</w:t>
            </w:r>
          </w:p>
          <w:p w:rsidR="007A1924" w:rsidRPr="007A1924" w:rsidRDefault="007A1924" w:rsidP="007A1924">
            <w:pPr>
              <w:rPr>
                <w:sz w:val="26"/>
                <w:szCs w:val="26"/>
              </w:rPr>
            </w:pPr>
            <w:r w:rsidRPr="007A1924">
              <w:rPr>
                <w:sz w:val="26"/>
                <w:szCs w:val="26"/>
              </w:rPr>
              <w:t>- республиканского бюджета – 652 000,00;</w:t>
            </w:r>
          </w:p>
          <w:p w:rsidR="007A1924" w:rsidRPr="007A1924" w:rsidRDefault="007A1924" w:rsidP="007A1924">
            <w:pPr>
              <w:rPr>
                <w:sz w:val="26"/>
                <w:szCs w:val="26"/>
              </w:rPr>
            </w:pPr>
            <w:r w:rsidRPr="007A1924">
              <w:rPr>
                <w:sz w:val="26"/>
                <w:szCs w:val="26"/>
              </w:rPr>
              <w:t>- районного бюджета – 3 684 860,34;</w:t>
            </w:r>
          </w:p>
          <w:p w:rsidR="007A1924" w:rsidRPr="007A1924" w:rsidRDefault="007A1924" w:rsidP="007A1924">
            <w:pPr>
              <w:rPr>
                <w:sz w:val="26"/>
                <w:szCs w:val="26"/>
              </w:rPr>
            </w:pPr>
            <w:r w:rsidRPr="007A1924">
              <w:rPr>
                <w:bCs/>
                <w:iCs/>
                <w:sz w:val="26"/>
                <w:szCs w:val="26"/>
              </w:rPr>
              <w:t xml:space="preserve">2024 год – 3 505 320,24,  </w:t>
            </w:r>
            <w:r w:rsidRPr="007A1924">
              <w:rPr>
                <w:sz w:val="26"/>
                <w:szCs w:val="26"/>
              </w:rPr>
              <w:t>из них средства:</w:t>
            </w:r>
          </w:p>
          <w:p w:rsidR="007A1924" w:rsidRPr="007A1924" w:rsidRDefault="007A1924" w:rsidP="007A1924">
            <w:pPr>
              <w:rPr>
                <w:sz w:val="26"/>
                <w:szCs w:val="26"/>
              </w:rPr>
            </w:pPr>
            <w:r w:rsidRPr="007A1924">
              <w:rPr>
                <w:sz w:val="26"/>
                <w:szCs w:val="26"/>
              </w:rPr>
              <w:t>- республиканского бюджета – 817 000,00;</w:t>
            </w:r>
          </w:p>
          <w:p w:rsidR="007A1924" w:rsidRPr="007A1924" w:rsidRDefault="007A1924" w:rsidP="007A1924">
            <w:pPr>
              <w:rPr>
                <w:sz w:val="26"/>
                <w:szCs w:val="26"/>
              </w:rPr>
            </w:pPr>
            <w:r w:rsidRPr="007A1924">
              <w:rPr>
                <w:sz w:val="26"/>
                <w:szCs w:val="26"/>
              </w:rPr>
              <w:t>- районного бюджета – 2 688 320,24;</w:t>
            </w:r>
          </w:p>
          <w:p w:rsidR="007A1924" w:rsidRPr="007A1924" w:rsidRDefault="007A1924" w:rsidP="007A1924">
            <w:pPr>
              <w:rPr>
                <w:sz w:val="26"/>
                <w:szCs w:val="26"/>
              </w:rPr>
            </w:pPr>
            <w:r w:rsidRPr="007A1924">
              <w:rPr>
                <w:bCs/>
                <w:iCs/>
                <w:sz w:val="26"/>
                <w:szCs w:val="26"/>
              </w:rPr>
              <w:t xml:space="preserve">2025 год – 6 351 765,17,  </w:t>
            </w:r>
            <w:r w:rsidRPr="007A1924">
              <w:rPr>
                <w:sz w:val="26"/>
                <w:szCs w:val="26"/>
              </w:rPr>
              <w:t>из них средства:</w:t>
            </w:r>
          </w:p>
          <w:p w:rsidR="007A1924" w:rsidRPr="007A1924" w:rsidRDefault="007A1924" w:rsidP="007A1924">
            <w:pPr>
              <w:rPr>
                <w:sz w:val="26"/>
                <w:szCs w:val="26"/>
              </w:rPr>
            </w:pPr>
            <w:r w:rsidRPr="007A1924">
              <w:rPr>
                <w:sz w:val="26"/>
                <w:szCs w:val="26"/>
              </w:rPr>
              <w:t>- республиканского бюджета – 660 000,00;</w:t>
            </w:r>
          </w:p>
          <w:p w:rsidR="007A1924" w:rsidRPr="007A1924" w:rsidRDefault="007A1924" w:rsidP="007A1924">
            <w:pPr>
              <w:rPr>
                <w:sz w:val="26"/>
                <w:szCs w:val="26"/>
              </w:rPr>
            </w:pPr>
            <w:r w:rsidRPr="007A1924">
              <w:rPr>
                <w:sz w:val="26"/>
                <w:szCs w:val="26"/>
              </w:rPr>
              <w:t>- районного бюджета – 5 691 765,17;</w:t>
            </w:r>
          </w:p>
          <w:p w:rsidR="007A1924" w:rsidRPr="007A1924" w:rsidRDefault="007A1924" w:rsidP="007A1924">
            <w:pPr>
              <w:rPr>
                <w:sz w:val="26"/>
                <w:szCs w:val="26"/>
              </w:rPr>
            </w:pPr>
            <w:r w:rsidRPr="007A1924">
              <w:rPr>
                <w:bCs/>
                <w:iCs/>
                <w:sz w:val="26"/>
                <w:szCs w:val="26"/>
              </w:rPr>
              <w:t xml:space="preserve">2026 год – 4 492 298,17, </w:t>
            </w:r>
            <w:r w:rsidRPr="007A1924">
              <w:rPr>
                <w:sz w:val="26"/>
                <w:szCs w:val="26"/>
              </w:rPr>
              <w:t>из них средства:</w:t>
            </w:r>
          </w:p>
          <w:p w:rsidR="007A1924" w:rsidRPr="007A1924" w:rsidRDefault="007A1924" w:rsidP="007A1924">
            <w:pPr>
              <w:rPr>
                <w:sz w:val="26"/>
                <w:szCs w:val="26"/>
              </w:rPr>
            </w:pPr>
            <w:r w:rsidRPr="007A1924">
              <w:rPr>
                <w:sz w:val="26"/>
                <w:szCs w:val="26"/>
              </w:rPr>
              <w:t>- республиканского бюджета – 660 000,00;</w:t>
            </w:r>
          </w:p>
          <w:p w:rsidR="007A1924" w:rsidRPr="007A1924" w:rsidRDefault="007A1924" w:rsidP="007A1924">
            <w:pPr>
              <w:jc w:val="both"/>
              <w:rPr>
                <w:sz w:val="26"/>
                <w:szCs w:val="26"/>
              </w:rPr>
            </w:pPr>
            <w:r w:rsidRPr="007A1924">
              <w:rPr>
                <w:sz w:val="26"/>
                <w:szCs w:val="26"/>
              </w:rPr>
              <w:t>- районного бюджета – 3 832 298,17;</w:t>
            </w:r>
          </w:p>
          <w:p w:rsidR="007A1924" w:rsidRPr="007A1924" w:rsidRDefault="007A1924" w:rsidP="007A1924">
            <w:pPr>
              <w:rPr>
                <w:sz w:val="26"/>
                <w:szCs w:val="26"/>
              </w:rPr>
            </w:pPr>
            <w:r w:rsidRPr="007A1924">
              <w:rPr>
                <w:bCs/>
                <w:iCs/>
                <w:sz w:val="26"/>
                <w:szCs w:val="26"/>
              </w:rPr>
              <w:t xml:space="preserve">2027 год – 4 520 118,17, </w:t>
            </w:r>
            <w:r w:rsidRPr="007A1924">
              <w:rPr>
                <w:sz w:val="26"/>
                <w:szCs w:val="26"/>
              </w:rPr>
              <w:t>из них средства:</w:t>
            </w:r>
          </w:p>
          <w:p w:rsidR="007A1924" w:rsidRPr="007A1924" w:rsidRDefault="007A1924" w:rsidP="007A1924">
            <w:pPr>
              <w:rPr>
                <w:sz w:val="26"/>
                <w:szCs w:val="26"/>
              </w:rPr>
            </w:pPr>
            <w:r w:rsidRPr="007A1924">
              <w:rPr>
                <w:sz w:val="26"/>
                <w:szCs w:val="26"/>
              </w:rPr>
              <w:t>- республиканского бюджета – 660 000,00;</w:t>
            </w:r>
          </w:p>
          <w:p w:rsidR="00FE7579" w:rsidRPr="005D0E5C" w:rsidRDefault="007A1924" w:rsidP="007A1924">
            <w:pPr>
              <w:jc w:val="both"/>
              <w:rPr>
                <w:sz w:val="26"/>
                <w:szCs w:val="26"/>
              </w:rPr>
            </w:pPr>
            <w:r w:rsidRPr="007A1924">
              <w:rPr>
                <w:sz w:val="26"/>
                <w:szCs w:val="26"/>
              </w:rPr>
              <w:t>- районного бюджета –3 860 118,17.</w:t>
            </w:r>
          </w:p>
        </w:tc>
      </w:tr>
      <w:tr w:rsidR="00FE7579" w:rsidRPr="00D34B2B" w:rsidTr="00EE08D0">
        <w:tc>
          <w:tcPr>
            <w:tcW w:w="3227" w:type="dxa"/>
          </w:tcPr>
          <w:p w:rsidR="00FE7579" w:rsidRPr="00D34B2B" w:rsidRDefault="00FE7579" w:rsidP="00EE08D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D34B2B">
              <w:rPr>
                <w:sz w:val="26"/>
                <w:szCs w:val="26"/>
              </w:rPr>
              <w:t>Ожидаемые  результаты реализации</w:t>
            </w:r>
          </w:p>
          <w:p w:rsidR="00FE7579" w:rsidRPr="00D34B2B" w:rsidRDefault="00FE7579" w:rsidP="00EE08D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6343" w:type="dxa"/>
          </w:tcPr>
          <w:p w:rsidR="00FE7579" w:rsidRPr="005A0411" w:rsidRDefault="00FE7579" w:rsidP="00EE08D0">
            <w:pPr>
              <w:widowControl w:val="0"/>
              <w:jc w:val="both"/>
              <w:outlineLvl w:val="4"/>
              <w:rPr>
                <w:bCs/>
                <w:iCs/>
                <w:sz w:val="26"/>
                <w:szCs w:val="26"/>
              </w:rPr>
            </w:pPr>
            <w:r w:rsidRPr="005A0411">
              <w:rPr>
                <w:bCs/>
                <w:iCs/>
                <w:sz w:val="26"/>
                <w:szCs w:val="26"/>
              </w:rPr>
              <w:t xml:space="preserve">- </w:t>
            </w:r>
            <w:r w:rsidRPr="001D0863">
              <w:rPr>
                <w:sz w:val="26"/>
                <w:szCs w:val="26"/>
              </w:rPr>
              <w:t>Снижение численности пострадавших в результате несчастных случаев на производстве</w:t>
            </w:r>
            <w:r w:rsidRPr="001D0863">
              <w:rPr>
                <w:bCs/>
                <w:iCs/>
                <w:sz w:val="26"/>
                <w:szCs w:val="26"/>
              </w:rPr>
              <w:t xml:space="preserve"> </w:t>
            </w:r>
            <w:r w:rsidRPr="001D0863">
              <w:rPr>
                <w:sz w:val="26"/>
                <w:szCs w:val="26"/>
              </w:rPr>
              <w:t>на предприятиях, в учреждениях Усть-Абаканского района</w:t>
            </w:r>
            <w:r w:rsidRPr="001D0863">
              <w:rPr>
                <w:bCs/>
                <w:iCs/>
                <w:sz w:val="26"/>
                <w:szCs w:val="26"/>
              </w:rPr>
              <w:t xml:space="preserve"> </w:t>
            </w:r>
            <w:r>
              <w:rPr>
                <w:bCs/>
                <w:iCs/>
                <w:sz w:val="26"/>
                <w:szCs w:val="26"/>
              </w:rPr>
              <w:t>до 0 человек</w:t>
            </w:r>
            <w:r w:rsidRPr="005A0411">
              <w:rPr>
                <w:bCs/>
                <w:iCs/>
                <w:sz w:val="26"/>
                <w:szCs w:val="26"/>
              </w:rPr>
              <w:t>;</w:t>
            </w:r>
          </w:p>
          <w:p w:rsidR="00FE7579" w:rsidRPr="005A0411" w:rsidRDefault="00FE7579" w:rsidP="00EE08D0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5A0411">
              <w:rPr>
                <w:sz w:val="26"/>
                <w:szCs w:val="26"/>
              </w:rPr>
              <w:t xml:space="preserve">- </w:t>
            </w:r>
            <w:r>
              <w:rPr>
                <w:sz w:val="26"/>
                <w:szCs w:val="26"/>
              </w:rPr>
              <w:t>П</w:t>
            </w:r>
            <w:r w:rsidRPr="005A0411">
              <w:rPr>
                <w:sz w:val="26"/>
                <w:szCs w:val="26"/>
              </w:rPr>
              <w:t>роведение специальной оценки условий труда  довести до 100%</w:t>
            </w:r>
            <w:r>
              <w:rPr>
                <w:sz w:val="26"/>
                <w:szCs w:val="26"/>
              </w:rPr>
              <w:t xml:space="preserve"> </w:t>
            </w:r>
            <w:r w:rsidRPr="00200F20">
              <w:rPr>
                <w:sz w:val="26"/>
                <w:szCs w:val="26"/>
              </w:rPr>
              <w:t>от количества рабочих мест</w:t>
            </w:r>
          </w:p>
        </w:tc>
      </w:tr>
    </w:tbl>
    <w:p w:rsidR="00FE7579" w:rsidRDefault="00FE7579" w:rsidP="00FE7579">
      <w:pPr>
        <w:widowControl w:val="0"/>
        <w:jc w:val="center"/>
        <w:rPr>
          <w:sz w:val="26"/>
          <w:szCs w:val="26"/>
        </w:rPr>
      </w:pPr>
    </w:p>
    <w:p w:rsidR="00FE7579" w:rsidRDefault="00FE7579" w:rsidP="00FE7579">
      <w:pPr>
        <w:spacing w:before="100" w:beforeAutospacing="1" w:after="100" w:afterAutospacing="1"/>
        <w:jc w:val="center"/>
        <w:rPr>
          <w:b/>
          <w:bCs/>
          <w:sz w:val="26"/>
        </w:rPr>
      </w:pPr>
      <w:r>
        <w:rPr>
          <w:b/>
          <w:bCs/>
          <w:sz w:val="26"/>
        </w:rPr>
        <w:t>1. Общая характеристика сферы реализации муниципальной программы.</w:t>
      </w:r>
    </w:p>
    <w:p w:rsidR="00FE7579" w:rsidRDefault="00FE7579" w:rsidP="00FE7579">
      <w:pPr>
        <w:pStyle w:val="a5"/>
        <w:ind w:firstLine="708"/>
        <w:jc w:val="both"/>
        <w:rPr>
          <w:sz w:val="26"/>
        </w:rPr>
      </w:pPr>
      <w:r>
        <w:rPr>
          <w:sz w:val="26"/>
        </w:rPr>
        <w:t>Муниципальная программа «Улучшение условий и охраны труда в  Усть-Абаканском  районе» разработана на основании:</w:t>
      </w:r>
    </w:p>
    <w:p w:rsidR="00FE7579" w:rsidRDefault="00FE7579" w:rsidP="00FE7579">
      <w:pPr>
        <w:pStyle w:val="a5"/>
        <w:ind w:firstLine="708"/>
        <w:jc w:val="both"/>
        <w:rPr>
          <w:sz w:val="26"/>
        </w:rPr>
      </w:pPr>
      <w:r>
        <w:rPr>
          <w:sz w:val="26"/>
        </w:rPr>
        <w:t>- Трудового Кодекса РФ;</w:t>
      </w:r>
    </w:p>
    <w:p w:rsidR="00FE7579" w:rsidRDefault="00FE7579" w:rsidP="00FE7579">
      <w:pPr>
        <w:pStyle w:val="a5"/>
        <w:ind w:firstLine="708"/>
        <w:jc w:val="both"/>
        <w:rPr>
          <w:sz w:val="26"/>
        </w:rPr>
      </w:pPr>
      <w:r>
        <w:rPr>
          <w:sz w:val="26"/>
        </w:rPr>
        <w:t>- Закона Республики Хакасия от 15.02.2006 года «Об охране труда в Республике Хакасия»;</w:t>
      </w:r>
    </w:p>
    <w:p w:rsidR="00FE7579" w:rsidRDefault="00FE7579" w:rsidP="00FE7579">
      <w:pPr>
        <w:pStyle w:val="a5"/>
        <w:ind w:firstLine="708"/>
        <w:jc w:val="both"/>
        <w:rPr>
          <w:sz w:val="26"/>
        </w:rPr>
      </w:pPr>
      <w:r>
        <w:rPr>
          <w:sz w:val="26"/>
        </w:rPr>
        <w:lastRenderedPageBreak/>
        <w:t xml:space="preserve">- Закона Республики Хакасия от 19.09.2007 года «О наделении органов местного самоуправления </w:t>
      </w:r>
      <w:hyperlink r:id="rId8" w:tooltip="Муниципальные районы" w:history="1">
        <w:r w:rsidRPr="00424579">
          <w:rPr>
            <w:rStyle w:val="a9"/>
            <w:color w:val="auto"/>
            <w:sz w:val="26"/>
            <w:u w:val="none"/>
          </w:rPr>
          <w:t>муниципальных районов</w:t>
        </w:r>
      </w:hyperlink>
      <w:r w:rsidRPr="00424579">
        <w:rPr>
          <w:sz w:val="26"/>
        </w:rPr>
        <w:t xml:space="preserve"> и </w:t>
      </w:r>
      <w:hyperlink r:id="rId9" w:tooltip="Городские округа" w:history="1">
        <w:r w:rsidRPr="00424579">
          <w:rPr>
            <w:rStyle w:val="a9"/>
            <w:color w:val="auto"/>
            <w:sz w:val="26"/>
            <w:u w:val="none"/>
          </w:rPr>
          <w:t>городских округов</w:t>
        </w:r>
      </w:hyperlink>
      <w:r>
        <w:rPr>
          <w:sz w:val="26"/>
        </w:rPr>
        <w:t xml:space="preserve"> Республики Хакасия отдельными государственными полномочиями в области охраны труда».</w:t>
      </w:r>
    </w:p>
    <w:p w:rsidR="00FE7579" w:rsidRDefault="00FE7579" w:rsidP="00FE7579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Охрана труда сегодня - это один из базовых институтов социально-трудовой сферы и социальной политики, который формируется под влиянием сложного комплекса социальных, технических, организационных, экономических и правовых факторов.</w:t>
      </w:r>
    </w:p>
    <w:p w:rsidR="00FE7579" w:rsidRDefault="00FE7579" w:rsidP="00FE7579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Ситуация в сфере условий и охраны труда в Усть-Абаканском районе в  целом, остается сложной. Особенно остро стоит проблема производственного травматизма, гибели людей на производстве.</w:t>
      </w:r>
    </w:p>
    <w:p w:rsidR="00FE7579" w:rsidRDefault="00FE7579" w:rsidP="00FE757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E7579" w:rsidRPr="001D0863" w:rsidRDefault="00FE7579" w:rsidP="00FE7579">
      <w:pPr>
        <w:jc w:val="center"/>
        <w:rPr>
          <w:sz w:val="26"/>
        </w:rPr>
      </w:pPr>
      <w:r w:rsidRPr="001D0863">
        <w:rPr>
          <w:sz w:val="26"/>
        </w:rPr>
        <w:t>Динамика производственного травматизма  с легкими, тяжелыми и смертельными несчастными случаями в Усть-Абаканском районе</w:t>
      </w:r>
    </w:p>
    <w:p w:rsidR="00FE7579" w:rsidRDefault="00FE7579" w:rsidP="00FE7579">
      <w:pPr>
        <w:jc w:val="right"/>
        <w:rPr>
          <w:sz w:val="26"/>
        </w:rPr>
      </w:pPr>
      <w:r>
        <w:rPr>
          <w:sz w:val="26"/>
        </w:rPr>
        <w:t>чел.</w:t>
      </w:r>
    </w:p>
    <w:tbl>
      <w:tblPr>
        <w:tblW w:w="9371" w:type="dxa"/>
        <w:tblInd w:w="93" w:type="dxa"/>
        <w:tblLook w:val="04A0"/>
      </w:tblPr>
      <w:tblGrid>
        <w:gridCol w:w="1565"/>
        <w:gridCol w:w="1569"/>
        <w:gridCol w:w="1701"/>
        <w:gridCol w:w="2410"/>
        <w:gridCol w:w="2126"/>
      </w:tblGrid>
      <w:tr w:rsidR="00FE7579" w:rsidTr="00EE08D0">
        <w:trPr>
          <w:trHeight w:val="300"/>
        </w:trPr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Год</w:t>
            </w:r>
          </w:p>
        </w:tc>
        <w:tc>
          <w:tcPr>
            <w:tcW w:w="1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Легких нс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 xml:space="preserve">Тяжелых нс 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 xml:space="preserve">Смертельных нс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Общее количество нс</w:t>
            </w:r>
          </w:p>
        </w:tc>
      </w:tr>
      <w:tr w:rsidR="00FE7579" w:rsidTr="00EE08D0">
        <w:trPr>
          <w:trHeight w:val="300"/>
        </w:trPr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2017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6</w:t>
            </w:r>
          </w:p>
        </w:tc>
      </w:tr>
      <w:tr w:rsidR="00FE7579" w:rsidTr="00EE08D0">
        <w:trPr>
          <w:trHeight w:val="300"/>
        </w:trPr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2018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 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2</w:t>
            </w:r>
          </w:p>
        </w:tc>
      </w:tr>
      <w:tr w:rsidR="00FE7579" w:rsidTr="00EE08D0">
        <w:trPr>
          <w:trHeight w:val="300"/>
        </w:trPr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2019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0 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 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2</w:t>
            </w:r>
          </w:p>
        </w:tc>
      </w:tr>
      <w:tr w:rsidR="00FE7579" w:rsidTr="00EE08D0">
        <w:trPr>
          <w:trHeight w:val="345"/>
        </w:trPr>
        <w:tc>
          <w:tcPr>
            <w:tcW w:w="1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2020 за 8 месяцев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</w:p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E7579" w:rsidRDefault="00FE7579" w:rsidP="00EE08D0">
            <w:pPr>
              <w:spacing w:line="276" w:lineRule="auto"/>
              <w:jc w:val="center"/>
              <w:rPr>
                <w:color w:val="000000"/>
                <w:sz w:val="26"/>
              </w:rPr>
            </w:pPr>
            <w:r>
              <w:rPr>
                <w:color w:val="000000"/>
                <w:sz w:val="26"/>
              </w:rPr>
              <w:t>3</w:t>
            </w:r>
          </w:p>
        </w:tc>
      </w:tr>
    </w:tbl>
    <w:p w:rsidR="00FE7579" w:rsidRDefault="00FE7579" w:rsidP="00FE7579">
      <w:pPr>
        <w:rPr>
          <w:sz w:val="26"/>
        </w:rPr>
      </w:pPr>
    </w:p>
    <w:p w:rsidR="00FE7579" w:rsidRDefault="00FE7579" w:rsidP="00FE7579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По данным Государственного учреждения – региональное отделение Фонда социального страхования Российской Федерации по Республике Хакасия за 8 месяцев 2020 года в Усть-Абаканском районе от несчастных случаев на производстве пострадали 3 человека, в том числе  2  с тяжелыми травмами и  1 с легкими травмами. Смертельных травм на производстве не произошло. По сравнению с предыдущими 2018 и 2019 годами в 2020 году наблюдается  повышение производственного травматизма на 50%.</w:t>
      </w:r>
    </w:p>
    <w:p w:rsidR="00FE7579" w:rsidRDefault="00FE7579" w:rsidP="00FE7579">
      <w:pPr>
        <w:pStyle w:val="a5"/>
        <w:tabs>
          <w:tab w:val="left" w:pos="567"/>
        </w:tabs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Анализ производственного травматизма показывает, что основными его причинами являются:</w:t>
      </w:r>
    </w:p>
    <w:p w:rsidR="00FE7579" w:rsidRDefault="00FE7579" w:rsidP="00FE7579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 недостатки в обучении персонала безопасным приемам труда;</w:t>
      </w:r>
    </w:p>
    <w:p w:rsidR="00FE7579" w:rsidRDefault="00FE7579" w:rsidP="00FE7579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 неудовлетворительное содержание и недостатки в организации рабочих мест.</w:t>
      </w:r>
    </w:p>
    <w:p w:rsidR="00FE7579" w:rsidRDefault="00FE7579" w:rsidP="00FE7579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Наряду с техническими причинами, которые требуют финансовых и материальных затрат, присутствуют причины, отражающие недостаточную организацию трудового процесса, отсутствие четкой системы управления охраной труда в организациях, недостаточный уровень знаний, требований безопасности, низкая дисциплина труда.</w:t>
      </w:r>
    </w:p>
    <w:p w:rsidR="00FE7579" w:rsidRDefault="00FE7579" w:rsidP="00FE7579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Повышение количества несчастных случаев в 2020 году свидетельствует о необходимости программного подхода к проблеме улучшения условий и охраны труда, разработки и реализации муниципальной программы по улучшению условий и охраны труда.</w:t>
      </w:r>
    </w:p>
    <w:p w:rsidR="00FE7579" w:rsidRDefault="00FE7579" w:rsidP="00FE7579">
      <w:pPr>
        <w:widowControl w:val="0"/>
        <w:autoSpaceDE w:val="0"/>
        <w:autoSpaceDN w:val="0"/>
        <w:adjustRightInd w:val="0"/>
        <w:ind w:firstLine="708"/>
        <w:jc w:val="both"/>
        <w:rPr>
          <w:sz w:val="26"/>
        </w:rPr>
      </w:pPr>
      <w:r>
        <w:rPr>
          <w:sz w:val="26"/>
        </w:rPr>
        <w:t xml:space="preserve"> Основным критерием оценки состояния дел в сфере охраны труда, способом получения достоверной информации о производственном риске и о мерах, которые необходимо предпринять по защите прав работников, является специальная оценка </w:t>
      </w:r>
      <w:r>
        <w:rPr>
          <w:sz w:val="26"/>
        </w:rPr>
        <w:lastRenderedPageBreak/>
        <w:t xml:space="preserve">условий труда. </w:t>
      </w:r>
    </w:p>
    <w:p w:rsidR="00FE7579" w:rsidRDefault="00FE7579" w:rsidP="00FE7579">
      <w:pPr>
        <w:pStyle w:val="a5"/>
        <w:ind w:firstLine="708"/>
        <w:jc w:val="both"/>
        <w:rPr>
          <w:sz w:val="26"/>
          <w:szCs w:val="28"/>
        </w:rPr>
      </w:pPr>
      <w:r>
        <w:rPr>
          <w:sz w:val="26"/>
          <w:szCs w:val="28"/>
        </w:rPr>
        <w:t xml:space="preserve">В целях реализации Федерального закона от 28.12.2013 № 426-ФЗ «О специальной оценке условий труда» необходимо принять меры по обеспечению проведения муниципальными учреждениями и предприятиями района  специальной оценки условий труда. </w:t>
      </w:r>
    </w:p>
    <w:p w:rsidR="00FE7579" w:rsidRDefault="00FE7579" w:rsidP="00FE7579">
      <w:pPr>
        <w:pStyle w:val="a5"/>
        <w:tabs>
          <w:tab w:val="left" w:pos="567"/>
        </w:tabs>
        <w:ind w:firstLine="708"/>
        <w:jc w:val="both"/>
        <w:rPr>
          <w:sz w:val="26"/>
          <w:szCs w:val="28"/>
        </w:rPr>
      </w:pPr>
      <w:r>
        <w:rPr>
          <w:sz w:val="26"/>
          <w:szCs w:val="28"/>
        </w:rPr>
        <w:t>Основная причина не проведения специальной оценки условий труда – отсутствие финансирования.</w:t>
      </w:r>
    </w:p>
    <w:p w:rsidR="00FE7579" w:rsidRDefault="00FE7579" w:rsidP="00FE7579">
      <w:pPr>
        <w:widowControl w:val="0"/>
        <w:tabs>
          <w:tab w:val="left" w:pos="851"/>
        </w:tabs>
        <w:autoSpaceDE w:val="0"/>
        <w:autoSpaceDN w:val="0"/>
        <w:adjustRightInd w:val="0"/>
        <w:ind w:firstLine="708"/>
        <w:jc w:val="both"/>
        <w:rPr>
          <w:sz w:val="26"/>
        </w:rPr>
      </w:pPr>
      <w:r>
        <w:rPr>
          <w:sz w:val="26"/>
        </w:rPr>
        <w:t>Важным направлением деятельности по предупреждению производственного травматизма и профессиональной заболеваемости является широкое информирование работников по вопросам трудового законодательства.</w:t>
      </w:r>
    </w:p>
    <w:p w:rsidR="00FE7579" w:rsidRDefault="00FE7579" w:rsidP="00FE7579">
      <w:pPr>
        <w:widowControl w:val="0"/>
        <w:autoSpaceDE w:val="0"/>
        <w:autoSpaceDN w:val="0"/>
        <w:adjustRightInd w:val="0"/>
        <w:ind w:firstLine="708"/>
        <w:jc w:val="both"/>
        <w:rPr>
          <w:sz w:val="26"/>
        </w:rPr>
      </w:pPr>
      <w:r>
        <w:rPr>
          <w:sz w:val="26"/>
        </w:rPr>
        <w:t>Чтобы обеспечить безопасность работников в соответствии с требованиями ст.212 Трудового кодекса Российской Федерации, работодатель обязан обеспечить обучение работников безопасным методам и приемам работ, а также контроль по выполнению работниками требований охраны труда.</w:t>
      </w:r>
    </w:p>
    <w:p w:rsidR="00FE7579" w:rsidRDefault="00FE7579" w:rsidP="00FE7579">
      <w:pPr>
        <w:tabs>
          <w:tab w:val="left" w:pos="567"/>
        </w:tabs>
        <w:ind w:firstLine="708"/>
        <w:jc w:val="both"/>
        <w:rPr>
          <w:sz w:val="26"/>
        </w:rPr>
      </w:pPr>
      <w:r>
        <w:rPr>
          <w:sz w:val="26"/>
        </w:rPr>
        <w:t>Охрана труда является важным фактором социально-экономического развития муниципального образования Усть-Абаканский район. Здоровье человека занимает ведущее место  в системе социальных  ценностей и рассматривается как важнейший ресурс государства.</w:t>
      </w:r>
    </w:p>
    <w:p w:rsidR="00FE7579" w:rsidRDefault="00FE7579" w:rsidP="00FE7579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</w:p>
    <w:p w:rsidR="00FE7579" w:rsidRDefault="00FE7579" w:rsidP="00FE7579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6"/>
          <w:szCs w:val="26"/>
        </w:rPr>
      </w:pPr>
      <w:r w:rsidRPr="005210A8">
        <w:rPr>
          <w:b/>
          <w:sz w:val="26"/>
          <w:szCs w:val="26"/>
        </w:rPr>
        <w:t xml:space="preserve">2. </w:t>
      </w:r>
      <w:r>
        <w:rPr>
          <w:b/>
          <w:sz w:val="26"/>
          <w:szCs w:val="26"/>
        </w:rPr>
        <w:t>Приоритеты государственной политики в сфере реализации муниципальной программы, цель, задачи.</w:t>
      </w:r>
    </w:p>
    <w:p w:rsidR="00FE7579" w:rsidRDefault="00FE7579" w:rsidP="00FE7579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</w:p>
    <w:p w:rsidR="00FE7579" w:rsidRDefault="00FE7579" w:rsidP="00FE7579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>
        <w:rPr>
          <w:sz w:val="26"/>
        </w:rPr>
        <w:t>Целью Программы является</w:t>
      </w:r>
      <w:r w:rsidRPr="002412AC">
        <w:rPr>
          <w:sz w:val="26"/>
          <w:szCs w:val="26"/>
        </w:rPr>
        <w:t xml:space="preserve"> </w:t>
      </w:r>
      <w:r>
        <w:rPr>
          <w:sz w:val="26"/>
          <w:szCs w:val="26"/>
        </w:rPr>
        <w:t>с</w:t>
      </w:r>
      <w:r w:rsidRPr="00D34B2B">
        <w:rPr>
          <w:sz w:val="26"/>
          <w:szCs w:val="26"/>
        </w:rPr>
        <w:t>нижение уровня производственного травматизма и профессиональной заболеваемости</w:t>
      </w:r>
      <w:r>
        <w:rPr>
          <w:sz w:val="26"/>
          <w:szCs w:val="26"/>
        </w:rPr>
        <w:t xml:space="preserve"> на предприятиях, в учреждениях, расположенных на территории Усть-Абаканского района.</w:t>
      </w:r>
    </w:p>
    <w:p w:rsidR="00FE7579" w:rsidRPr="00566D4A" w:rsidRDefault="00FE7579" w:rsidP="00FE7579">
      <w:pPr>
        <w:autoSpaceDE w:val="0"/>
        <w:autoSpaceDN w:val="0"/>
        <w:adjustRightInd w:val="0"/>
        <w:ind w:firstLine="709"/>
        <w:jc w:val="both"/>
        <w:outlineLvl w:val="1"/>
        <w:rPr>
          <w:sz w:val="26"/>
        </w:rPr>
      </w:pPr>
      <w:r w:rsidRPr="00566D4A">
        <w:rPr>
          <w:sz w:val="26"/>
        </w:rPr>
        <w:t>Для достижения этой цели необходимо решить следующие основные задачи:</w:t>
      </w:r>
    </w:p>
    <w:p w:rsidR="00FE7579" w:rsidRPr="00D34B2B" w:rsidRDefault="00FE7579" w:rsidP="00FE7579">
      <w:pPr>
        <w:ind w:firstLine="708"/>
        <w:jc w:val="both"/>
        <w:rPr>
          <w:sz w:val="26"/>
          <w:szCs w:val="26"/>
          <w:lang w:eastAsia="en-US"/>
        </w:rPr>
      </w:pPr>
      <w:r>
        <w:rPr>
          <w:sz w:val="26"/>
          <w:szCs w:val="26"/>
        </w:rPr>
        <w:t>- р</w:t>
      </w:r>
      <w:r w:rsidRPr="00D34B2B">
        <w:rPr>
          <w:sz w:val="26"/>
          <w:szCs w:val="26"/>
        </w:rPr>
        <w:t>азработк</w:t>
      </w:r>
      <w:r>
        <w:rPr>
          <w:sz w:val="26"/>
          <w:szCs w:val="26"/>
        </w:rPr>
        <w:t>а</w:t>
      </w:r>
      <w:r w:rsidRPr="00D34B2B">
        <w:rPr>
          <w:sz w:val="26"/>
          <w:szCs w:val="26"/>
        </w:rPr>
        <w:t xml:space="preserve"> комплекса </w:t>
      </w:r>
      <w:r w:rsidRPr="00D34B2B">
        <w:rPr>
          <w:sz w:val="26"/>
          <w:szCs w:val="26"/>
          <w:lang w:eastAsia="en-US"/>
        </w:rPr>
        <w:t xml:space="preserve">превентивных мер, направленных на улучшение условий труда работников, снижение уровня производственного травматизма и профессиональной заболеваемости, обеспечение современными средствами индивидуальной и коллективной защиты работников; </w:t>
      </w:r>
    </w:p>
    <w:p w:rsidR="00FE7579" w:rsidRDefault="00FE7579" w:rsidP="00FE7579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t>-</w:t>
      </w:r>
      <w:r w:rsidRPr="00D34B2B">
        <w:rPr>
          <w:sz w:val="26"/>
          <w:szCs w:val="26"/>
          <w:lang w:eastAsia="en-US"/>
        </w:rPr>
        <w:t xml:space="preserve"> </w:t>
      </w:r>
      <w:r>
        <w:rPr>
          <w:sz w:val="26"/>
          <w:szCs w:val="26"/>
          <w:lang w:eastAsia="en-US"/>
        </w:rPr>
        <w:t>о</w:t>
      </w:r>
      <w:r w:rsidRPr="00D34B2B">
        <w:rPr>
          <w:sz w:val="26"/>
          <w:szCs w:val="26"/>
          <w:lang w:eastAsia="en-US"/>
        </w:rPr>
        <w:t xml:space="preserve">беспечение оценки условий труда и подготовки по охране труда работников, совершенствование нормативной правовой базы по охране труда, информация и пропаганда в сфере охраны труда </w:t>
      </w:r>
    </w:p>
    <w:p w:rsidR="00FE7579" w:rsidRPr="00DA50BA" w:rsidRDefault="00FE7579" w:rsidP="00FE7579">
      <w:pPr>
        <w:autoSpaceDE w:val="0"/>
        <w:autoSpaceDN w:val="0"/>
        <w:adjustRightInd w:val="0"/>
        <w:ind w:firstLine="709"/>
        <w:jc w:val="both"/>
        <w:outlineLvl w:val="1"/>
        <w:rPr>
          <w:sz w:val="26"/>
        </w:rPr>
      </w:pPr>
      <w:r w:rsidRPr="00601423">
        <w:rPr>
          <w:sz w:val="26"/>
        </w:rPr>
        <w:t>Реализация мероприятий Программы рассчитана на период с 2022 года по 2027 год включительно. Этапы не предусмотрены.</w:t>
      </w:r>
    </w:p>
    <w:p w:rsidR="00FE7579" w:rsidRPr="00DB2514" w:rsidRDefault="00FE7579" w:rsidP="00FE7579">
      <w:pPr>
        <w:autoSpaceDE w:val="0"/>
        <w:autoSpaceDN w:val="0"/>
        <w:adjustRightInd w:val="0"/>
        <w:jc w:val="center"/>
        <w:rPr>
          <w:b/>
          <w:sz w:val="26"/>
        </w:rPr>
      </w:pPr>
    </w:p>
    <w:p w:rsidR="00FE7579" w:rsidRDefault="00FE7579" w:rsidP="00FE7579">
      <w:pPr>
        <w:pStyle w:val="a5"/>
        <w:jc w:val="center"/>
        <w:rPr>
          <w:b/>
          <w:sz w:val="26"/>
        </w:rPr>
      </w:pPr>
      <w:r w:rsidRPr="00DB2514">
        <w:rPr>
          <w:b/>
          <w:sz w:val="26"/>
        </w:rPr>
        <w:t>3. Перечень и характеристики основных мероприятий программы.</w:t>
      </w:r>
    </w:p>
    <w:p w:rsidR="00FE7579" w:rsidRPr="00DB2514" w:rsidRDefault="00FE7579" w:rsidP="00FE7579">
      <w:pPr>
        <w:pStyle w:val="a5"/>
        <w:jc w:val="center"/>
        <w:rPr>
          <w:sz w:val="26"/>
        </w:rPr>
      </w:pPr>
    </w:p>
    <w:p w:rsidR="00FE7579" w:rsidRPr="00DB2514" w:rsidRDefault="00FE7579" w:rsidP="00FE7579">
      <w:pPr>
        <w:pStyle w:val="a5"/>
        <w:jc w:val="both"/>
        <w:rPr>
          <w:sz w:val="26"/>
        </w:rPr>
      </w:pPr>
      <w:r w:rsidRPr="00DB2514">
        <w:rPr>
          <w:sz w:val="26"/>
        </w:rPr>
        <w:t xml:space="preserve">         Мероприятия программы определены на основе анализа состояния охраны труда в Усть-Абаканском районе, проведенного администрацией Усть-Абаканского района.</w:t>
      </w:r>
    </w:p>
    <w:p w:rsidR="00FE7579" w:rsidRPr="00DB2514" w:rsidRDefault="00FE7579" w:rsidP="00FE7579">
      <w:pPr>
        <w:pStyle w:val="a5"/>
        <w:tabs>
          <w:tab w:val="left" w:pos="567"/>
        </w:tabs>
        <w:jc w:val="both"/>
        <w:rPr>
          <w:sz w:val="26"/>
        </w:rPr>
      </w:pPr>
      <w:r w:rsidRPr="00DB2514">
        <w:rPr>
          <w:sz w:val="26"/>
        </w:rPr>
        <w:t xml:space="preserve">         Программа реализуется, как комплекс взаимосвязанных между собой мероприятий, эффект от реализации которых в сумме должен проявиться не только в охватываемых программ</w:t>
      </w:r>
      <w:r>
        <w:rPr>
          <w:sz w:val="26"/>
        </w:rPr>
        <w:t>ой</w:t>
      </w:r>
      <w:r w:rsidRPr="00DB2514">
        <w:rPr>
          <w:sz w:val="26"/>
        </w:rPr>
        <w:t xml:space="preserve"> сферах, но во всей экономике Усть-Абаканского района.</w:t>
      </w:r>
    </w:p>
    <w:p w:rsidR="00FE7579" w:rsidRPr="00DB2514" w:rsidRDefault="00FE7579" w:rsidP="00FE7579">
      <w:pPr>
        <w:pStyle w:val="a5"/>
        <w:jc w:val="both"/>
        <w:rPr>
          <w:sz w:val="26"/>
        </w:rPr>
      </w:pPr>
      <w:r w:rsidRPr="00DB2514">
        <w:rPr>
          <w:sz w:val="26"/>
        </w:rPr>
        <w:t xml:space="preserve">          Система программных мероприятий объединяет работы по следующим направлениям:</w:t>
      </w:r>
    </w:p>
    <w:p w:rsidR="00FE7579" w:rsidRDefault="00FE7579" w:rsidP="00FE7579">
      <w:pPr>
        <w:jc w:val="both"/>
        <w:rPr>
          <w:sz w:val="26"/>
          <w:lang w:eastAsia="en-US"/>
        </w:rPr>
      </w:pPr>
      <w:r w:rsidRPr="00DB2514">
        <w:rPr>
          <w:sz w:val="26"/>
        </w:rPr>
        <w:lastRenderedPageBreak/>
        <w:t xml:space="preserve">         </w:t>
      </w:r>
      <w:r w:rsidRPr="00DB2514">
        <w:rPr>
          <w:sz w:val="26"/>
          <w:szCs w:val="26"/>
        </w:rPr>
        <w:t xml:space="preserve"> -</w:t>
      </w:r>
      <w:r>
        <w:rPr>
          <w:sz w:val="26"/>
          <w:szCs w:val="26"/>
        </w:rPr>
        <w:t xml:space="preserve"> </w:t>
      </w:r>
      <w:r w:rsidRPr="00DB2514">
        <w:rPr>
          <w:sz w:val="26"/>
          <w:szCs w:val="26"/>
        </w:rPr>
        <w:t>у</w:t>
      </w:r>
      <w:r w:rsidRPr="00DB2514">
        <w:rPr>
          <w:sz w:val="26"/>
          <w:lang w:eastAsia="en-US"/>
        </w:rPr>
        <w:t>лучшение условий труда работников, снижение уровня производственного</w:t>
      </w:r>
      <w:r w:rsidRPr="00344ED4">
        <w:rPr>
          <w:sz w:val="26"/>
          <w:lang w:eastAsia="en-US"/>
        </w:rPr>
        <w:t xml:space="preserve"> травматизма</w:t>
      </w:r>
      <w:r>
        <w:rPr>
          <w:sz w:val="26"/>
          <w:lang w:eastAsia="en-US"/>
        </w:rPr>
        <w:t xml:space="preserve"> и профессиональной заболеваемости;</w:t>
      </w:r>
    </w:p>
    <w:p w:rsidR="00FE7579" w:rsidRDefault="00FE7579" w:rsidP="00FE7579">
      <w:pPr>
        <w:jc w:val="both"/>
        <w:rPr>
          <w:sz w:val="26"/>
          <w:lang w:eastAsia="en-US"/>
        </w:rPr>
      </w:pPr>
      <w:r>
        <w:rPr>
          <w:sz w:val="26"/>
          <w:lang w:eastAsia="en-US"/>
        </w:rPr>
        <w:t xml:space="preserve">         - обеспечение современными средствами индивидуальной и коллективной защиты работников; </w:t>
      </w:r>
    </w:p>
    <w:p w:rsidR="00FE7579" w:rsidRDefault="00FE7579" w:rsidP="00FE7579">
      <w:pPr>
        <w:pStyle w:val="a5"/>
        <w:jc w:val="both"/>
        <w:rPr>
          <w:sz w:val="26"/>
          <w:lang w:eastAsia="en-US"/>
        </w:rPr>
      </w:pPr>
      <w:r>
        <w:rPr>
          <w:sz w:val="26"/>
          <w:lang w:eastAsia="en-US"/>
        </w:rPr>
        <w:t xml:space="preserve">         - проведение оценки условий труда и подготовки  по охране труда работников;</w:t>
      </w:r>
    </w:p>
    <w:p w:rsidR="00FE7579" w:rsidRDefault="00FE7579" w:rsidP="00FE7579">
      <w:pPr>
        <w:pStyle w:val="a5"/>
        <w:jc w:val="both"/>
        <w:rPr>
          <w:sz w:val="26"/>
          <w:lang w:eastAsia="en-US"/>
        </w:rPr>
      </w:pPr>
      <w:r>
        <w:rPr>
          <w:sz w:val="26"/>
          <w:lang w:eastAsia="en-US"/>
        </w:rPr>
        <w:t xml:space="preserve">         -  внедрение улучшающих условия труда технологий;</w:t>
      </w:r>
    </w:p>
    <w:p w:rsidR="00FE7579" w:rsidRPr="008632CB" w:rsidRDefault="00FE7579" w:rsidP="00FE7579">
      <w:pPr>
        <w:pStyle w:val="a5"/>
        <w:jc w:val="both"/>
        <w:rPr>
          <w:sz w:val="26"/>
        </w:rPr>
      </w:pPr>
      <w:r>
        <w:rPr>
          <w:sz w:val="26"/>
          <w:lang w:eastAsia="en-US"/>
        </w:rPr>
        <w:t xml:space="preserve">         - совершенствование нормативной правовой базы по охране труда, информация и пропаганда в сфере охраны труда;</w:t>
      </w:r>
    </w:p>
    <w:p w:rsidR="00FE7579" w:rsidRDefault="00FE7579" w:rsidP="00FE7579">
      <w:pPr>
        <w:pStyle w:val="a5"/>
        <w:jc w:val="both"/>
        <w:rPr>
          <w:sz w:val="26"/>
        </w:rPr>
      </w:pPr>
      <w:r>
        <w:rPr>
          <w:sz w:val="26"/>
        </w:rPr>
        <w:t xml:space="preserve">         </w:t>
      </w:r>
      <w:r w:rsidRPr="008632CB">
        <w:rPr>
          <w:sz w:val="26"/>
        </w:rPr>
        <w:t>-</w:t>
      </w:r>
      <w:r>
        <w:rPr>
          <w:sz w:val="26"/>
        </w:rPr>
        <w:t xml:space="preserve"> </w:t>
      </w:r>
      <w:r w:rsidRPr="008632CB">
        <w:rPr>
          <w:sz w:val="26"/>
        </w:rPr>
        <w:t xml:space="preserve">организационное, методическое и информационное, </w:t>
      </w:r>
      <w:hyperlink r:id="rId10" w:tooltip="Профессиональное образование" w:history="1">
        <w:r w:rsidRPr="008632CB">
          <w:rPr>
            <w:sz w:val="26"/>
          </w:rPr>
          <w:t>профессиональное образование</w:t>
        </w:r>
      </w:hyperlink>
      <w:r>
        <w:rPr>
          <w:sz w:val="26"/>
        </w:rPr>
        <w:t xml:space="preserve"> руководителей и специалистов учреждений района</w:t>
      </w:r>
      <w:r w:rsidRPr="008632CB">
        <w:rPr>
          <w:sz w:val="26"/>
        </w:rPr>
        <w:t>.</w:t>
      </w:r>
    </w:p>
    <w:p w:rsidR="00FE7579" w:rsidRPr="008632CB" w:rsidRDefault="00FE7579" w:rsidP="00FE7579">
      <w:pPr>
        <w:pStyle w:val="a5"/>
        <w:ind w:firstLine="708"/>
        <w:jc w:val="both"/>
        <w:rPr>
          <w:sz w:val="26"/>
        </w:rPr>
      </w:pPr>
      <w:r w:rsidRPr="00AD6A99">
        <w:rPr>
          <w:sz w:val="26"/>
          <w:szCs w:val="26"/>
        </w:rPr>
        <w:t xml:space="preserve">Перечень основных программных мероприятий </w:t>
      </w:r>
      <w:proofErr w:type="gramStart"/>
      <w:r w:rsidRPr="00592A69">
        <w:rPr>
          <w:sz w:val="26"/>
          <w:szCs w:val="26"/>
        </w:rPr>
        <w:t>представлены</w:t>
      </w:r>
      <w:proofErr w:type="gramEnd"/>
      <w:r w:rsidRPr="00592A69">
        <w:rPr>
          <w:sz w:val="26"/>
          <w:szCs w:val="26"/>
        </w:rPr>
        <w:t xml:space="preserve"> в </w:t>
      </w:r>
      <w:r>
        <w:rPr>
          <w:sz w:val="26"/>
          <w:szCs w:val="26"/>
        </w:rPr>
        <w:t>п</w:t>
      </w:r>
      <w:r w:rsidRPr="00592A69">
        <w:rPr>
          <w:sz w:val="26"/>
          <w:szCs w:val="26"/>
        </w:rPr>
        <w:t>риложении к Программе</w:t>
      </w:r>
      <w:r>
        <w:rPr>
          <w:sz w:val="26"/>
          <w:szCs w:val="26"/>
        </w:rPr>
        <w:t>.</w:t>
      </w:r>
    </w:p>
    <w:p w:rsidR="00FE7579" w:rsidRDefault="00FE7579" w:rsidP="00FE7579">
      <w:pPr>
        <w:ind w:firstLine="709"/>
        <w:jc w:val="both"/>
        <w:rPr>
          <w:sz w:val="26"/>
          <w:szCs w:val="26"/>
        </w:rPr>
      </w:pPr>
      <w:bookmarkStart w:id="0" w:name="_GoBack"/>
      <w:bookmarkEnd w:id="0"/>
    </w:p>
    <w:p w:rsidR="00FE7579" w:rsidRDefault="00FE7579" w:rsidP="00FE7579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4. Перечень целевых показателей</w:t>
      </w:r>
    </w:p>
    <w:p w:rsidR="00FE7579" w:rsidRDefault="00FE7579" w:rsidP="00FE7579">
      <w:pPr>
        <w:ind w:firstLine="709"/>
        <w:jc w:val="both"/>
        <w:rPr>
          <w:sz w:val="26"/>
          <w:szCs w:val="26"/>
        </w:rPr>
      </w:pPr>
    </w:p>
    <w:p w:rsidR="00FE7579" w:rsidRPr="00D34B2B" w:rsidRDefault="00FE7579" w:rsidP="00FE7579">
      <w:pPr>
        <w:pStyle w:val="ConsPlusCell"/>
        <w:widowControl w:val="0"/>
        <w:ind w:firstLine="709"/>
        <w:jc w:val="both"/>
        <w:rPr>
          <w:lang w:eastAsia="en-US"/>
        </w:rPr>
      </w:pPr>
      <w:r>
        <w:t>1. Снижение численности пострадавших в результате несчастных случаев на производстве на предприятиях, в учреждениях Усть-Абаканского района</w:t>
      </w:r>
      <w:r>
        <w:rPr>
          <w:lang w:eastAsia="en-US"/>
        </w:rPr>
        <w:t>, чел</w:t>
      </w:r>
      <w:r w:rsidRPr="00D34B2B">
        <w:rPr>
          <w:lang w:eastAsia="en-US"/>
        </w:rPr>
        <w:t>.:</w:t>
      </w:r>
    </w:p>
    <w:p w:rsidR="00FE7579" w:rsidRPr="00D34B2B" w:rsidRDefault="00FE7579" w:rsidP="00FE7579">
      <w:pPr>
        <w:pStyle w:val="ConsPlusCell"/>
        <w:widowControl w:val="0"/>
        <w:jc w:val="both"/>
        <w:rPr>
          <w:lang w:eastAsia="en-US"/>
        </w:rPr>
      </w:pPr>
      <w:r w:rsidRPr="00D34B2B">
        <w:rPr>
          <w:lang w:eastAsia="en-US"/>
        </w:rPr>
        <w:t xml:space="preserve">2022 год – </w:t>
      </w:r>
      <w:r>
        <w:rPr>
          <w:lang w:eastAsia="en-US"/>
        </w:rPr>
        <w:t>до 3</w:t>
      </w:r>
      <w:r w:rsidRPr="00D34B2B">
        <w:rPr>
          <w:lang w:eastAsia="en-US"/>
        </w:rPr>
        <w:t xml:space="preserve">; </w:t>
      </w:r>
    </w:p>
    <w:p w:rsidR="00FE7579" w:rsidRPr="00D34B2B" w:rsidRDefault="00FE7579" w:rsidP="00FE7579">
      <w:pPr>
        <w:pStyle w:val="ConsPlusCell"/>
        <w:widowControl w:val="0"/>
        <w:jc w:val="both"/>
        <w:rPr>
          <w:lang w:eastAsia="en-US"/>
        </w:rPr>
      </w:pPr>
      <w:r w:rsidRPr="00D34B2B">
        <w:rPr>
          <w:lang w:eastAsia="en-US"/>
        </w:rPr>
        <w:t xml:space="preserve">2023 год – </w:t>
      </w:r>
      <w:r>
        <w:rPr>
          <w:lang w:eastAsia="en-US"/>
        </w:rPr>
        <w:t>до 3</w:t>
      </w:r>
      <w:r w:rsidRPr="00D34B2B">
        <w:rPr>
          <w:lang w:eastAsia="en-US"/>
        </w:rPr>
        <w:t xml:space="preserve">; </w:t>
      </w:r>
    </w:p>
    <w:p w:rsidR="00FE7579" w:rsidRPr="00D34B2B" w:rsidRDefault="00FE7579" w:rsidP="00FE7579">
      <w:pPr>
        <w:pStyle w:val="ConsPlusCell"/>
        <w:widowControl w:val="0"/>
        <w:jc w:val="both"/>
        <w:rPr>
          <w:lang w:eastAsia="en-US"/>
        </w:rPr>
      </w:pPr>
      <w:r w:rsidRPr="00D34B2B">
        <w:rPr>
          <w:lang w:eastAsia="en-US"/>
        </w:rPr>
        <w:t xml:space="preserve">2024 год – </w:t>
      </w:r>
      <w:r>
        <w:rPr>
          <w:lang w:eastAsia="en-US"/>
        </w:rPr>
        <w:t>до 2</w:t>
      </w:r>
      <w:r w:rsidRPr="00D34B2B">
        <w:rPr>
          <w:lang w:eastAsia="en-US"/>
        </w:rPr>
        <w:t xml:space="preserve">;  </w:t>
      </w:r>
    </w:p>
    <w:p w:rsidR="00FE7579" w:rsidRPr="00240D43" w:rsidRDefault="00FE7579" w:rsidP="00FE7579">
      <w:pPr>
        <w:pStyle w:val="ConsPlusCell"/>
        <w:widowControl w:val="0"/>
        <w:jc w:val="both"/>
        <w:rPr>
          <w:lang w:eastAsia="en-US"/>
        </w:rPr>
      </w:pPr>
      <w:r w:rsidRPr="00240D43">
        <w:rPr>
          <w:lang w:eastAsia="en-US"/>
        </w:rPr>
        <w:t xml:space="preserve">2025 год – до 1;  </w:t>
      </w:r>
    </w:p>
    <w:p w:rsidR="00FE7579" w:rsidRDefault="00FE7579" w:rsidP="00FE7579">
      <w:pPr>
        <w:pStyle w:val="ConsPlusCell"/>
        <w:widowControl w:val="0"/>
        <w:jc w:val="both"/>
        <w:rPr>
          <w:lang w:eastAsia="en-US"/>
        </w:rPr>
      </w:pPr>
      <w:r w:rsidRPr="00240D43">
        <w:rPr>
          <w:lang w:eastAsia="en-US"/>
        </w:rPr>
        <w:t>2026 год – до 0.</w:t>
      </w:r>
    </w:p>
    <w:p w:rsidR="00FE7579" w:rsidRPr="002B0A78" w:rsidRDefault="00FE7579" w:rsidP="00FE7579">
      <w:pPr>
        <w:pStyle w:val="ConsPlusCell"/>
        <w:widowControl w:val="0"/>
        <w:jc w:val="both"/>
        <w:rPr>
          <w:lang w:eastAsia="en-US"/>
        </w:rPr>
      </w:pPr>
      <w:r w:rsidRPr="002B0A78">
        <w:rPr>
          <w:lang w:eastAsia="en-US"/>
        </w:rPr>
        <w:t>2027 год – до 0.</w:t>
      </w:r>
    </w:p>
    <w:p w:rsidR="00FE7579" w:rsidRPr="002B0A78" w:rsidRDefault="00FE7579" w:rsidP="00FE7579">
      <w:pPr>
        <w:pStyle w:val="ConsPlusCell"/>
        <w:widowControl w:val="0"/>
        <w:ind w:firstLine="709"/>
        <w:jc w:val="both"/>
      </w:pPr>
      <w:r w:rsidRPr="002B0A78">
        <w:t>2. Увеличение количества рабочих мест, на которых проведена специальная оценка условий труда, рабочие места:</w:t>
      </w:r>
    </w:p>
    <w:p w:rsidR="00FE7579" w:rsidRPr="002B0A78" w:rsidRDefault="00FE7579" w:rsidP="00FE7579">
      <w:pPr>
        <w:pStyle w:val="ConsPlusCell"/>
        <w:widowControl w:val="0"/>
        <w:jc w:val="both"/>
        <w:rPr>
          <w:lang w:eastAsia="en-US"/>
        </w:rPr>
      </w:pPr>
      <w:r w:rsidRPr="002B0A78">
        <w:rPr>
          <w:lang w:eastAsia="en-US"/>
        </w:rPr>
        <w:t xml:space="preserve">2022 год – до   269; </w:t>
      </w:r>
    </w:p>
    <w:p w:rsidR="00FE7579" w:rsidRPr="002B0A78" w:rsidRDefault="00FE7579" w:rsidP="00FE7579">
      <w:pPr>
        <w:pStyle w:val="ConsPlusCell"/>
        <w:widowControl w:val="0"/>
        <w:jc w:val="both"/>
        <w:rPr>
          <w:lang w:eastAsia="en-US"/>
        </w:rPr>
      </w:pPr>
      <w:r w:rsidRPr="002B0A78">
        <w:rPr>
          <w:lang w:eastAsia="en-US"/>
        </w:rPr>
        <w:t xml:space="preserve">2023 год – до   384; </w:t>
      </w:r>
    </w:p>
    <w:p w:rsidR="00FE7579" w:rsidRPr="002B0A78" w:rsidRDefault="00FE7579" w:rsidP="00FE7579">
      <w:pPr>
        <w:pStyle w:val="ConsPlusCell"/>
        <w:widowControl w:val="0"/>
        <w:jc w:val="both"/>
        <w:rPr>
          <w:lang w:eastAsia="en-US"/>
        </w:rPr>
      </w:pPr>
      <w:r w:rsidRPr="002B0A78">
        <w:rPr>
          <w:lang w:eastAsia="en-US"/>
        </w:rPr>
        <w:t xml:space="preserve">2024 год – до   785;  </w:t>
      </w:r>
    </w:p>
    <w:p w:rsidR="00FE7579" w:rsidRPr="002B0A78" w:rsidRDefault="00FE7579" w:rsidP="00FE7579">
      <w:pPr>
        <w:pStyle w:val="ConsPlusCell"/>
        <w:widowControl w:val="0"/>
        <w:jc w:val="both"/>
        <w:rPr>
          <w:lang w:eastAsia="en-US"/>
        </w:rPr>
      </w:pPr>
      <w:r w:rsidRPr="002B0A78">
        <w:rPr>
          <w:lang w:eastAsia="en-US"/>
        </w:rPr>
        <w:t xml:space="preserve">2025 год – до   896;  </w:t>
      </w:r>
    </w:p>
    <w:p w:rsidR="00FE7579" w:rsidRPr="002B0A78" w:rsidRDefault="00FE7579" w:rsidP="00FE7579">
      <w:pPr>
        <w:pStyle w:val="ConsPlusCell"/>
        <w:widowControl w:val="0"/>
        <w:jc w:val="both"/>
        <w:rPr>
          <w:lang w:eastAsia="en-US"/>
        </w:rPr>
      </w:pPr>
      <w:r w:rsidRPr="002B0A78">
        <w:rPr>
          <w:lang w:eastAsia="en-US"/>
        </w:rPr>
        <w:t>2026 год – до 1528;</w:t>
      </w:r>
    </w:p>
    <w:p w:rsidR="00FE7579" w:rsidRDefault="00FE7579" w:rsidP="00FE7579">
      <w:pPr>
        <w:pStyle w:val="ConsPlusCell"/>
        <w:widowControl w:val="0"/>
        <w:jc w:val="both"/>
        <w:rPr>
          <w:lang w:eastAsia="en-US"/>
        </w:rPr>
      </w:pPr>
      <w:r w:rsidRPr="002B0A78">
        <w:rPr>
          <w:lang w:eastAsia="en-US"/>
        </w:rPr>
        <w:t>2027 год – до 1550.</w:t>
      </w:r>
    </w:p>
    <w:p w:rsidR="00FE7579" w:rsidRDefault="00FE7579" w:rsidP="00FE7579">
      <w:pPr>
        <w:pStyle w:val="ConsPlusCell"/>
        <w:widowControl w:val="0"/>
        <w:jc w:val="both"/>
        <w:rPr>
          <w:b/>
          <w:color w:val="000000"/>
        </w:rPr>
      </w:pPr>
    </w:p>
    <w:p w:rsidR="00FE7579" w:rsidRDefault="00FE7579" w:rsidP="00FE7579">
      <w:pPr>
        <w:shd w:val="clear" w:color="auto" w:fill="FFFFFF"/>
        <w:jc w:val="center"/>
        <w:rPr>
          <w:b/>
          <w:color w:val="000000"/>
          <w:sz w:val="26"/>
        </w:rPr>
      </w:pPr>
      <w:r>
        <w:rPr>
          <w:b/>
          <w:color w:val="000000"/>
          <w:sz w:val="26"/>
        </w:rPr>
        <w:t>5</w:t>
      </w:r>
      <w:r w:rsidRPr="00A30858">
        <w:rPr>
          <w:b/>
          <w:color w:val="000000"/>
          <w:sz w:val="26"/>
        </w:rPr>
        <w:t>.</w:t>
      </w:r>
      <w:r>
        <w:rPr>
          <w:b/>
          <w:color w:val="000000"/>
          <w:sz w:val="26"/>
        </w:rPr>
        <w:t xml:space="preserve"> Механизм реализации </w:t>
      </w:r>
      <w:r w:rsidRPr="00A30858">
        <w:rPr>
          <w:b/>
          <w:color w:val="000000"/>
          <w:sz w:val="26"/>
        </w:rPr>
        <w:t>муниципальной программы</w:t>
      </w:r>
      <w:r>
        <w:rPr>
          <w:b/>
          <w:color w:val="000000"/>
          <w:sz w:val="26"/>
        </w:rPr>
        <w:t>.</w:t>
      </w:r>
    </w:p>
    <w:p w:rsidR="00FE7579" w:rsidRPr="00A30858" w:rsidRDefault="00FE7579" w:rsidP="00FE7579">
      <w:pPr>
        <w:shd w:val="clear" w:color="auto" w:fill="FFFFFF"/>
        <w:jc w:val="center"/>
        <w:rPr>
          <w:b/>
          <w:color w:val="000000"/>
          <w:sz w:val="26"/>
        </w:rPr>
      </w:pPr>
    </w:p>
    <w:p w:rsidR="00FE7579" w:rsidRPr="004D4F8A" w:rsidRDefault="00FE7579" w:rsidP="00FE7579">
      <w:pPr>
        <w:widowControl w:val="0"/>
        <w:ind w:firstLine="709"/>
        <w:jc w:val="both"/>
        <w:rPr>
          <w:color w:val="000000"/>
          <w:sz w:val="26"/>
          <w:szCs w:val="26"/>
        </w:rPr>
      </w:pPr>
      <w:r w:rsidRPr="004D4F8A">
        <w:rPr>
          <w:color w:val="000000"/>
          <w:sz w:val="26"/>
          <w:szCs w:val="26"/>
        </w:rPr>
        <w:t>Мероприятия данно</w:t>
      </w:r>
      <w:r>
        <w:rPr>
          <w:color w:val="000000"/>
          <w:sz w:val="26"/>
          <w:szCs w:val="26"/>
        </w:rPr>
        <w:t>й программы будут реализованы</w:t>
      </w:r>
      <w:r w:rsidRPr="004D4F8A">
        <w:rPr>
          <w:color w:val="000000"/>
          <w:sz w:val="26"/>
          <w:szCs w:val="26"/>
        </w:rPr>
        <w:t xml:space="preserve"> совместны</w:t>
      </w:r>
      <w:r>
        <w:rPr>
          <w:color w:val="000000"/>
          <w:sz w:val="26"/>
          <w:szCs w:val="26"/>
        </w:rPr>
        <w:t>ми</w:t>
      </w:r>
      <w:r w:rsidRPr="004D4F8A">
        <w:rPr>
          <w:color w:val="000000"/>
          <w:sz w:val="26"/>
          <w:szCs w:val="26"/>
        </w:rPr>
        <w:t xml:space="preserve"> действия</w:t>
      </w:r>
      <w:r>
        <w:rPr>
          <w:color w:val="000000"/>
          <w:sz w:val="26"/>
          <w:szCs w:val="26"/>
        </w:rPr>
        <w:t xml:space="preserve">ми </w:t>
      </w:r>
      <w:r w:rsidRPr="004D4F8A">
        <w:rPr>
          <w:color w:val="000000"/>
          <w:sz w:val="26"/>
          <w:szCs w:val="26"/>
        </w:rPr>
        <w:t>органов государственной власти, местного самоуправления, работодателей</w:t>
      </w:r>
      <w:r>
        <w:rPr>
          <w:color w:val="000000"/>
          <w:sz w:val="26"/>
          <w:szCs w:val="26"/>
        </w:rPr>
        <w:t xml:space="preserve"> и </w:t>
      </w:r>
      <w:r w:rsidRPr="004D4F8A">
        <w:rPr>
          <w:color w:val="000000"/>
          <w:sz w:val="26"/>
          <w:szCs w:val="26"/>
        </w:rPr>
        <w:t xml:space="preserve">профсоюзов по улучшению условий и охраны труда, предупреждению несчастных случаев на производстве и профессиональных заболеваний. </w:t>
      </w:r>
    </w:p>
    <w:p w:rsidR="00FE7579" w:rsidRDefault="00FE7579" w:rsidP="00FE7579">
      <w:pPr>
        <w:widowControl w:val="0"/>
        <w:tabs>
          <w:tab w:val="left" w:pos="567"/>
        </w:tabs>
        <w:ind w:firstLine="709"/>
        <w:jc w:val="both"/>
        <w:outlineLvl w:val="4"/>
        <w:rPr>
          <w:color w:val="000000"/>
          <w:sz w:val="26"/>
          <w:szCs w:val="26"/>
        </w:rPr>
      </w:pPr>
      <w:r w:rsidRPr="00601423">
        <w:rPr>
          <w:color w:val="000000"/>
          <w:sz w:val="26"/>
          <w:szCs w:val="26"/>
        </w:rPr>
        <w:t>В 2022-2027 гг. будет продолжена работа по совершенствованию нормативно-правовой базы охраны</w:t>
      </w:r>
      <w:r w:rsidRPr="00A30858">
        <w:rPr>
          <w:color w:val="000000"/>
          <w:sz w:val="26"/>
          <w:szCs w:val="26"/>
        </w:rPr>
        <w:t xml:space="preserve"> труда. Данную работу пр</w:t>
      </w:r>
      <w:r w:rsidRPr="004D4F8A">
        <w:rPr>
          <w:color w:val="000000"/>
          <w:sz w:val="26"/>
          <w:szCs w:val="26"/>
        </w:rPr>
        <w:t>едусматривается проводить в на</w:t>
      </w:r>
      <w:r>
        <w:rPr>
          <w:color w:val="000000"/>
          <w:sz w:val="26"/>
          <w:szCs w:val="26"/>
        </w:rPr>
        <w:t>правлении по разработке предложений,</w:t>
      </w:r>
      <w:r w:rsidRPr="004D4F8A">
        <w:rPr>
          <w:color w:val="000000"/>
          <w:sz w:val="26"/>
          <w:szCs w:val="26"/>
        </w:rPr>
        <w:t xml:space="preserve"> по совершенствованию имеющейся нормативно-правовой базы, а также принятие нормативно-правовых актов, регламентирующих условия и охрану труда в организациях района. Реализация указанных нормативных актов укрепит правовую базу, повысит ответственность органов исполнительно</w:t>
      </w:r>
      <w:r>
        <w:rPr>
          <w:color w:val="000000"/>
          <w:sz w:val="26"/>
          <w:szCs w:val="26"/>
        </w:rPr>
        <w:t xml:space="preserve">й </w:t>
      </w:r>
      <w:r w:rsidRPr="004D4F8A">
        <w:rPr>
          <w:color w:val="000000"/>
          <w:sz w:val="26"/>
          <w:szCs w:val="26"/>
        </w:rPr>
        <w:t>власти, местного самоуправления, работодателей за состояние охраны труда</w:t>
      </w:r>
      <w:r>
        <w:rPr>
          <w:color w:val="000000"/>
          <w:sz w:val="26"/>
          <w:szCs w:val="26"/>
        </w:rPr>
        <w:t>.</w:t>
      </w:r>
    </w:p>
    <w:p w:rsidR="00FE7579" w:rsidRPr="004D4F8A" w:rsidRDefault="00FE7579" w:rsidP="00FE7579">
      <w:pPr>
        <w:widowControl w:val="0"/>
        <w:tabs>
          <w:tab w:val="left" w:pos="567"/>
        </w:tabs>
        <w:ind w:firstLine="709"/>
        <w:jc w:val="both"/>
        <w:outlineLvl w:val="4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В рез</w:t>
      </w:r>
      <w:r w:rsidRPr="004D4F8A">
        <w:rPr>
          <w:color w:val="000000"/>
          <w:sz w:val="26"/>
          <w:szCs w:val="26"/>
        </w:rPr>
        <w:t>ультате реализации намеченных мероприятий укрепится взаимодействие всех участников системы управления охраной труда, расширится сфера оказания методической и практической помощи организациям в проведении работы по охране труда.</w:t>
      </w:r>
    </w:p>
    <w:p w:rsidR="00FE7579" w:rsidRPr="004D4F8A" w:rsidRDefault="00FE7579" w:rsidP="00FE7579">
      <w:pPr>
        <w:widowControl w:val="0"/>
        <w:tabs>
          <w:tab w:val="left" w:pos="567"/>
        </w:tabs>
        <w:ind w:firstLine="709"/>
        <w:jc w:val="both"/>
        <w:outlineLvl w:val="4"/>
        <w:rPr>
          <w:sz w:val="26"/>
          <w:szCs w:val="26"/>
        </w:rPr>
      </w:pPr>
      <w:r w:rsidRPr="004D4F8A">
        <w:rPr>
          <w:sz w:val="26"/>
          <w:szCs w:val="26"/>
        </w:rPr>
        <w:t xml:space="preserve">Обеспечение контроля </w:t>
      </w:r>
      <w:r>
        <w:rPr>
          <w:sz w:val="26"/>
          <w:szCs w:val="26"/>
        </w:rPr>
        <w:t>по</w:t>
      </w:r>
      <w:r w:rsidRPr="004D4F8A">
        <w:rPr>
          <w:sz w:val="26"/>
          <w:szCs w:val="26"/>
        </w:rPr>
        <w:t xml:space="preserve"> соблюдени</w:t>
      </w:r>
      <w:r>
        <w:rPr>
          <w:sz w:val="26"/>
          <w:szCs w:val="26"/>
        </w:rPr>
        <w:t xml:space="preserve">ю </w:t>
      </w:r>
      <w:r w:rsidRPr="004D4F8A">
        <w:rPr>
          <w:sz w:val="26"/>
          <w:szCs w:val="26"/>
        </w:rPr>
        <w:t xml:space="preserve">законодательства об охране труда  предусматривает осуществление контроля уполномоченными государственными органами, администрацией </w:t>
      </w:r>
      <w:r>
        <w:rPr>
          <w:sz w:val="26"/>
          <w:szCs w:val="26"/>
        </w:rPr>
        <w:t>Усть-Абаканского района:</w:t>
      </w:r>
    </w:p>
    <w:p w:rsidR="00FE7579" w:rsidRPr="004D4F8A" w:rsidRDefault="00FE7579" w:rsidP="00FE7579">
      <w:pPr>
        <w:widowControl w:val="0"/>
        <w:tabs>
          <w:tab w:val="left" w:pos="709"/>
        </w:tabs>
        <w:ind w:firstLine="709"/>
        <w:jc w:val="both"/>
        <w:rPr>
          <w:sz w:val="26"/>
          <w:szCs w:val="26"/>
        </w:rPr>
      </w:pPr>
      <w:r w:rsidRPr="004D4F8A">
        <w:rPr>
          <w:sz w:val="26"/>
          <w:szCs w:val="26"/>
        </w:rPr>
        <w:t>- за соблюдением организациями района законодательства в сфере охраны труда;</w:t>
      </w:r>
    </w:p>
    <w:p w:rsidR="00FE7579" w:rsidRPr="004D4F8A" w:rsidRDefault="00FE7579" w:rsidP="00FE7579">
      <w:pPr>
        <w:widowControl w:val="0"/>
        <w:ind w:firstLine="709"/>
        <w:jc w:val="both"/>
        <w:rPr>
          <w:sz w:val="26"/>
          <w:szCs w:val="26"/>
        </w:rPr>
      </w:pPr>
      <w:r w:rsidRPr="004D4F8A">
        <w:rPr>
          <w:sz w:val="26"/>
          <w:szCs w:val="26"/>
        </w:rPr>
        <w:t xml:space="preserve">- за ходом </w:t>
      </w:r>
      <w:r>
        <w:rPr>
          <w:sz w:val="26"/>
          <w:szCs w:val="26"/>
        </w:rPr>
        <w:t xml:space="preserve">специальной оценки рабочих мест </w:t>
      </w:r>
      <w:r w:rsidRPr="004D4F8A">
        <w:rPr>
          <w:sz w:val="26"/>
          <w:szCs w:val="26"/>
        </w:rPr>
        <w:t xml:space="preserve"> по условиям труда и сертификации работ по охране труда в организациях </w:t>
      </w:r>
      <w:r>
        <w:rPr>
          <w:sz w:val="26"/>
          <w:szCs w:val="26"/>
        </w:rPr>
        <w:t>района</w:t>
      </w:r>
      <w:r w:rsidRPr="004D4F8A">
        <w:rPr>
          <w:sz w:val="26"/>
          <w:szCs w:val="26"/>
        </w:rPr>
        <w:t>;</w:t>
      </w:r>
    </w:p>
    <w:p w:rsidR="00FE7579" w:rsidRPr="007A549A" w:rsidRDefault="00FE7579" w:rsidP="00FE7579">
      <w:pPr>
        <w:ind w:firstLine="709"/>
        <w:jc w:val="both"/>
        <w:rPr>
          <w:sz w:val="26"/>
          <w:szCs w:val="26"/>
        </w:rPr>
      </w:pPr>
      <w:r w:rsidRPr="004D4F8A">
        <w:rPr>
          <w:sz w:val="26"/>
          <w:szCs w:val="26"/>
        </w:rPr>
        <w:t>- за выполнением руководителями организаций района требований ст</w:t>
      </w:r>
      <w:r>
        <w:rPr>
          <w:sz w:val="26"/>
          <w:szCs w:val="26"/>
        </w:rPr>
        <w:t>атей</w:t>
      </w:r>
      <w:r w:rsidRPr="004D4F8A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217, </w:t>
      </w:r>
      <w:r w:rsidRPr="004D4F8A">
        <w:rPr>
          <w:sz w:val="26"/>
          <w:szCs w:val="26"/>
        </w:rPr>
        <w:t xml:space="preserve">225 </w:t>
      </w:r>
      <w:r w:rsidRPr="007A549A">
        <w:rPr>
          <w:sz w:val="26"/>
          <w:szCs w:val="26"/>
        </w:rPr>
        <w:t xml:space="preserve">Трудового кодекса РФ, </w:t>
      </w:r>
      <w:r w:rsidRPr="007A549A">
        <w:rPr>
          <w:sz w:val="26"/>
        </w:rPr>
        <w:t xml:space="preserve">Постановления Минобразования России, Минтруда России от 13.01.2003 №№ 29, 1 «Об утверждении порядка обучения по охране труда и проверки </w:t>
      </w:r>
      <w:proofErr w:type="gramStart"/>
      <w:r w:rsidRPr="007A549A">
        <w:rPr>
          <w:sz w:val="26"/>
        </w:rPr>
        <w:t>знаний требований охраны труда работников</w:t>
      </w:r>
      <w:r>
        <w:rPr>
          <w:sz w:val="26"/>
        </w:rPr>
        <w:t xml:space="preserve"> о</w:t>
      </w:r>
      <w:r w:rsidRPr="007A549A">
        <w:rPr>
          <w:sz w:val="26"/>
        </w:rPr>
        <w:t>рганизаций</w:t>
      </w:r>
      <w:proofErr w:type="gramEnd"/>
      <w:r w:rsidRPr="007A549A">
        <w:rPr>
          <w:sz w:val="26"/>
        </w:rPr>
        <w:t>»</w:t>
      </w:r>
      <w:r w:rsidRPr="007A549A">
        <w:rPr>
          <w:sz w:val="26"/>
          <w:szCs w:val="26"/>
        </w:rPr>
        <w:t>;</w:t>
      </w:r>
    </w:p>
    <w:p w:rsidR="00FE7579" w:rsidRPr="004D4F8A" w:rsidRDefault="00FE7579" w:rsidP="00FE7579">
      <w:pPr>
        <w:widowControl w:val="0"/>
        <w:ind w:firstLine="709"/>
        <w:jc w:val="both"/>
        <w:rPr>
          <w:sz w:val="26"/>
          <w:szCs w:val="26"/>
        </w:rPr>
      </w:pPr>
      <w:r w:rsidRPr="007A549A">
        <w:rPr>
          <w:sz w:val="26"/>
          <w:szCs w:val="26"/>
        </w:rPr>
        <w:t>- за выполнением мероприятий по охране труда</w:t>
      </w:r>
      <w:r w:rsidRPr="004D4F8A">
        <w:rPr>
          <w:sz w:val="26"/>
          <w:szCs w:val="26"/>
        </w:rPr>
        <w:t>, включенных в соглашения и коллективные договоры;</w:t>
      </w:r>
    </w:p>
    <w:p w:rsidR="00FE7579" w:rsidRPr="004D4F8A" w:rsidRDefault="00FE7579" w:rsidP="00FE7579">
      <w:pPr>
        <w:widowControl w:val="0"/>
        <w:ind w:firstLine="709"/>
        <w:jc w:val="both"/>
        <w:rPr>
          <w:sz w:val="26"/>
          <w:szCs w:val="26"/>
        </w:rPr>
      </w:pPr>
      <w:r w:rsidRPr="004D4F8A">
        <w:rPr>
          <w:sz w:val="26"/>
          <w:szCs w:val="26"/>
        </w:rPr>
        <w:t>- рассмотрение случаев грубого нарушения организациями района требований охраны труда на межведомственной комиссии по охране труда, разработка рекомендаций по устранению выявленных нарушений;</w:t>
      </w:r>
    </w:p>
    <w:p w:rsidR="00FE7579" w:rsidRPr="004D4F8A" w:rsidRDefault="00FE7579" w:rsidP="00FE7579">
      <w:pPr>
        <w:widowControl w:val="0"/>
        <w:ind w:firstLine="709"/>
        <w:jc w:val="both"/>
        <w:rPr>
          <w:sz w:val="26"/>
          <w:szCs w:val="26"/>
        </w:rPr>
      </w:pPr>
      <w:r w:rsidRPr="004D4F8A">
        <w:rPr>
          <w:sz w:val="26"/>
          <w:szCs w:val="26"/>
        </w:rPr>
        <w:t>- за выполнением работодателями Правил обеспечения работников средствами индивидуальной защиты</w:t>
      </w:r>
      <w:r>
        <w:rPr>
          <w:sz w:val="26"/>
          <w:szCs w:val="26"/>
        </w:rPr>
        <w:t>.</w:t>
      </w:r>
    </w:p>
    <w:p w:rsidR="00FE7579" w:rsidRPr="004D4F8A" w:rsidRDefault="00FE7579" w:rsidP="00FE7579">
      <w:pPr>
        <w:widowControl w:val="0"/>
        <w:ind w:firstLine="709"/>
        <w:jc w:val="both"/>
        <w:rPr>
          <w:sz w:val="26"/>
          <w:szCs w:val="26"/>
        </w:rPr>
      </w:pPr>
      <w:r w:rsidRPr="004D4F8A">
        <w:rPr>
          <w:sz w:val="26"/>
          <w:szCs w:val="26"/>
        </w:rPr>
        <w:t>Также предусмотрено проведение обследований фактического состояния условий и охраны труда.</w:t>
      </w:r>
    </w:p>
    <w:p w:rsidR="00FE7579" w:rsidRPr="004D4F8A" w:rsidRDefault="00FE7579" w:rsidP="00FE7579">
      <w:pPr>
        <w:widowControl w:val="0"/>
        <w:ind w:firstLine="709"/>
        <w:jc w:val="both"/>
        <w:rPr>
          <w:sz w:val="26"/>
          <w:szCs w:val="26"/>
        </w:rPr>
      </w:pPr>
      <w:r w:rsidRPr="004D4F8A">
        <w:rPr>
          <w:sz w:val="26"/>
          <w:szCs w:val="26"/>
        </w:rPr>
        <w:t>Принятие новых нормативных правовых актов по охране труда, периодический пересмотр действующих нормативных требований в этой сфере, предполагают своевременное доведение до организаций соответствующей информации.</w:t>
      </w:r>
    </w:p>
    <w:p w:rsidR="00FE7579" w:rsidRPr="004D4F8A" w:rsidRDefault="00FE7579" w:rsidP="00FE7579">
      <w:pPr>
        <w:widowControl w:val="0"/>
        <w:tabs>
          <w:tab w:val="left" w:pos="709"/>
        </w:tabs>
        <w:ind w:firstLine="709"/>
        <w:jc w:val="both"/>
        <w:rPr>
          <w:sz w:val="26"/>
          <w:szCs w:val="26"/>
        </w:rPr>
      </w:pPr>
      <w:r w:rsidRPr="004D4F8A">
        <w:rPr>
          <w:sz w:val="26"/>
          <w:szCs w:val="26"/>
        </w:rPr>
        <w:t>Выполнение намеченных мероприятий позволит удовлетворить потребности предприятий и организаций в действующей нормативно-правовой документации по охране труда, в методическом обеспечении работ по созданию здоровых и безопасных условий труда на производстве.</w:t>
      </w:r>
    </w:p>
    <w:p w:rsidR="00FE7579" w:rsidRPr="004D4F8A" w:rsidRDefault="00FE7579" w:rsidP="00FE7579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4D4F8A">
        <w:rPr>
          <w:sz w:val="26"/>
          <w:szCs w:val="26"/>
        </w:rPr>
        <w:t>рограмма сформирована и реализуется как единый комплекс организационных, методических, производственных, санитарно-гигиенических, учебно-пропагандистских и других мероприятий, обеспечивающих достижение поставленных целей.</w:t>
      </w:r>
    </w:p>
    <w:p w:rsidR="00FE7579" w:rsidRPr="004D4F8A" w:rsidRDefault="00FE7579" w:rsidP="00FE7579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D4F8A">
        <w:rPr>
          <w:sz w:val="26"/>
          <w:szCs w:val="26"/>
        </w:rPr>
        <w:t>Управление программой осуществляетс</w:t>
      </w:r>
      <w:r>
        <w:rPr>
          <w:sz w:val="26"/>
          <w:szCs w:val="26"/>
        </w:rPr>
        <w:t>я под руководством заместителя Г</w:t>
      </w:r>
      <w:r w:rsidRPr="004D4F8A">
        <w:rPr>
          <w:sz w:val="26"/>
          <w:szCs w:val="26"/>
        </w:rPr>
        <w:t>лавы администрации по социальным вопросам.</w:t>
      </w:r>
    </w:p>
    <w:p w:rsidR="00FE7579" w:rsidRPr="004D4F8A" w:rsidRDefault="00FE7579" w:rsidP="00FE7579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D4F8A">
        <w:rPr>
          <w:sz w:val="26"/>
          <w:szCs w:val="26"/>
        </w:rPr>
        <w:t xml:space="preserve">Исполнителями программы являются администрация </w:t>
      </w:r>
      <w:r>
        <w:rPr>
          <w:sz w:val="26"/>
          <w:szCs w:val="26"/>
        </w:rPr>
        <w:t>Усть-Абаканского района</w:t>
      </w:r>
      <w:r w:rsidRPr="004D4F8A">
        <w:rPr>
          <w:sz w:val="26"/>
          <w:szCs w:val="26"/>
        </w:rPr>
        <w:t>, организации, учреждения, согласно перечню программных мероприятий.</w:t>
      </w:r>
    </w:p>
    <w:p w:rsidR="00FE7579" w:rsidRDefault="00FE7579" w:rsidP="00FE7579">
      <w:pPr>
        <w:widowControl w:val="0"/>
        <w:jc w:val="both"/>
        <w:outlineLvl w:val="4"/>
        <w:rPr>
          <w:b/>
          <w:sz w:val="26"/>
        </w:rPr>
      </w:pPr>
    </w:p>
    <w:p w:rsidR="00FE7579" w:rsidRDefault="00FE7579" w:rsidP="00FE7579">
      <w:pPr>
        <w:widowControl w:val="0"/>
        <w:jc w:val="center"/>
        <w:outlineLvl w:val="4"/>
        <w:rPr>
          <w:b/>
          <w:sz w:val="26"/>
        </w:rPr>
      </w:pPr>
      <w:r>
        <w:rPr>
          <w:b/>
          <w:sz w:val="26"/>
        </w:rPr>
        <w:t>6</w:t>
      </w:r>
      <w:r w:rsidRPr="00EA13AB">
        <w:rPr>
          <w:b/>
          <w:sz w:val="26"/>
        </w:rPr>
        <w:t>. Ожидаемые конечные результаты</w:t>
      </w:r>
    </w:p>
    <w:p w:rsidR="00FE7579" w:rsidRDefault="00FE7579" w:rsidP="00FE7579">
      <w:pPr>
        <w:widowControl w:val="0"/>
        <w:jc w:val="center"/>
        <w:outlineLvl w:val="4"/>
        <w:rPr>
          <w:b/>
          <w:sz w:val="26"/>
        </w:rPr>
      </w:pPr>
      <w:r w:rsidRPr="00EA13AB">
        <w:rPr>
          <w:b/>
          <w:sz w:val="26"/>
        </w:rPr>
        <w:t>реализации муниципальной программы</w:t>
      </w:r>
    </w:p>
    <w:p w:rsidR="00FE7579" w:rsidRPr="00EA13AB" w:rsidRDefault="00FE7579" w:rsidP="00FE7579">
      <w:pPr>
        <w:widowControl w:val="0"/>
        <w:jc w:val="center"/>
        <w:outlineLvl w:val="4"/>
        <w:rPr>
          <w:b/>
          <w:sz w:val="26"/>
        </w:rPr>
      </w:pPr>
    </w:p>
    <w:p w:rsidR="00FE7579" w:rsidRPr="00A30858" w:rsidRDefault="00FE7579" w:rsidP="00FE7579">
      <w:pPr>
        <w:widowControl w:val="0"/>
        <w:ind w:firstLine="708"/>
        <w:jc w:val="both"/>
        <w:outlineLvl w:val="4"/>
        <w:rPr>
          <w:sz w:val="26"/>
        </w:rPr>
      </w:pPr>
      <w:r w:rsidRPr="00A30858">
        <w:rPr>
          <w:sz w:val="26"/>
        </w:rPr>
        <w:t>Эффективность реализации муниципальной программы оценивается в соответствии с оценк</w:t>
      </w:r>
      <w:r>
        <w:rPr>
          <w:sz w:val="26"/>
        </w:rPr>
        <w:t>ой</w:t>
      </w:r>
      <w:r w:rsidRPr="00A30858">
        <w:rPr>
          <w:sz w:val="26"/>
        </w:rPr>
        <w:t xml:space="preserve"> эффективности реализации муниципальной программы, утвержденной постановлением администрации </w:t>
      </w:r>
      <w:r>
        <w:rPr>
          <w:sz w:val="26"/>
        </w:rPr>
        <w:t xml:space="preserve">Усть-Абаканского района от </w:t>
      </w:r>
      <w:r>
        <w:rPr>
          <w:sz w:val="26"/>
        </w:rPr>
        <w:lastRenderedPageBreak/>
        <w:t xml:space="preserve">20.09.2013 г № 1623-п </w:t>
      </w:r>
      <w:r w:rsidRPr="00A30858">
        <w:rPr>
          <w:sz w:val="26"/>
        </w:rPr>
        <w:t>«Об утверждении Порядка разработки, утверждения</w:t>
      </w:r>
      <w:r>
        <w:rPr>
          <w:sz w:val="26"/>
        </w:rPr>
        <w:t xml:space="preserve">, </w:t>
      </w:r>
      <w:r w:rsidRPr="00A30858">
        <w:rPr>
          <w:sz w:val="26"/>
        </w:rPr>
        <w:t xml:space="preserve">реализации </w:t>
      </w:r>
      <w:r>
        <w:rPr>
          <w:sz w:val="26"/>
        </w:rPr>
        <w:t xml:space="preserve">и оценки эффективности </w:t>
      </w:r>
      <w:r w:rsidRPr="00A30858">
        <w:rPr>
          <w:sz w:val="26"/>
        </w:rPr>
        <w:t xml:space="preserve">муниципальных программ </w:t>
      </w:r>
      <w:r>
        <w:rPr>
          <w:sz w:val="26"/>
        </w:rPr>
        <w:t>Усть-Абаканского района Республики Хакасия».</w:t>
      </w:r>
    </w:p>
    <w:p w:rsidR="00FE7579" w:rsidRPr="00A30858" w:rsidRDefault="00FE7579" w:rsidP="00FE7579">
      <w:pPr>
        <w:widowControl w:val="0"/>
        <w:ind w:firstLine="708"/>
        <w:jc w:val="both"/>
        <w:outlineLvl w:val="4"/>
        <w:rPr>
          <w:sz w:val="26"/>
        </w:rPr>
      </w:pPr>
      <w:r w:rsidRPr="00A30858">
        <w:rPr>
          <w:sz w:val="26"/>
        </w:rPr>
        <w:t>Эффективная реализация предусмотренных программой мер позволит добиться следующих результатов:</w:t>
      </w:r>
    </w:p>
    <w:p w:rsidR="00FE7579" w:rsidRPr="005A0411" w:rsidRDefault="00FE7579" w:rsidP="00FE7579">
      <w:pPr>
        <w:widowControl w:val="0"/>
        <w:ind w:firstLine="708"/>
        <w:jc w:val="both"/>
        <w:outlineLvl w:val="4"/>
        <w:rPr>
          <w:bCs/>
          <w:iCs/>
          <w:sz w:val="26"/>
          <w:szCs w:val="26"/>
        </w:rPr>
      </w:pPr>
      <w:r w:rsidRPr="005A0411">
        <w:rPr>
          <w:bCs/>
          <w:iCs/>
          <w:sz w:val="26"/>
          <w:szCs w:val="26"/>
        </w:rPr>
        <w:t xml:space="preserve">- </w:t>
      </w:r>
      <w:r>
        <w:rPr>
          <w:sz w:val="26"/>
          <w:szCs w:val="26"/>
        </w:rPr>
        <w:t>с</w:t>
      </w:r>
      <w:r w:rsidRPr="001D0863">
        <w:rPr>
          <w:sz w:val="26"/>
          <w:szCs w:val="26"/>
        </w:rPr>
        <w:t>нижение численности пострадавших в результате несчастных случаев на производстве</w:t>
      </w:r>
      <w:r w:rsidRPr="001D0863">
        <w:rPr>
          <w:bCs/>
          <w:iCs/>
          <w:sz w:val="26"/>
          <w:szCs w:val="26"/>
        </w:rPr>
        <w:t xml:space="preserve"> </w:t>
      </w:r>
      <w:r w:rsidRPr="001D0863">
        <w:rPr>
          <w:sz w:val="26"/>
          <w:szCs w:val="26"/>
        </w:rPr>
        <w:t>на предприятиях, в учреждениях Усть-Абаканского района</w:t>
      </w:r>
      <w:r w:rsidRPr="001D0863">
        <w:rPr>
          <w:bCs/>
          <w:iCs/>
          <w:sz w:val="26"/>
          <w:szCs w:val="26"/>
        </w:rPr>
        <w:t xml:space="preserve"> </w:t>
      </w:r>
      <w:r>
        <w:rPr>
          <w:bCs/>
          <w:iCs/>
          <w:sz w:val="26"/>
          <w:szCs w:val="26"/>
        </w:rPr>
        <w:t>до 0 человек</w:t>
      </w:r>
      <w:r w:rsidRPr="005A0411">
        <w:rPr>
          <w:bCs/>
          <w:iCs/>
          <w:sz w:val="26"/>
          <w:szCs w:val="26"/>
        </w:rPr>
        <w:t>;</w:t>
      </w:r>
    </w:p>
    <w:p w:rsidR="00FE7579" w:rsidRDefault="00FE7579" w:rsidP="00FE7579">
      <w:pPr>
        <w:widowControl w:val="0"/>
        <w:ind w:firstLine="708"/>
        <w:jc w:val="both"/>
        <w:outlineLvl w:val="4"/>
        <w:rPr>
          <w:sz w:val="26"/>
          <w:szCs w:val="26"/>
        </w:rPr>
      </w:pPr>
      <w:r w:rsidRPr="005A0411">
        <w:rPr>
          <w:sz w:val="26"/>
          <w:szCs w:val="26"/>
        </w:rPr>
        <w:t xml:space="preserve">- </w:t>
      </w:r>
      <w:r>
        <w:rPr>
          <w:sz w:val="26"/>
          <w:szCs w:val="26"/>
        </w:rPr>
        <w:t>п</w:t>
      </w:r>
      <w:r w:rsidRPr="005A0411">
        <w:rPr>
          <w:sz w:val="26"/>
          <w:szCs w:val="26"/>
        </w:rPr>
        <w:t>роведение специальной оценки условий труда довести до 100%</w:t>
      </w:r>
      <w:r>
        <w:rPr>
          <w:sz w:val="26"/>
          <w:szCs w:val="26"/>
        </w:rPr>
        <w:t xml:space="preserve"> </w:t>
      </w:r>
      <w:r w:rsidRPr="00200F20">
        <w:rPr>
          <w:sz w:val="26"/>
          <w:szCs w:val="26"/>
        </w:rPr>
        <w:t>от количества рабочих мест</w:t>
      </w:r>
      <w:r>
        <w:rPr>
          <w:sz w:val="26"/>
          <w:szCs w:val="26"/>
        </w:rPr>
        <w:t>.</w:t>
      </w:r>
    </w:p>
    <w:p w:rsidR="00FE7579" w:rsidRDefault="00FE7579" w:rsidP="00FE7579">
      <w:pPr>
        <w:widowControl w:val="0"/>
        <w:ind w:firstLine="708"/>
        <w:jc w:val="both"/>
        <w:outlineLvl w:val="4"/>
        <w:rPr>
          <w:sz w:val="26"/>
          <w:szCs w:val="26"/>
        </w:rPr>
      </w:pPr>
    </w:p>
    <w:p w:rsidR="00FE7579" w:rsidRDefault="00FE7579" w:rsidP="00FE7579">
      <w:pPr>
        <w:widowControl w:val="0"/>
        <w:ind w:firstLine="708"/>
        <w:jc w:val="both"/>
        <w:outlineLvl w:val="4"/>
        <w:rPr>
          <w:sz w:val="26"/>
          <w:szCs w:val="26"/>
        </w:rPr>
      </w:pPr>
    </w:p>
    <w:p w:rsidR="00FE7579" w:rsidRDefault="00FE7579" w:rsidP="00FE7579">
      <w:pPr>
        <w:widowControl w:val="0"/>
        <w:ind w:firstLine="708"/>
        <w:jc w:val="both"/>
        <w:outlineLvl w:val="4"/>
        <w:rPr>
          <w:sz w:val="26"/>
          <w:szCs w:val="26"/>
        </w:rPr>
      </w:pPr>
    </w:p>
    <w:p w:rsidR="00FE7579" w:rsidRDefault="00FE7579" w:rsidP="00FE7579">
      <w:pPr>
        <w:widowControl w:val="0"/>
        <w:ind w:firstLine="708"/>
        <w:jc w:val="both"/>
        <w:outlineLvl w:val="4"/>
        <w:rPr>
          <w:sz w:val="26"/>
          <w:szCs w:val="26"/>
        </w:rPr>
      </w:pPr>
    </w:p>
    <w:p w:rsidR="00FE7579" w:rsidRDefault="00FE7579" w:rsidP="00FE7579">
      <w:pPr>
        <w:widowControl w:val="0"/>
        <w:ind w:firstLine="708"/>
        <w:jc w:val="both"/>
        <w:outlineLvl w:val="4"/>
        <w:rPr>
          <w:sz w:val="26"/>
          <w:szCs w:val="26"/>
        </w:rPr>
      </w:pPr>
    </w:p>
    <w:p w:rsidR="00FE7579" w:rsidRDefault="00FE7579" w:rsidP="00FE7579">
      <w:pPr>
        <w:widowControl w:val="0"/>
        <w:ind w:firstLine="708"/>
        <w:jc w:val="both"/>
        <w:outlineLvl w:val="4"/>
        <w:rPr>
          <w:sz w:val="26"/>
          <w:szCs w:val="26"/>
        </w:rPr>
      </w:pPr>
    </w:p>
    <w:p w:rsidR="00FE7579" w:rsidRDefault="00FE7579" w:rsidP="00FE7579">
      <w:pPr>
        <w:rPr>
          <w:rFonts w:ascii="Calibri" w:hAnsi="Calibri" w:cs="Calibri"/>
          <w:color w:val="000000"/>
          <w:sz w:val="20"/>
          <w:szCs w:val="20"/>
        </w:rPr>
        <w:sectPr w:rsidR="00FE7579" w:rsidSect="009809A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E7579" w:rsidRDefault="00FE7579" w:rsidP="00FE7579">
      <w:pPr>
        <w:widowControl w:val="0"/>
        <w:jc w:val="both"/>
        <w:outlineLvl w:val="4"/>
        <w:rPr>
          <w:sz w:val="26"/>
          <w:szCs w:val="26"/>
        </w:rPr>
      </w:pPr>
    </w:p>
    <w:tbl>
      <w:tblPr>
        <w:tblW w:w="16160" w:type="dxa"/>
        <w:tblInd w:w="-601" w:type="dxa"/>
        <w:tblLayout w:type="fixed"/>
        <w:tblLook w:val="04A0"/>
      </w:tblPr>
      <w:tblGrid>
        <w:gridCol w:w="16160"/>
      </w:tblGrid>
      <w:tr w:rsidR="00FE7579" w:rsidRPr="004531CA" w:rsidTr="00EE08D0">
        <w:trPr>
          <w:trHeight w:val="375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E7579" w:rsidRPr="004531CA" w:rsidRDefault="00FE7579" w:rsidP="00EE08D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       </w:t>
            </w:r>
            <w:r w:rsidRPr="004531CA">
              <w:rPr>
                <w:color w:val="000000"/>
                <w:sz w:val="28"/>
                <w:szCs w:val="28"/>
              </w:rPr>
              <w:t xml:space="preserve">Приложение </w:t>
            </w:r>
          </w:p>
        </w:tc>
      </w:tr>
      <w:tr w:rsidR="00FE7579" w:rsidRPr="004531CA" w:rsidTr="00EE08D0">
        <w:trPr>
          <w:trHeight w:val="849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FE7579" w:rsidRPr="004531CA" w:rsidRDefault="00FE7579" w:rsidP="00EE08D0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</w:t>
            </w:r>
            <w:r w:rsidRPr="004531CA">
              <w:rPr>
                <w:color w:val="000000"/>
                <w:sz w:val="28"/>
                <w:szCs w:val="28"/>
              </w:rPr>
              <w:t xml:space="preserve">к муниципальной программе </w:t>
            </w:r>
          </w:p>
          <w:p w:rsidR="00FE7579" w:rsidRDefault="00FE7579" w:rsidP="00EE08D0">
            <w:pPr>
              <w:jc w:val="right"/>
              <w:rPr>
                <w:color w:val="000000"/>
                <w:sz w:val="28"/>
                <w:szCs w:val="28"/>
              </w:rPr>
            </w:pPr>
            <w:r w:rsidRPr="004531CA">
              <w:rPr>
                <w:color w:val="000000"/>
                <w:sz w:val="28"/>
                <w:szCs w:val="28"/>
              </w:rPr>
              <w:t xml:space="preserve">«Улучшение условий и охраны труда в </w:t>
            </w:r>
            <w:proofErr w:type="spellStart"/>
            <w:r w:rsidRPr="004531CA">
              <w:rPr>
                <w:color w:val="000000"/>
                <w:sz w:val="28"/>
                <w:szCs w:val="28"/>
              </w:rPr>
              <w:t>Усть</w:t>
            </w:r>
            <w:proofErr w:type="spellEnd"/>
            <w:r w:rsidRPr="004531CA">
              <w:rPr>
                <w:color w:val="000000"/>
                <w:sz w:val="28"/>
                <w:szCs w:val="28"/>
              </w:rPr>
              <w:t>-</w:t>
            </w:r>
            <w:r>
              <w:rPr>
                <w:color w:val="000000"/>
                <w:sz w:val="28"/>
                <w:szCs w:val="28"/>
              </w:rPr>
              <w:t xml:space="preserve">                 </w:t>
            </w:r>
          </w:p>
          <w:p w:rsidR="00FE7579" w:rsidRPr="004531CA" w:rsidRDefault="00FE7579" w:rsidP="00EE08D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                                                                                                       </w:t>
            </w:r>
            <w:r w:rsidRPr="004531CA">
              <w:rPr>
                <w:color w:val="000000"/>
                <w:sz w:val="28"/>
                <w:szCs w:val="28"/>
              </w:rPr>
              <w:t xml:space="preserve">Абаканском </w:t>
            </w:r>
            <w:proofErr w:type="gramStart"/>
            <w:r w:rsidRPr="004531CA">
              <w:rPr>
                <w:color w:val="000000"/>
                <w:sz w:val="28"/>
                <w:szCs w:val="28"/>
              </w:rPr>
              <w:t>районе</w:t>
            </w:r>
            <w:proofErr w:type="gramEnd"/>
            <w:r w:rsidRPr="004531CA">
              <w:rPr>
                <w:color w:val="000000"/>
                <w:sz w:val="28"/>
                <w:szCs w:val="28"/>
              </w:rPr>
              <w:t>»</w:t>
            </w:r>
          </w:p>
          <w:p w:rsidR="00FE7579" w:rsidRPr="004531CA" w:rsidRDefault="00FE7579" w:rsidP="00EE08D0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</w:tbl>
    <w:p w:rsidR="00FE7579" w:rsidRDefault="00FE7579" w:rsidP="00FE7579">
      <w:pPr>
        <w:widowControl w:val="0"/>
        <w:jc w:val="both"/>
        <w:outlineLvl w:val="4"/>
        <w:rPr>
          <w:sz w:val="26"/>
          <w:szCs w:val="26"/>
        </w:rPr>
      </w:pPr>
    </w:p>
    <w:p w:rsidR="00FE7579" w:rsidRPr="003E6503" w:rsidRDefault="00FE7579" w:rsidP="00FE7579">
      <w:pPr>
        <w:jc w:val="center"/>
        <w:rPr>
          <w:b/>
          <w:bCs/>
          <w:color w:val="000000"/>
          <w:sz w:val="26"/>
          <w:szCs w:val="26"/>
        </w:rPr>
      </w:pPr>
      <w:r w:rsidRPr="003E6503">
        <w:rPr>
          <w:b/>
          <w:bCs/>
          <w:color w:val="000000"/>
          <w:sz w:val="26"/>
          <w:szCs w:val="26"/>
        </w:rPr>
        <w:t xml:space="preserve">РЕСУРСНОЕ ОБЕСПЕЧЕНИЕ </w:t>
      </w:r>
    </w:p>
    <w:p w:rsidR="00FE7579" w:rsidRPr="003E6503" w:rsidRDefault="00FE7579" w:rsidP="00FE7579">
      <w:pPr>
        <w:jc w:val="center"/>
        <w:rPr>
          <w:b/>
          <w:bCs/>
          <w:color w:val="000000"/>
          <w:sz w:val="26"/>
          <w:szCs w:val="26"/>
        </w:rPr>
      </w:pPr>
      <w:r w:rsidRPr="003E6503">
        <w:rPr>
          <w:b/>
          <w:bCs/>
          <w:color w:val="000000"/>
          <w:sz w:val="26"/>
          <w:szCs w:val="26"/>
        </w:rPr>
        <w:t>реализации муниципальной программы</w:t>
      </w:r>
    </w:p>
    <w:p w:rsidR="00FE7579" w:rsidRPr="003E6503" w:rsidRDefault="00FE7579" w:rsidP="00FE7579">
      <w:pPr>
        <w:widowControl w:val="0"/>
        <w:jc w:val="both"/>
        <w:outlineLvl w:val="4"/>
        <w:rPr>
          <w:sz w:val="22"/>
          <w:szCs w:val="22"/>
        </w:rPr>
      </w:pPr>
    </w:p>
    <w:tbl>
      <w:tblPr>
        <w:tblW w:w="5203" w:type="pct"/>
        <w:tblInd w:w="-601" w:type="dxa"/>
        <w:tblLayout w:type="fixed"/>
        <w:tblLook w:val="04A0"/>
      </w:tblPr>
      <w:tblGrid>
        <w:gridCol w:w="2550"/>
        <w:gridCol w:w="1984"/>
        <w:gridCol w:w="1560"/>
        <w:gridCol w:w="1416"/>
        <w:gridCol w:w="1419"/>
        <w:gridCol w:w="1416"/>
        <w:gridCol w:w="1419"/>
        <w:gridCol w:w="1560"/>
        <w:gridCol w:w="2062"/>
      </w:tblGrid>
      <w:tr w:rsidR="007A1924" w:rsidRPr="007A1924" w:rsidTr="007A1924">
        <w:trPr>
          <w:trHeight w:val="555"/>
        </w:trPr>
        <w:tc>
          <w:tcPr>
            <w:tcW w:w="8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 xml:space="preserve">Наименование муниципальной программы, основного мероприятия, мероприятий </w:t>
            </w:r>
          </w:p>
        </w:tc>
        <w:tc>
          <w:tcPr>
            <w:tcW w:w="6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Ответственный исполнитель, соисполнители</w:t>
            </w:r>
          </w:p>
        </w:tc>
        <w:tc>
          <w:tcPr>
            <w:tcW w:w="2856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A1924" w:rsidRPr="007A1924" w:rsidRDefault="007A1924" w:rsidP="007A1924">
            <w:pPr>
              <w:jc w:val="center"/>
              <w:rPr>
                <w:sz w:val="22"/>
                <w:szCs w:val="22"/>
              </w:rPr>
            </w:pPr>
            <w:r w:rsidRPr="007A1924">
              <w:rPr>
                <w:sz w:val="22"/>
                <w:szCs w:val="22"/>
              </w:rPr>
              <w:t>Объемы бюджетных ассигнований по годам, рублей</w:t>
            </w:r>
          </w:p>
        </w:tc>
        <w:tc>
          <w:tcPr>
            <w:tcW w:w="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Основные направления реализации</w:t>
            </w:r>
          </w:p>
        </w:tc>
      </w:tr>
      <w:tr w:rsidR="007A1924" w:rsidRPr="007A1924" w:rsidTr="007A1924">
        <w:trPr>
          <w:trHeight w:val="123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2023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2024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2027</w:t>
            </w:r>
          </w:p>
        </w:tc>
        <w:tc>
          <w:tcPr>
            <w:tcW w:w="6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</w:tr>
      <w:tr w:rsidR="007A1924" w:rsidRPr="007A1924" w:rsidTr="007A1924">
        <w:trPr>
          <w:trHeight w:val="315"/>
        </w:trPr>
        <w:tc>
          <w:tcPr>
            <w:tcW w:w="8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9</w:t>
            </w:r>
          </w:p>
        </w:tc>
      </w:tr>
      <w:tr w:rsidR="007A1924" w:rsidRPr="007A1924" w:rsidTr="007A1924">
        <w:trPr>
          <w:trHeight w:val="435"/>
        </w:trPr>
        <w:tc>
          <w:tcPr>
            <w:tcW w:w="82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A1924">
              <w:rPr>
                <w:b/>
                <w:bCs/>
                <w:color w:val="000000"/>
                <w:sz w:val="22"/>
                <w:szCs w:val="22"/>
              </w:rPr>
              <w:t>Муниципальная программа "Улучшение условий и охраны труда в Усть-Абаканском районе"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1924" w:rsidRPr="007A1924" w:rsidRDefault="007A1924" w:rsidP="007A192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A1924"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A1924">
              <w:rPr>
                <w:b/>
                <w:bCs/>
                <w:color w:val="000000"/>
                <w:sz w:val="22"/>
                <w:szCs w:val="22"/>
              </w:rPr>
              <w:t>4 406 689,41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A1924">
              <w:rPr>
                <w:b/>
                <w:bCs/>
                <w:color w:val="000000"/>
                <w:sz w:val="22"/>
                <w:szCs w:val="22"/>
              </w:rPr>
              <w:t>4 336 860,34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A1924">
              <w:rPr>
                <w:b/>
                <w:bCs/>
                <w:color w:val="000000"/>
                <w:sz w:val="22"/>
                <w:szCs w:val="22"/>
              </w:rPr>
              <w:t>3 505 320,24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A1924">
              <w:rPr>
                <w:b/>
                <w:bCs/>
                <w:color w:val="000000"/>
                <w:sz w:val="22"/>
                <w:szCs w:val="22"/>
              </w:rPr>
              <w:t>6 351 765,17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A1924">
              <w:rPr>
                <w:b/>
                <w:bCs/>
                <w:color w:val="000000"/>
                <w:sz w:val="22"/>
                <w:szCs w:val="22"/>
              </w:rPr>
              <w:t>4 492 298,17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 w:rsidRPr="007A1924">
              <w:rPr>
                <w:b/>
                <w:bCs/>
                <w:color w:val="000000"/>
                <w:sz w:val="22"/>
                <w:szCs w:val="22"/>
              </w:rPr>
              <w:t>4 520 118,17</w:t>
            </w:r>
          </w:p>
        </w:tc>
        <w:tc>
          <w:tcPr>
            <w:tcW w:w="67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A1924" w:rsidRPr="007A1924" w:rsidTr="007A1924">
        <w:trPr>
          <w:trHeight w:val="630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республиканский бюджет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770 000,00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652 000,00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817 000,00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660 000,00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660 000,00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660 000,00</w:t>
            </w:r>
          </w:p>
        </w:tc>
        <w:tc>
          <w:tcPr>
            <w:tcW w:w="67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A1924" w:rsidRPr="007A1924" w:rsidTr="007A1924">
        <w:trPr>
          <w:trHeight w:val="375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районный бюджет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3 636 689,41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3 684 860,34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2 688 320,24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5 691 765,17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3 832 298,17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3 860 118,17</w:t>
            </w:r>
          </w:p>
        </w:tc>
        <w:tc>
          <w:tcPr>
            <w:tcW w:w="67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A1924" w:rsidRPr="007A1924" w:rsidTr="007A1924">
        <w:trPr>
          <w:trHeight w:val="390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Администрация МО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1 108 968,58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796 897,33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1 156 623,04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1 098 919,37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1 097 912,37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1 124 712,37</w:t>
            </w:r>
          </w:p>
        </w:tc>
        <w:tc>
          <w:tcPr>
            <w:tcW w:w="67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A1924" w:rsidRPr="007A1924" w:rsidTr="007A1924">
        <w:trPr>
          <w:trHeight w:val="360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Совет депутатов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34 203,00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49 907,00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29 177,00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52 126,00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52 126,00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52 126,00</w:t>
            </w:r>
          </w:p>
        </w:tc>
        <w:tc>
          <w:tcPr>
            <w:tcW w:w="67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A1924" w:rsidRPr="007A1924" w:rsidTr="007A1924">
        <w:trPr>
          <w:trHeight w:val="630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Управление образования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2 485 225,83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2 753 539,81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1 195 362,00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3 415 695,00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2 150 000,00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2 150 000,00</w:t>
            </w:r>
          </w:p>
        </w:tc>
        <w:tc>
          <w:tcPr>
            <w:tcW w:w="67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A1924" w:rsidRPr="007A1924" w:rsidTr="007A1924">
        <w:trPr>
          <w:trHeight w:val="315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481 336,00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475 669,80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817 225,80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1 520 329,00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920 402,00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920 402,00</w:t>
            </w:r>
          </w:p>
        </w:tc>
        <w:tc>
          <w:tcPr>
            <w:tcW w:w="67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A1924" w:rsidRPr="007A1924" w:rsidTr="007A1924">
        <w:trPr>
          <w:trHeight w:val="630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Управление ЖКХ и строительства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24 330,00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30 018,40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21 084,00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22 436,00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10 016,00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11 036,00</w:t>
            </w:r>
          </w:p>
        </w:tc>
        <w:tc>
          <w:tcPr>
            <w:tcW w:w="67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A1924" w:rsidRPr="007A1924" w:rsidTr="007A1924">
        <w:trPr>
          <w:trHeight w:val="945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Управление финансов и экономики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129 523,00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57 401,00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173 000,00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47 400,00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47 400,00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47 400,00</w:t>
            </w:r>
          </w:p>
        </w:tc>
        <w:tc>
          <w:tcPr>
            <w:tcW w:w="67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A1924" w:rsidRPr="007A1924" w:rsidTr="007A1924">
        <w:trPr>
          <w:trHeight w:val="1260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Управление имущественных и земельных отношений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68 050,00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99 000,00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97 629,60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121 718,80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121 718,80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121 718,80</w:t>
            </w:r>
          </w:p>
        </w:tc>
        <w:tc>
          <w:tcPr>
            <w:tcW w:w="67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A1924" w:rsidRPr="007A1924" w:rsidTr="007A1924">
        <w:trPr>
          <w:trHeight w:val="630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Управление сельского хозяйства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75 053,00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43 893,00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15 218,80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73 141,00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70 000,00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70 000,00</w:t>
            </w:r>
          </w:p>
        </w:tc>
        <w:tc>
          <w:tcPr>
            <w:tcW w:w="67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A1924" w:rsidRPr="007A1924" w:rsidTr="007A1924">
        <w:trPr>
          <w:trHeight w:val="630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Контрольно-счетная палата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sz w:val="22"/>
                <w:szCs w:val="22"/>
              </w:rPr>
            </w:pPr>
            <w:r w:rsidRPr="007A1924">
              <w:rPr>
                <w:sz w:val="22"/>
                <w:szCs w:val="22"/>
              </w:rPr>
              <w:t>30 534,00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sz w:val="22"/>
                <w:szCs w:val="22"/>
              </w:rPr>
            </w:pPr>
            <w:r w:rsidRPr="007A1924">
              <w:rPr>
                <w:sz w:val="22"/>
                <w:szCs w:val="22"/>
              </w:rPr>
              <w:t>0,00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sz w:val="22"/>
                <w:szCs w:val="22"/>
              </w:rPr>
            </w:pPr>
            <w:r w:rsidRPr="007A1924">
              <w:rPr>
                <w:sz w:val="22"/>
                <w:szCs w:val="22"/>
              </w:rPr>
              <w:t>0,00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sz w:val="22"/>
                <w:szCs w:val="22"/>
              </w:rPr>
            </w:pPr>
            <w:r w:rsidRPr="007A1924">
              <w:rPr>
                <w:sz w:val="22"/>
                <w:szCs w:val="22"/>
              </w:rPr>
              <w:t>22 723,00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sz w:val="22"/>
                <w:szCs w:val="22"/>
              </w:rPr>
            </w:pPr>
            <w:r w:rsidRPr="007A1924">
              <w:rPr>
                <w:sz w:val="22"/>
                <w:szCs w:val="22"/>
              </w:rPr>
              <w:t>22 723,00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A1924" w:rsidRPr="007A1924" w:rsidRDefault="007A1924" w:rsidP="007A1924">
            <w:pPr>
              <w:jc w:val="center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A1924" w:rsidRPr="007A1924" w:rsidTr="007A1924">
        <w:trPr>
          <w:trHeight w:val="1830"/>
        </w:trPr>
        <w:tc>
          <w:tcPr>
            <w:tcW w:w="8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A1924">
              <w:rPr>
                <w:b/>
                <w:bCs/>
                <w:i/>
                <w:iCs/>
                <w:color w:val="000000"/>
                <w:sz w:val="22"/>
                <w:szCs w:val="22"/>
              </w:rPr>
              <w:t>Основное мероприятие 1   Совершенствование системы охраны труда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A1924">
              <w:rPr>
                <w:b/>
                <w:bCs/>
                <w:i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A1924">
              <w:rPr>
                <w:b/>
                <w:bCs/>
                <w:i/>
                <w:iCs/>
                <w:color w:val="000000"/>
                <w:sz w:val="22"/>
                <w:szCs w:val="22"/>
              </w:rPr>
              <w:t>4 406 689,41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A1924">
              <w:rPr>
                <w:b/>
                <w:bCs/>
                <w:i/>
                <w:iCs/>
                <w:color w:val="000000"/>
                <w:sz w:val="22"/>
                <w:szCs w:val="22"/>
              </w:rPr>
              <w:t>4 336 860,34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A1924">
              <w:rPr>
                <w:b/>
                <w:bCs/>
                <w:i/>
                <w:iCs/>
                <w:color w:val="000000"/>
                <w:sz w:val="22"/>
                <w:szCs w:val="22"/>
              </w:rPr>
              <w:t>3 505 320,24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A1924">
              <w:rPr>
                <w:b/>
                <w:bCs/>
                <w:i/>
                <w:iCs/>
                <w:color w:val="000000"/>
                <w:sz w:val="22"/>
                <w:szCs w:val="22"/>
              </w:rPr>
              <w:t>6 351 765,17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A1924">
              <w:rPr>
                <w:b/>
                <w:bCs/>
                <w:i/>
                <w:iCs/>
                <w:color w:val="000000"/>
                <w:sz w:val="22"/>
                <w:szCs w:val="22"/>
              </w:rPr>
              <w:t>4 492 298,17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A1924">
              <w:rPr>
                <w:b/>
                <w:bCs/>
                <w:i/>
                <w:iCs/>
                <w:color w:val="000000"/>
                <w:sz w:val="22"/>
                <w:szCs w:val="22"/>
              </w:rPr>
              <w:t>4 520 118,17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 xml:space="preserve">                                      </w:t>
            </w:r>
          </w:p>
        </w:tc>
      </w:tr>
      <w:tr w:rsidR="007A1924" w:rsidRPr="007A1924" w:rsidTr="007A1924">
        <w:trPr>
          <w:trHeight w:val="600"/>
        </w:trPr>
        <w:tc>
          <w:tcPr>
            <w:tcW w:w="8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Мероприятие 1     Мероприятия в области улучшений условий и охраны труда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Администрация МО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338 968,58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sz w:val="22"/>
                <w:szCs w:val="22"/>
              </w:rPr>
            </w:pPr>
            <w:r w:rsidRPr="007A1924">
              <w:rPr>
                <w:sz w:val="22"/>
                <w:szCs w:val="22"/>
              </w:rPr>
              <w:t>144 897,33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sz w:val="22"/>
                <w:szCs w:val="22"/>
              </w:rPr>
            </w:pPr>
            <w:r w:rsidRPr="007A1924">
              <w:rPr>
                <w:sz w:val="22"/>
                <w:szCs w:val="22"/>
              </w:rPr>
              <w:t>339 623,04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sz w:val="22"/>
                <w:szCs w:val="22"/>
              </w:rPr>
            </w:pPr>
            <w:r w:rsidRPr="007A1924">
              <w:rPr>
                <w:sz w:val="22"/>
                <w:szCs w:val="22"/>
              </w:rPr>
              <w:t>438 919,37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sz w:val="22"/>
                <w:szCs w:val="22"/>
              </w:rPr>
            </w:pPr>
            <w:r w:rsidRPr="007A1924">
              <w:rPr>
                <w:sz w:val="22"/>
                <w:szCs w:val="22"/>
              </w:rPr>
              <w:t>437 912,37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sz w:val="22"/>
                <w:szCs w:val="22"/>
              </w:rPr>
            </w:pPr>
            <w:r w:rsidRPr="007A1924">
              <w:rPr>
                <w:sz w:val="22"/>
                <w:szCs w:val="22"/>
              </w:rPr>
              <w:t>464 712,37</w:t>
            </w:r>
          </w:p>
        </w:tc>
        <w:tc>
          <w:tcPr>
            <w:tcW w:w="67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 xml:space="preserve">Обязательные медицинские осмотры;                                                                                                                                обучение руководителей и специалистов по охране труда и проверка знаний;                                                                                                                                   приобретение спецодежды, средств индивидуальной защиты;                                                                                                                                приобретение </w:t>
            </w:r>
            <w:r w:rsidRPr="007A1924">
              <w:rPr>
                <w:color w:val="000000"/>
                <w:sz w:val="22"/>
                <w:szCs w:val="22"/>
              </w:rPr>
              <w:lastRenderedPageBreak/>
              <w:t>смывающих и обеззараживающих средств;                                                                                                                                              проведение специальной оценки условий труда рабочих мест;                                                                                                                                                                                                                                                                                      оснащение, приобретение специальных изданий для специалистов по охране труда</w:t>
            </w:r>
          </w:p>
        </w:tc>
      </w:tr>
      <w:tr w:rsidR="007A1924" w:rsidRPr="007A1924" w:rsidTr="007A1924">
        <w:trPr>
          <w:trHeight w:val="570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Совет депутатов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34 203,00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49 907,00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29 177,00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52 126,00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52 126,00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52 126,00</w:t>
            </w:r>
          </w:p>
        </w:tc>
        <w:tc>
          <w:tcPr>
            <w:tcW w:w="67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</w:tr>
      <w:tr w:rsidR="007A1924" w:rsidRPr="007A1924" w:rsidTr="007A1924">
        <w:trPr>
          <w:trHeight w:val="690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Управление образования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2 485 225,83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2 753 539,81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1 195 362,00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3 415 695,00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2 150 000,00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2 150 000,00</w:t>
            </w:r>
          </w:p>
        </w:tc>
        <w:tc>
          <w:tcPr>
            <w:tcW w:w="67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</w:tr>
      <w:tr w:rsidR="007A1924" w:rsidRPr="007A1924" w:rsidTr="007A1924">
        <w:trPr>
          <w:trHeight w:val="780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УКМПСТ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481 336,00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475 669,80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817 225,80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1 520 329,00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920 402,00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920 402,00</w:t>
            </w:r>
          </w:p>
        </w:tc>
        <w:tc>
          <w:tcPr>
            <w:tcW w:w="67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</w:tr>
      <w:tr w:rsidR="007A1924" w:rsidRPr="007A1924" w:rsidTr="007A1924">
        <w:trPr>
          <w:trHeight w:val="945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Управление ЖКХ и строительства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24 330,00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30 018,40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21 084,00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22 436,00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10 016,00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11 036,00</w:t>
            </w:r>
          </w:p>
        </w:tc>
        <w:tc>
          <w:tcPr>
            <w:tcW w:w="67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</w:tr>
      <w:tr w:rsidR="007A1924" w:rsidRPr="007A1924" w:rsidTr="007A1924">
        <w:trPr>
          <w:trHeight w:val="1005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Управление финансов и экономики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129 523,00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57 401,00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173 000,00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47 400,00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47 400,00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47 400,00</w:t>
            </w:r>
          </w:p>
        </w:tc>
        <w:tc>
          <w:tcPr>
            <w:tcW w:w="67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</w:tr>
      <w:tr w:rsidR="007A1924" w:rsidRPr="007A1924" w:rsidTr="007A1924">
        <w:trPr>
          <w:trHeight w:val="1350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Управление имущественных и земельных отношений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68 050,00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99 000,00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97 629,60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121 718,80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121 718,80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121 718,80</w:t>
            </w:r>
          </w:p>
        </w:tc>
        <w:tc>
          <w:tcPr>
            <w:tcW w:w="67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</w:tr>
      <w:tr w:rsidR="007A1924" w:rsidRPr="007A1924" w:rsidTr="007A1924">
        <w:trPr>
          <w:trHeight w:val="645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Управление сельского хозяйства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75 053,00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43 893,00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15 218,80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73 141,00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70 000,00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70 000,00</w:t>
            </w:r>
          </w:p>
        </w:tc>
        <w:tc>
          <w:tcPr>
            <w:tcW w:w="67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</w:tr>
      <w:tr w:rsidR="007A1924" w:rsidRPr="007A1924" w:rsidTr="007A1924">
        <w:trPr>
          <w:trHeight w:val="645"/>
        </w:trPr>
        <w:tc>
          <w:tcPr>
            <w:tcW w:w="8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Контрольно-счетная палата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sz w:val="22"/>
                <w:szCs w:val="22"/>
              </w:rPr>
            </w:pPr>
            <w:r w:rsidRPr="007A1924">
              <w:rPr>
                <w:sz w:val="22"/>
                <w:szCs w:val="22"/>
              </w:rPr>
              <w:t>30 534,00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sz w:val="22"/>
                <w:szCs w:val="22"/>
              </w:rPr>
            </w:pPr>
            <w:r w:rsidRPr="007A1924">
              <w:rPr>
                <w:sz w:val="22"/>
                <w:szCs w:val="22"/>
              </w:rPr>
              <w:t>0,00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sz w:val="22"/>
                <w:szCs w:val="22"/>
              </w:rPr>
            </w:pPr>
            <w:r w:rsidRPr="007A1924">
              <w:rPr>
                <w:sz w:val="22"/>
                <w:szCs w:val="22"/>
              </w:rPr>
              <w:t>0,00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sz w:val="22"/>
                <w:szCs w:val="22"/>
              </w:rPr>
            </w:pPr>
            <w:r w:rsidRPr="007A1924">
              <w:rPr>
                <w:sz w:val="22"/>
                <w:szCs w:val="22"/>
              </w:rPr>
              <w:t>22 723,00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1924" w:rsidRPr="007A1924" w:rsidRDefault="007A1924" w:rsidP="007A1924">
            <w:pPr>
              <w:jc w:val="right"/>
              <w:rPr>
                <w:sz w:val="22"/>
                <w:szCs w:val="22"/>
              </w:rPr>
            </w:pPr>
            <w:r w:rsidRPr="007A1924">
              <w:rPr>
                <w:sz w:val="22"/>
                <w:szCs w:val="22"/>
              </w:rPr>
              <w:t>22 723,00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A1924" w:rsidRPr="007A1924" w:rsidTr="007A1924">
        <w:trPr>
          <w:trHeight w:val="1995"/>
        </w:trPr>
        <w:tc>
          <w:tcPr>
            <w:tcW w:w="82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Мероприятие 2   Осуществление органами местного самоуправления государственных полномочий в сфере трудовых отношений</w:t>
            </w:r>
          </w:p>
        </w:tc>
        <w:tc>
          <w:tcPr>
            <w:tcW w:w="6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Администрация МО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770 000,00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652 000,00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817 000,00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660 000,00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660 000,00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1924" w:rsidRPr="007A1924" w:rsidRDefault="007A1924" w:rsidP="007A1924">
            <w:pPr>
              <w:jc w:val="right"/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660 000,00</w:t>
            </w:r>
          </w:p>
        </w:tc>
        <w:tc>
          <w:tcPr>
            <w:tcW w:w="6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A1924" w:rsidRPr="007A1924" w:rsidRDefault="007A1924" w:rsidP="007A1924">
            <w:pPr>
              <w:rPr>
                <w:color w:val="000000"/>
                <w:sz w:val="22"/>
                <w:szCs w:val="22"/>
              </w:rPr>
            </w:pPr>
            <w:r w:rsidRPr="007A1924">
              <w:rPr>
                <w:color w:val="000000"/>
                <w:sz w:val="22"/>
                <w:szCs w:val="22"/>
              </w:rPr>
              <w:t>Осуществление органами местного самоуправления государственных полномочий в сфере трудовых отношений</w:t>
            </w:r>
          </w:p>
        </w:tc>
      </w:tr>
    </w:tbl>
    <w:p w:rsidR="00FE7579" w:rsidRDefault="00FE7579" w:rsidP="00FE7579">
      <w:pPr>
        <w:widowControl w:val="0"/>
        <w:jc w:val="both"/>
        <w:outlineLvl w:val="4"/>
        <w:rPr>
          <w:sz w:val="26"/>
          <w:szCs w:val="26"/>
        </w:rPr>
      </w:pPr>
    </w:p>
    <w:p w:rsidR="00FE7579" w:rsidRDefault="00FE7579" w:rsidP="00FE7579">
      <w:pPr>
        <w:widowControl w:val="0"/>
        <w:jc w:val="both"/>
        <w:outlineLvl w:val="4"/>
        <w:rPr>
          <w:sz w:val="26"/>
          <w:szCs w:val="26"/>
        </w:rPr>
      </w:pPr>
    </w:p>
    <w:p w:rsidR="00FE7579" w:rsidRDefault="00FE7579" w:rsidP="00FE7579">
      <w:pPr>
        <w:widowControl w:val="0"/>
        <w:jc w:val="both"/>
        <w:outlineLvl w:val="4"/>
        <w:rPr>
          <w:sz w:val="26"/>
          <w:szCs w:val="26"/>
        </w:rPr>
      </w:pPr>
    </w:p>
    <w:p w:rsidR="00FE7579" w:rsidRDefault="00FE7579" w:rsidP="00FE7579">
      <w:pPr>
        <w:widowControl w:val="0"/>
        <w:jc w:val="both"/>
        <w:outlineLvl w:val="4"/>
        <w:rPr>
          <w:sz w:val="26"/>
          <w:szCs w:val="26"/>
        </w:rPr>
      </w:pPr>
    </w:p>
    <w:p w:rsidR="00FE7579" w:rsidRPr="00962767" w:rsidRDefault="00FE7579" w:rsidP="009809A4">
      <w:pPr>
        <w:autoSpaceDE w:val="0"/>
        <w:autoSpaceDN w:val="0"/>
        <w:adjustRightInd w:val="0"/>
        <w:jc w:val="center"/>
        <w:outlineLvl w:val="1"/>
        <w:rPr>
          <w:sz w:val="26"/>
          <w:szCs w:val="26"/>
        </w:rPr>
      </w:pPr>
    </w:p>
    <w:sectPr w:rsidR="00FE7579" w:rsidRPr="00962767" w:rsidSect="00FE7579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5DDA" w:rsidRDefault="005D5DDA" w:rsidP="00184E7A">
      <w:r>
        <w:separator/>
      </w:r>
    </w:p>
  </w:endnote>
  <w:endnote w:type="continuationSeparator" w:id="0">
    <w:p w:rsidR="005D5DDA" w:rsidRDefault="005D5DDA" w:rsidP="00184E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5DDA" w:rsidRDefault="005D5DDA" w:rsidP="00184E7A">
      <w:r>
        <w:separator/>
      </w:r>
    </w:p>
  </w:footnote>
  <w:footnote w:type="continuationSeparator" w:id="0">
    <w:p w:rsidR="005D5DDA" w:rsidRDefault="005D5DDA" w:rsidP="00184E7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374FC"/>
    <w:multiLevelType w:val="hybridMultilevel"/>
    <w:tmpl w:val="96107D8A"/>
    <w:lvl w:ilvl="0" w:tplc="EFBC7E8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6A3E16C1"/>
    <w:multiLevelType w:val="hybridMultilevel"/>
    <w:tmpl w:val="D028420A"/>
    <w:lvl w:ilvl="0" w:tplc="ECB20B8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5270"/>
    <w:rsid w:val="00013CBB"/>
    <w:rsid w:val="00013D23"/>
    <w:rsid w:val="00014877"/>
    <w:rsid w:val="000307B3"/>
    <w:rsid w:val="00031746"/>
    <w:rsid w:val="00044BE0"/>
    <w:rsid w:val="00056270"/>
    <w:rsid w:val="000642A5"/>
    <w:rsid w:val="000677B3"/>
    <w:rsid w:val="00075102"/>
    <w:rsid w:val="00081DF0"/>
    <w:rsid w:val="00084871"/>
    <w:rsid w:val="0008755E"/>
    <w:rsid w:val="00093474"/>
    <w:rsid w:val="000A4494"/>
    <w:rsid w:val="000A7950"/>
    <w:rsid w:val="000B1B08"/>
    <w:rsid w:val="000E0A45"/>
    <w:rsid w:val="000E0CD6"/>
    <w:rsid w:val="000E30F5"/>
    <w:rsid w:val="000F085B"/>
    <w:rsid w:val="00120335"/>
    <w:rsid w:val="0012384C"/>
    <w:rsid w:val="001261B2"/>
    <w:rsid w:val="00126F8E"/>
    <w:rsid w:val="001305B7"/>
    <w:rsid w:val="00135BDA"/>
    <w:rsid w:val="00141A95"/>
    <w:rsid w:val="00141F3F"/>
    <w:rsid w:val="00143B00"/>
    <w:rsid w:val="00145754"/>
    <w:rsid w:val="00147DA0"/>
    <w:rsid w:val="00156139"/>
    <w:rsid w:val="00164730"/>
    <w:rsid w:val="00164A3E"/>
    <w:rsid w:val="00166051"/>
    <w:rsid w:val="00171202"/>
    <w:rsid w:val="00184E7A"/>
    <w:rsid w:val="001864B7"/>
    <w:rsid w:val="001A0AA9"/>
    <w:rsid w:val="001A2A04"/>
    <w:rsid w:val="001A3031"/>
    <w:rsid w:val="001C42C9"/>
    <w:rsid w:val="001D0863"/>
    <w:rsid w:val="001D3AF6"/>
    <w:rsid w:val="001D5DF8"/>
    <w:rsid w:val="001E0711"/>
    <w:rsid w:val="001E1E40"/>
    <w:rsid w:val="001E5495"/>
    <w:rsid w:val="001E7171"/>
    <w:rsid w:val="00200F20"/>
    <w:rsid w:val="002027AF"/>
    <w:rsid w:val="00204EAE"/>
    <w:rsid w:val="00220424"/>
    <w:rsid w:val="002301CF"/>
    <w:rsid w:val="00233CF5"/>
    <w:rsid w:val="00240D43"/>
    <w:rsid w:val="002412AC"/>
    <w:rsid w:val="00241DC9"/>
    <w:rsid w:val="00250E07"/>
    <w:rsid w:val="00256C3B"/>
    <w:rsid w:val="002644F7"/>
    <w:rsid w:val="00275550"/>
    <w:rsid w:val="002810E1"/>
    <w:rsid w:val="002833DF"/>
    <w:rsid w:val="00283AF2"/>
    <w:rsid w:val="00285A91"/>
    <w:rsid w:val="002873B0"/>
    <w:rsid w:val="00293728"/>
    <w:rsid w:val="002A0561"/>
    <w:rsid w:val="002A5CC4"/>
    <w:rsid w:val="002B14F8"/>
    <w:rsid w:val="002C5769"/>
    <w:rsid w:val="002C6C6B"/>
    <w:rsid w:val="002C7524"/>
    <w:rsid w:val="002D1116"/>
    <w:rsid w:val="002D5EA5"/>
    <w:rsid w:val="002E0F6F"/>
    <w:rsid w:val="002E7A03"/>
    <w:rsid w:val="002F505A"/>
    <w:rsid w:val="00305F34"/>
    <w:rsid w:val="003136F7"/>
    <w:rsid w:val="00322F46"/>
    <w:rsid w:val="00330891"/>
    <w:rsid w:val="00331CFF"/>
    <w:rsid w:val="00336AF5"/>
    <w:rsid w:val="00344ED4"/>
    <w:rsid w:val="00345EE2"/>
    <w:rsid w:val="0035314C"/>
    <w:rsid w:val="00372B9B"/>
    <w:rsid w:val="00373DDF"/>
    <w:rsid w:val="00375AE6"/>
    <w:rsid w:val="00376130"/>
    <w:rsid w:val="00382069"/>
    <w:rsid w:val="0038398D"/>
    <w:rsid w:val="003C0956"/>
    <w:rsid w:val="003C6E42"/>
    <w:rsid w:val="003D0077"/>
    <w:rsid w:val="003D1691"/>
    <w:rsid w:val="003D2922"/>
    <w:rsid w:val="003E198E"/>
    <w:rsid w:val="004006D4"/>
    <w:rsid w:val="00402EC9"/>
    <w:rsid w:val="00412217"/>
    <w:rsid w:val="00413683"/>
    <w:rsid w:val="00424579"/>
    <w:rsid w:val="00450D14"/>
    <w:rsid w:val="004531CA"/>
    <w:rsid w:val="00456062"/>
    <w:rsid w:val="004706AA"/>
    <w:rsid w:val="00482744"/>
    <w:rsid w:val="004A0F3F"/>
    <w:rsid w:val="004A10FF"/>
    <w:rsid w:val="004A644C"/>
    <w:rsid w:val="004A7DBE"/>
    <w:rsid w:val="004C4448"/>
    <w:rsid w:val="004C631A"/>
    <w:rsid w:val="004E4A10"/>
    <w:rsid w:val="004F23B2"/>
    <w:rsid w:val="00500364"/>
    <w:rsid w:val="00501C39"/>
    <w:rsid w:val="005026F3"/>
    <w:rsid w:val="00507DFD"/>
    <w:rsid w:val="00510124"/>
    <w:rsid w:val="005119C0"/>
    <w:rsid w:val="005210A8"/>
    <w:rsid w:val="00532997"/>
    <w:rsid w:val="00536B12"/>
    <w:rsid w:val="00551642"/>
    <w:rsid w:val="00556B7F"/>
    <w:rsid w:val="005577AD"/>
    <w:rsid w:val="005618F7"/>
    <w:rsid w:val="00566928"/>
    <w:rsid w:val="00566D4A"/>
    <w:rsid w:val="00567853"/>
    <w:rsid w:val="005701E6"/>
    <w:rsid w:val="005751CE"/>
    <w:rsid w:val="00575808"/>
    <w:rsid w:val="005759B9"/>
    <w:rsid w:val="0057614B"/>
    <w:rsid w:val="00584C36"/>
    <w:rsid w:val="005858F9"/>
    <w:rsid w:val="00585FA5"/>
    <w:rsid w:val="00594D8A"/>
    <w:rsid w:val="00595713"/>
    <w:rsid w:val="005971D1"/>
    <w:rsid w:val="005A0411"/>
    <w:rsid w:val="005A34B0"/>
    <w:rsid w:val="005B29C6"/>
    <w:rsid w:val="005B4EA4"/>
    <w:rsid w:val="005B5E20"/>
    <w:rsid w:val="005B6A58"/>
    <w:rsid w:val="005B7A34"/>
    <w:rsid w:val="005C3FEB"/>
    <w:rsid w:val="005C42B4"/>
    <w:rsid w:val="005C50F5"/>
    <w:rsid w:val="005C5D70"/>
    <w:rsid w:val="005D36EC"/>
    <w:rsid w:val="005D4CBB"/>
    <w:rsid w:val="005D5DDA"/>
    <w:rsid w:val="005E19ED"/>
    <w:rsid w:val="005E2DA4"/>
    <w:rsid w:val="005E6FE9"/>
    <w:rsid w:val="005F26BA"/>
    <w:rsid w:val="006020CB"/>
    <w:rsid w:val="0060434E"/>
    <w:rsid w:val="0061298E"/>
    <w:rsid w:val="00642DCC"/>
    <w:rsid w:val="00644461"/>
    <w:rsid w:val="00647834"/>
    <w:rsid w:val="0065338E"/>
    <w:rsid w:val="006727BD"/>
    <w:rsid w:val="00672B02"/>
    <w:rsid w:val="006805DC"/>
    <w:rsid w:val="00681D3E"/>
    <w:rsid w:val="00686AB8"/>
    <w:rsid w:val="0068758F"/>
    <w:rsid w:val="00697E73"/>
    <w:rsid w:val="006A243F"/>
    <w:rsid w:val="006D34F7"/>
    <w:rsid w:val="006D3EBA"/>
    <w:rsid w:val="006D5D23"/>
    <w:rsid w:val="006F1BF2"/>
    <w:rsid w:val="007242BA"/>
    <w:rsid w:val="0073420F"/>
    <w:rsid w:val="0073624C"/>
    <w:rsid w:val="0074105B"/>
    <w:rsid w:val="00741A74"/>
    <w:rsid w:val="00745ABC"/>
    <w:rsid w:val="00751E12"/>
    <w:rsid w:val="00752ADA"/>
    <w:rsid w:val="00754C62"/>
    <w:rsid w:val="00755DB0"/>
    <w:rsid w:val="00776550"/>
    <w:rsid w:val="00781295"/>
    <w:rsid w:val="00782F75"/>
    <w:rsid w:val="007967E3"/>
    <w:rsid w:val="007A147E"/>
    <w:rsid w:val="007A1924"/>
    <w:rsid w:val="007A549A"/>
    <w:rsid w:val="007B2BDC"/>
    <w:rsid w:val="007B5B92"/>
    <w:rsid w:val="007B7DA5"/>
    <w:rsid w:val="007E083A"/>
    <w:rsid w:val="007E69E3"/>
    <w:rsid w:val="007F12C5"/>
    <w:rsid w:val="007F189D"/>
    <w:rsid w:val="007F661D"/>
    <w:rsid w:val="007F78C3"/>
    <w:rsid w:val="00802116"/>
    <w:rsid w:val="00802ECF"/>
    <w:rsid w:val="00805ACF"/>
    <w:rsid w:val="008274BB"/>
    <w:rsid w:val="00833002"/>
    <w:rsid w:val="008366B6"/>
    <w:rsid w:val="00860199"/>
    <w:rsid w:val="008608C0"/>
    <w:rsid w:val="008632CB"/>
    <w:rsid w:val="00866205"/>
    <w:rsid w:val="00872A47"/>
    <w:rsid w:val="00874008"/>
    <w:rsid w:val="00875619"/>
    <w:rsid w:val="0087686B"/>
    <w:rsid w:val="00896E33"/>
    <w:rsid w:val="008978EA"/>
    <w:rsid w:val="008A7900"/>
    <w:rsid w:val="008B0845"/>
    <w:rsid w:val="008B37BF"/>
    <w:rsid w:val="008B4561"/>
    <w:rsid w:val="008C7FBB"/>
    <w:rsid w:val="008D1BF2"/>
    <w:rsid w:val="008F0EF5"/>
    <w:rsid w:val="008F7372"/>
    <w:rsid w:val="00901970"/>
    <w:rsid w:val="00902B0F"/>
    <w:rsid w:val="00912953"/>
    <w:rsid w:val="00917252"/>
    <w:rsid w:val="009206BB"/>
    <w:rsid w:val="0092541E"/>
    <w:rsid w:val="00931854"/>
    <w:rsid w:val="0093400D"/>
    <w:rsid w:val="009346D6"/>
    <w:rsid w:val="00941E0B"/>
    <w:rsid w:val="00941E2E"/>
    <w:rsid w:val="00942DDA"/>
    <w:rsid w:val="0094445B"/>
    <w:rsid w:val="00945D31"/>
    <w:rsid w:val="009613B7"/>
    <w:rsid w:val="009638D5"/>
    <w:rsid w:val="009677D4"/>
    <w:rsid w:val="009809A4"/>
    <w:rsid w:val="0098298C"/>
    <w:rsid w:val="0098434B"/>
    <w:rsid w:val="00984CF2"/>
    <w:rsid w:val="009B311E"/>
    <w:rsid w:val="009D5ACF"/>
    <w:rsid w:val="009E1575"/>
    <w:rsid w:val="009E3F49"/>
    <w:rsid w:val="009E55A2"/>
    <w:rsid w:val="00A000E2"/>
    <w:rsid w:val="00A0256E"/>
    <w:rsid w:val="00A04F44"/>
    <w:rsid w:val="00A10115"/>
    <w:rsid w:val="00A14B07"/>
    <w:rsid w:val="00A17AE2"/>
    <w:rsid w:val="00A221E2"/>
    <w:rsid w:val="00A27558"/>
    <w:rsid w:val="00A30858"/>
    <w:rsid w:val="00A30BFE"/>
    <w:rsid w:val="00A31DFE"/>
    <w:rsid w:val="00A3765D"/>
    <w:rsid w:val="00A41F3C"/>
    <w:rsid w:val="00A56AEE"/>
    <w:rsid w:val="00A56E08"/>
    <w:rsid w:val="00A647F5"/>
    <w:rsid w:val="00A66E54"/>
    <w:rsid w:val="00A70980"/>
    <w:rsid w:val="00A71985"/>
    <w:rsid w:val="00A74376"/>
    <w:rsid w:val="00A74F41"/>
    <w:rsid w:val="00A75627"/>
    <w:rsid w:val="00A77252"/>
    <w:rsid w:val="00A77922"/>
    <w:rsid w:val="00A8626E"/>
    <w:rsid w:val="00A92E78"/>
    <w:rsid w:val="00A95032"/>
    <w:rsid w:val="00AA543F"/>
    <w:rsid w:val="00AA7C12"/>
    <w:rsid w:val="00AB22DC"/>
    <w:rsid w:val="00AC4C26"/>
    <w:rsid w:val="00AC7C4B"/>
    <w:rsid w:val="00AD07F8"/>
    <w:rsid w:val="00AD3E78"/>
    <w:rsid w:val="00AD4528"/>
    <w:rsid w:val="00AF2488"/>
    <w:rsid w:val="00B017B5"/>
    <w:rsid w:val="00B15080"/>
    <w:rsid w:val="00B16138"/>
    <w:rsid w:val="00B368D1"/>
    <w:rsid w:val="00B47945"/>
    <w:rsid w:val="00B51CA4"/>
    <w:rsid w:val="00B63D24"/>
    <w:rsid w:val="00B64562"/>
    <w:rsid w:val="00B7257F"/>
    <w:rsid w:val="00B73AB0"/>
    <w:rsid w:val="00B86F5F"/>
    <w:rsid w:val="00B90080"/>
    <w:rsid w:val="00B91897"/>
    <w:rsid w:val="00B95433"/>
    <w:rsid w:val="00B96398"/>
    <w:rsid w:val="00BA08B3"/>
    <w:rsid w:val="00BA1314"/>
    <w:rsid w:val="00BB56B1"/>
    <w:rsid w:val="00BB74CC"/>
    <w:rsid w:val="00BC3BDC"/>
    <w:rsid w:val="00BD03B9"/>
    <w:rsid w:val="00BE7481"/>
    <w:rsid w:val="00C0232A"/>
    <w:rsid w:val="00C04573"/>
    <w:rsid w:val="00C23B3F"/>
    <w:rsid w:val="00C340CD"/>
    <w:rsid w:val="00C370F0"/>
    <w:rsid w:val="00C37F41"/>
    <w:rsid w:val="00C405EE"/>
    <w:rsid w:val="00C45AF1"/>
    <w:rsid w:val="00C47131"/>
    <w:rsid w:val="00C5432C"/>
    <w:rsid w:val="00C559B9"/>
    <w:rsid w:val="00C55F51"/>
    <w:rsid w:val="00C63CC6"/>
    <w:rsid w:val="00C72D12"/>
    <w:rsid w:val="00C76473"/>
    <w:rsid w:val="00C85E7A"/>
    <w:rsid w:val="00C86B91"/>
    <w:rsid w:val="00C874F6"/>
    <w:rsid w:val="00C90137"/>
    <w:rsid w:val="00CA0819"/>
    <w:rsid w:val="00CB5906"/>
    <w:rsid w:val="00CC156D"/>
    <w:rsid w:val="00CD0D45"/>
    <w:rsid w:val="00CE19B3"/>
    <w:rsid w:val="00CF0BAA"/>
    <w:rsid w:val="00D026B8"/>
    <w:rsid w:val="00D029F0"/>
    <w:rsid w:val="00D07F99"/>
    <w:rsid w:val="00D14FBD"/>
    <w:rsid w:val="00D15742"/>
    <w:rsid w:val="00D1650F"/>
    <w:rsid w:val="00D16619"/>
    <w:rsid w:val="00D2060F"/>
    <w:rsid w:val="00D24529"/>
    <w:rsid w:val="00D24B75"/>
    <w:rsid w:val="00D24BB6"/>
    <w:rsid w:val="00D2737E"/>
    <w:rsid w:val="00D312EF"/>
    <w:rsid w:val="00D31910"/>
    <w:rsid w:val="00D34B2B"/>
    <w:rsid w:val="00D40628"/>
    <w:rsid w:val="00D4204C"/>
    <w:rsid w:val="00D47559"/>
    <w:rsid w:val="00D6269C"/>
    <w:rsid w:val="00D7147A"/>
    <w:rsid w:val="00D717DC"/>
    <w:rsid w:val="00D852AD"/>
    <w:rsid w:val="00D87261"/>
    <w:rsid w:val="00D872C4"/>
    <w:rsid w:val="00DA50BA"/>
    <w:rsid w:val="00DB23F0"/>
    <w:rsid w:val="00DB2514"/>
    <w:rsid w:val="00DB7BE8"/>
    <w:rsid w:val="00DC16FE"/>
    <w:rsid w:val="00DC5FDC"/>
    <w:rsid w:val="00DD2629"/>
    <w:rsid w:val="00DD5606"/>
    <w:rsid w:val="00DE148C"/>
    <w:rsid w:val="00DE1A33"/>
    <w:rsid w:val="00DE6E47"/>
    <w:rsid w:val="00DF58A4"/>
    <w:rsid w:val="00E00F5D"/>
    <w:rsid w:val="00E10057"/>
    <w:rsid w:val="00E17578"/>
    <w:rsid w:val="00E3067B"/>
    <w:rsid w:val="00E34811"/>
    <w:rsid w:val="00E45C18"/>
    <w:rsid w:val="00E46029"/>
    <w:rsid w:val="00E5018B"/>
    <w:rsid w:val="00E54023"/>
    <w:rsid w:val="00E55AC6"/>
    <w:rsid w:val="00E630B7"/>
    <w:rsid w:val="00E65870"/>
    <w:rsid w:val="00E66E2F"/>
    <w:rsid w:val="00E67081"/>
    <w:rsid w:val="00E722F2"/>
    <w:rsid w:val="00E7722C"/>
    <w:rsid w:val="00E80802"/>
    <w:rsid w:val="00E811D6"/>
    <w:rsid w:val="00EA13AB"/>
    <w:rsid w:val="00EA5A62"/>
    <w:rsid w:val="00EB37AD"/>
    <w:rsid w:val="00EB402F"/>
    <w:rsid w:val="00EC2210"/>
    <w:rsid w:val="00EC733A"/>
    <w:rsid w:val="00EE1503"/>
    <w:rsid w:val="00EE2DF6"/>
    <w:rsid w:val="00EF2DB4"/>
    <w:rsid w:val="00EF3444"/>
    <w:rsid w:val="00EF5270"/>
    <w:rsid w:val="00EF7017"/>
    <w:rsid w:val="00F03FD5"/>
    <w:rsid w:val="00F046E2"/>
    <w:rsid w:val="00F0666B"/>
    <w:rsid w:val="00F06B76"/>
    <w:rsid w:val="00F10183"/>
    <w:rsid w:val="00F12341"/>
    <w:rsid w:val="00F22017"/>
    <w:rsid w:val="00F244EC"/>
    <w:rsid w:val="00F27406"/>
    <w:rsid w:val="00F277D0"/>
    <w:rsid w:val="00F417E5"/>
    <w:rsid w:val="00F43E9A"/>
    <w:rsid w:val="00F44ECA"/>
    <w:rsid w:val="00F46B78"/>
    <w:rsid w:val="00F473CB"/>
    <w:rsid w:val="00F56CF0"/>
    <w:rsid w:val="00F57DA3"/>
    <w:rsid w:val="00F67A4D"/>
    <w:rsid w:val="00F72DC6"/>
    <w:rsid w:val="00F7592D"/>
    <w:rsid w:val="00F87CD3"/>
    <w:rsid w:val="00F93848"/>
    <w:rsid w:val="00F9632A"/>
    <w:rsid w:val="00F9732D"/>
    <w:rsid w:val="00FB00B2"/>
    <w:rsid w:val="00FB4F08"/>
    <w:rsid w:val="00FC0B3A"/>
    <w:rsid w:val="00FD3B5C"/>
    <w:rsid w:val="00FD5D95"/>
    <w:rsid w:val="00FE41DE"/>
    <w:rsid w:val="00FE4531"/>
    <w:rsid w:val="00FE4909"/>
    <w:rsid w:val="00FE7579"/>
    <w:rsid w:val="00FF0AA9"/>
    <w:rsid w:val="00FF5D5E"/>
    <w:rsid w:val="00FF67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2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F5270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F527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qFormat/>
    <w:rsid w:val="00EF52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EF52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F527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527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Cell">
    <w:name w:val="ConsPlusCell"/>
    <w:rsid w:val="008A790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5">
    <w:name w:val="No Spacing"/>
    <w:qFormat/>
    <w:rsid w:val="00FF67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D714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-5">
    <w:name w:val="Light Shading Accent 5"/>
    <w:basedOn w:val="a1"/>
    <w:uiPriority w:val="60"/>
    <w:rsid w:val="00345EE2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a6">
    <w:name w:val="Table Grid"/>
    <w:basedOn w:val="a1"/>
    <w:uiPriority w:val="59"/>
    <w:rsid w:val="00345E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4">
    <w:name w:val="Light Shading Accent 4"/>
    <w:basedOn w:val="a1"/>
    <w:uiPriority w:val="60"/>
    <w:rsid w:val="00345EE2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paragraph" w:styleId="a7">
    <w:name w:val="List Paragraph"/>
    <w:basedOn w:val="a"/>
    <w:uiPriority w:val="34"/>
    <w:qFormat/>
    <w:rsid w:val="001D3AF6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5B7A34"/>
    <w:pPr>
      <w:spacing w:before="100" w:beforeAutospacing="1" w:after="100" w:afterAutospacing="1"/>
    </w:pPr>
  </w:style>
  <w:style w:type="character" w:styleId="a9">
    <w:name w:val="Hyperlink"/>
    <w:basedOn w:val="a0"/>
    <w:uiPriority w:val="99"/>
    <w:semiHidden/>
    <w:unhideWhenUsed/>
    <w:rsid w:val="00E17578"/>
    <w:rPr>
      <w:color w:val="0000FF"/>
      <w:u w:val="single"/>
    </w:rPr>
  </w:style>
  <w:style w:type="character" w:customStyle="1" w:styleId="aa">
    <w:name w:val="Основной текст Знак"/>
    <w:basedOn w:val="a0"/>
    <w:link w:val="ab"/>
    <w:rsid w:val="00C874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"/>
    <w:basedOn w:val="a"/>
    <w:link w:val="aa"/>
    <w:unhideWhenUsed/>
    <w:rsid w:val="00C874F6"/>
    <w:pPr>
      <w:spacing w:after="120"/>
    </w:pPr>
  </w:style>
  <w:style w:type="character" w:customStyle="1" w:styleId="11">
    <w:name w:val="Основной текст Знак1"/>
    <w:basedOn w:val="a0"/>
    <w:link w:val="ab"/>
    <w:uiPriority w:val="99"/>
    <w:semiHidden/>
    <w:rsid w:val="00C874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header"/>
    <w:basedOn w:val="a"/>
    <w:link w:val="ad"/>
    <w:uiPriority w:val="99"/>
    <w:semiHidden/>
    <w:unhideWhenUsed/>
    <w:rsid w:val="00184E7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184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184E7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184E7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7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8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5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6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5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9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56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9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8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7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ndia.ru/text/category/munitcipalmznie_rajoni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pandia.ru/text/category/professionalmznoe_obrazovanie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andia.ru/text/category/gorodskie_okrug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BAD7B1-D3ED-4879-9E06-072F28440D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780</TotalTime>
  <Pages>11</Pages>
  <Words>2828</Words>
  <Characters>16126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Райфо</Company>
  <LinksUpToDate>false</LinksUpToDate>
  <CharactersWithSpaces>18917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Керш М</dc:creator>
  <cp:keywords/>
  <dc:description/>
  <cp:lastModifiedBy>1</cp:lastModifiedBy>
  <cp:revision>160</cp:revision>
  <cp:lastPrinted>2020-11-11T06:02:00Z</cp:lastPrinted>
  <dcterms:created xsi:type="dcterms:W3CDTF">2020-10-27T01:03:00Z</dcterms:created>
  <dcterms:modified xsi:type="dcterms:W3CDTF">2025-06-03T07:24:00Z</dcterms:modified>
</cp:coreProperties>
</file>