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692328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13.03.2025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6923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554234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Об установлении </w:t>
      </w:r>
    </w:p>
    <w:p w:rsidR="00DD7E8F" w:rsidRPr="00483721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публичного сервитута</w:t>
      </w:r>
    </w:p>
    <w:p w:rsidR="00EA1927" w:rsidRDefault="00EA1927" w:rsidP="00692328">
      <w:pPr>
        <w:widowControl w:val="0"/>
        <w:spacing w:after="0" w:line="240" w:lineRule="auto"/>
        <w:rPr>
          <w:rFonts w:ascii="Times New Roman" w:hAnsi="Times New Roman" w:cs="Times New Roman"/>
          <w:sz w:val="26"/>
          <w:szCs w:val="26"/>
          <w:lang w:bidi="ru-RU"/>
        </w:rPr>
      </w:pPr>
    </w:p>
    <w:p w:rsidR="00582567" w:rsidRPr="00582567" w:rsidRDefault="00554234" w:rsidP="009C1757">
      <w:pPr>
        <w:pStyle w:val="ab"/>
        <w:tabs>
          <w:tab w:val="left" w:pos="993"/>
        </w:tabs>
        <w:spacing w:line="360" w:lineRule="auto"/>
        <w:ind w:firstLine="680"/>
        <w:rPr>
          <w:sz w:val="28"/>
          <w:szCs w:val="28"/>
        </w:rPr>
      </w:pPr>
      <w:r w:rsidRPr="00582567">
        <w:rPr>
          <w:sz w:val="28"/>
          <w:szCs w:val="28"/>
        </w:rPr>
        <w:t>В соответствии со статьей 23,</w:t>
      </w:r>
      <w:r w:rsidRPr="00582567">
        <w:rPr>
          <w:sz w:val="28"/>
          <w:szCs w:val="28"/>
          <w:lang w:val="ru-RU"/>
        </w:rPr>
        <w:t xml:space="preserve"> пунктом 1 статьи 39.37, пунктом 4 статьи 39.38, пунктом 1 статьи 39.40, статьями 39.39, 39.43, 39.45 Земельного кодекса Российской Федерации</w:t>
      </w:r>
      <w:r w:rsidRPr="00582567">
        <w:rPr>
          <w:sz w:val="28"/>
          <w:szCs w:val="28"/>
        </w:rPr>
        <w:t xml:space="preserve">, </w:t>
      </w:r>
      <w:r w:rsidRPr="00582567">
        <w:rPr>
          <w:color w:val="000000"/>
          <w:sz w:val="28"/>
          <w:szCs w:val="28"/>
          <w:lang w:val="ru-RU"/>
        </w:rPr>
        <w:t xml:space="preserve">на основании </w:t>
      </w:r>
      <w:r w:rsidRPr="00582567">
        <w:rPr>
          <w:sz w:val="28"/>
          <w:szCs w:val="28"/>
        </w:rPr>
        <w:t>ходатайств</w:t>
      </w:r>
      <w:r w:rsidRPr="00582567">
        <w:rPr>
          <w:sz w:val="28"/>
          <w:szCs w:val="28"/>
          <w:lang w:val="ru-RU"/>
        </w:rPr>
        <w:t>а ПАО «Россети Сибирь» об</w:t>
      </w:r>
      <w:r w:rsidRPr="00582567">
        <w:rPr>
          <w:sz w:val="28"/>
          <w:szCs w:val="28"/>
        </w:rPr>
        <w:t xml:space="preserve"> установлении публичного сервитута, учитывая отсутствие заявлений иных </w:t>
      </w:r>
      <w:r w:rsidRPr="00582567">
        <w:rPr>
          <w:sz w:val="28"/>
          <w:szCs w:val="28"/>
          <w:lang w:val="ru-RU"/>
        </w:rPr>
        <w:t xml:space="preserve">правообладателей земельных участков в период публикации сообщения </w:t>
      </w:r>
      <w:r w:rsidRPr="00582567">
        <w:rPr>
          <w:sz w:val="28"/>
          <w:szCs w:val="28"/>
          <w:lang w:val="ru-RU"/>
        </w:rPr>
        <w:br/>
        <w:t>о возможном установлении публичного сервитута в газете «Усть-Абаканс</w:t>
      </w:r>
      <w:r w:rsidR="006E3AF6" w:rsidRPr="00582567">
        <w:rPr>
          <w:sz w:val="28"/>
          <w:szCs w:val="28"/>
          <w:lang w:val="ru-RU"/>
        </w:rPr>
        <w:t>кие известия</w:t>
      </w:r>
      <w:r w:rsidR="00582567">
        <w:rPr>
          <w:sz w:val="28"/>
          <w:szCs w:val="28"/>
          <w:lang w:val="ru-RU"/>
        </w:rPr>
        <w:t xml:space="preserve"> официальные</w:t>
      </w:r>
      <w:r w:rsidR="006E3AF6" w:rsidRPr="00582567">
        <w:rPr>
          <w:sz w:val="28"/>
          <w:szCs w:val="28"/>
          <w:lang w:val="ru-RU"/>
        </w:rPr>
        <w:t>» от 1</w:t>
      </w:r>
      <w:r w:rsidR="005267BA" w:rsidRPr="00582567">
        <w:rPr>
          <w:sz w:val="28"/>
          <w:szCs w:val="28"/>
          <w:lang w:val="ru-RU"/>
        </w:rPr>
        <w:t>8</w:t>
      </w:r>
      <w:r w:rsidR="006E3AF6" w:rsidRPr="00582567">
        <w:rPr>
          <w:sz w:val="28"/>
          <w:szCs w:val="28"/>
          <w:lang w:val="ru-RU"/>
        </w:rPr>
        <w:t xml:space="preserve">.02.2025 № </w:t>
      </w:r>
      <w:r w:rsidR="005267BA" w:rsidRPr="00582567">
        <w:rPr>
          <w:sz w:val="28"/>
          <w:szCs w:val="28"/>
          <w:lang w:val="ru-RU"/>
        </w:rPr>
        <w:t>6</w:t>
      </w:r>
      <w:r w:rsidRPr="00582567">
        <w:rPr>
          <w:sz w:val="28"/>
          <w:szCs w:val="28"/>
          <w:lang w:val="ru-RU"/>
        </w:rPr>
        <w:t xml:space="preserve">, а также на официальном сайте </w:t>
      </w:r>
      <w:r w:rsidR="009C1757" w:rsidRPr="00582567">
        <w:rPr>
          <w:sz w:val="28"/>
          <w:szCs w:val="28"/>
        </w:rPr>
        <w:t>Администрации Усть-Абаканского муниципального района Республики Хакасия</w:t>
      </w:r>
      <w:r w:rsidRPr="00582567">
        <w:rPr>
          <w:sz w:val="28"/>
          <w:szCs w:val="28"/>
          <w:lang w:val="ru-RU"/>
        </w:rPr>
        <w:t xml:space="preserve">, </w:t>
      </w:r>
      <w:r w:rsidR="009C1757" w:rsidRPr="00582567">
        <w:rPr>
          <w:sz w:val="28"/>
          <w:szCs w:val="28"/>
        </w:rPr>
        <w:t>Администраци</w:t>
      </w:r>
      <w:r w:rsidR="009C1757" w:rsidRPr="00582567">
        <w:rPr>
          <w:sz w:val="28"/>
          <w:szCs w:val="28"/>
          <w:lang w:val="ru-RU"/>
        </w:rPr>
        <w:t>я</w:t>
      </w:r>
      <w:r w:rsidR="009C1757" w:rsidRPr="00582567">
        <w:rPr>
          <w:sz w:val="28"/>
          <w:szCs w:val="28"/>
        </w:rPr>
        <w:t xml:space="preserve"> Усть-Абаканского муниципального района Республики Хакасия</w:t>
      </w:r>
    </w:p>
    <w:p w:rsidR="00554234" w:rsidRPr="00582567" w:rsidRDefault="00554234" w:rsidP="009C1757">
      <w:pPr>
        <w:pStyle w:val="ab"/>
        <w:tabs>
          <w:tab w:val="left" w:pos="993"/>
        </w:tabs>
        <w:spacing w:line="360" w:lineRule="auto"/>
        <w:ind w:firstLine="680"/>
        <w:rPr>
          <w:sz w:val="28"/>
          <w:szCs w:val="28"/>
        </w:rPr>
      </w:pPr>
      <w:r w:rsidRPr="00582567">
        <w:rPr>
          <w:sz w:val="28"/>
          <w:szCs w:val="28"/>
        </w:rPr>
        <w:t>ПОСТАНОВЛЯЕТ: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>Установить публичный сервитут на основании ходатайства                        ПАО «Россети Сибирь», ИНН 2460069527, ОГРН 1052460054327, зарегистрированного по адресу: 660021, Красноярский край, г. Красноярск,          ул. Бограда, 144 А, в целях размещения объектов электросетевого хозяйства, необходимых для организации электроснабжения населения, подключения (технологического присоединения) к сетям инженерно-технического обеспечения, а именно: размещения линейного объекта «</w:t>
      </w:r>
      <w:r w:rsidR="005267BA" w:rsidRPr="00582567">
        <w:rPr>
          <w:rFonts w:ascii="Times New Roman" w:hAnsi="Times New Roman" w:cs="Times New Roman"/>
          <w:sz w:val="28"/>
          <w:szCs w:val="28"/>
        </w:rPr>
        <w:t>Воздушн</w:t>
      </w:r>
      <w:r w:rsidR="00582567">
        <w:rPr>
          <w:rFonts w:ascii="Times New Roman" w:hAnsi="Times New Roman" w:cs="Times New Roman"/>
          <w:sz w:val="28"/>
          <w:szCs w:val="28"/>
        </w:rPr>
        <w:t>ые</w:t>
      </w:r>
      <w:r w:rsidR="005267BA" w:rsidRPr="00582567">
        <w:rPr>
          <w:rFonts w:ascii="Times New Roman" w:hAnsi="Times New Roman" w:cs="Times New Roman"/>
          <w:sz w:val="28"/>
          <w:szCs w:val="28"/>
        </w:rPr>
        <w:t xml:space="preserve"> лини</w:t>
      </w:r>
      <w:r w:rsidR="00582567">
        <w:rPr>
          <w:rFonts w:ascii="Times New Roman" w:hAnsi="Times New Roman" w:cs="Times New Roman"/>
          <w:sz w:val="28"/>
          <w:szCs w:val="28"/>
        </w:rPr>
        <w:t>и</w:t>
      </w:r>
      <w:r w:rsidR="005267BA" w:rsidRPr="00582567">
        <w:rPr>
          <w:rFonts w:ascii="Times New Roman" w:hAnsi="Times New Roman" w:cs="Times New Roman"/>
          <w:sz w:val="28"/>
          <w:szCs w:val="28"/>
        </w:rPr>
        <w:t xml:space="preserve"> электропередачи напряжением 0,4 кВ для электроснабжения потребите</w:t>
      </w:r>
      <w:r w:rsidR="00582567">
        <w:rPr>
          <w:rFonts w:ascii="Times New Roman" w:hAnsi="Times New Roman" w:cs="Times New Roman"/>
          <w:sz w:val="28"/>
          <w:szCs w:val="28"/>
        </w:rPr>
        <w:t>лей</w:t>
      </w:r>
      <w:r w:rsidR="005267BA" w:rsidRPr="00582567">
        <w:rPr>
          <w:rFonts w:ascii="Times New Roman" w:hAnsi="Times New Roman" w:cs="Times New Roman"/>
          <w:sz w:val="28"/>
          <w:szCs w:val="28"/>
        </w:rPr>
        <w:t xml:space="preserve">, РХ, Усть-Абаканский район, с. Зеленое, ул. Голубичная, 13, 43, ул. Облепиховая, </w:t>
      </w:r>
      <w:r w:rsidR="005267BA" w:rsidRPr="00582567">
        <w:rPr>
          <w:rFonts w:ascii="Times New Roman" w:hAnsi="Times New Roman" w:cs="Times New Roman"/>
          <w:sz w:val="28"/>
          <w:szCs w:val="28"/>
        </w:rPr>
        <w:lastRenderedPageBreak/>
        <w:t>37, 39, 41, 43, 20А, 8</w:t>
      </w:r>
      <w:r w:rsidRPr="00582567">
        <w:rPr>
          <w:rFonts w:ascii="Times New Roman" w:hAnsi="Times New Roman" w:cs="Times New Roman"/>
          <w:sz w:val="28"/>
          <w:szCs w:val="28"/>
        </w:rPr>
        <w:t xml:space="preserve">», </w:t>
      </w:r>
      <w:r w:rsidR="006E3AF6" w:rsidRPr="00582567">
        <w:rPr>
          <w:rFonts w:ascii="Times New Roman" w:hAnsi="Times New Roman" w:cs="Times New Roman"/>
          <w:sz w:val="28"/>
          <w:szCs w:val="28"/>
        </w:rPr>
        <w:t>общей площадью 4</w:t>
      </w:r>
      <w:r w:rsidR="005267BA" w:rsidRPr="00582567">
        <w:rPr>
          <w:rFonts w:ascii="Times New Roman" w:hAnsi="Times New Roman" w:cs="Times New Roman"/>
          <w:sz w:val="28"/>
          <w:szCs w:val="28"/>
        </w:rPr>
        <w:t>30</w:t>
      </w:r>
      <w:r w:rsidRPr="00582567">
        <w:rPr>
          <w:rFonts w:ascii="Times New Roman" w:hAnsi="Times New Roman" w:cs="Times New Roman"/>
          <w:sz w:val="28"/>
          <w:szCs w:val="28"/>
        </w:rPr>
        <w:t xml:space="preserve"> кв. м, согласно сведениям о границах публичного сервитута (приложение) в отношении земель, государственная собственность на которые не разграничена, относящихся к категории земель населенных пунктов, </w:t>
      </w:r>
      <w:r w:rsidR="006E3AF6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расположенны</w:t>
      </w:r>
      <w:r w:rsid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х</w:t>
      </w:r>
      <w:r w:rsidR="0069232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267BA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по адресному ориентиру:</w:t>
      </w:r>
      <w:r w:rsidR="0069232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267BA" w:rsidRPr="00582567">
        <w:rPr>
          <w:rFonts w:ascii="Times New Roman" w:hAnsi="Times New Roman" w:cs="Times New Roman"/>
          <w:sz w:val="28"/>
          <w:szCs w:val="28"/>
        </w:rPr>
        <w:t>РХ,                    Усть-Абаканский район, с. Зеленое, ул. Голубичная, ул. Облепиховая</w:t>
      </w:r>
      <w:r w:rsidRPr="0058256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>Срок публичного сервитута -  49 (сорок девять) лет.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>Плата за публичный сервитут рассчитывается пропорционально площади земельного участка и (или) земель в установленных границах сервитута.</w:t>
      </w:r>
    </w:p>
    <w:p w:rsidR="006E3AF6" w:rsidRPr="00582567" w:rsidRDefault="00554234" w:rsidP="006E3AF6">
      <w:pPr>
        <w:tabs>
          <w:tab w:val="left" w:pos="0"/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В отношении земель, кадастровая стоимость которых не определена, размер платы за публичный сервитут устанавливается в размере 0,01 процента </w:t>
      </w:r>
      <w:r w:rsidRPr="00582567">
        <w:rPr>
          <w:rFonts w:ascii="Times New Roman" w:hAnsi="Times New Roman" w:cs="Times New Roman"/>
          <w:sz w:val="28"/>
          <w:szCs w:val="28"/>
        </w:rPr>
        <w:br/>
        <w:t>их кадастровой стоимости, рассчитанной исходя из среднего уровня кадастровой стоимости земельных участков по муниципальному району, за каждый год использования этих земель, по формуле: S х СЗУП х 0,01% х Кол-в</w:t>
      </w:r>
      <w:r w:rsidR="006E3AF6" w:rsidRPr="00582567">
        <w:rPr>
          <w:rFonts w:ascii="Times New Roman" w:hAnsi="Times New Roman" w:cs="Times New Roman"/>
          <w:sz w:val="28"/>
          <w:szCs w:val="28"/>
        </w:rPr>
        <w:t xml:space="preserve">о лет использования земель, где </w:t>
      </w:r>
      <w:r w:rsidRPr="00582567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582567">
        <w:rPr>
          <w:rFonts w:ascii="Times New Roman" w:hAnsi="Times New Roman" w:cs="Times New Roman"/>
          <w:sz w:val="28"/>
          <w:szCs w:val="28"/>
        </w:rPr>
        <w:t xml:space="preserve"> – площадь земель, государственная собственность на которые не разграничена, в установленных границах сервитута;</w:t>
      </w:r>
    </w:p>
    <w:p w:rsidR="00554234" w:rsidRPr="00582567" w:rsidRDefault="00554234" w:rsidP="006E3AF6">
      <w:pPr>
        <w:tabs>
          <w:tab w:val="left" w:pos="0"/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>СЗУП – среднее значение удельных показателей кадастровой стоимости земель на территории Республики Хакасия по муниципальным районам. Значение СЗУП определено в соответствии с приказом Министерства имущественных и земельных отношений Республики Хакасия от 08.11.2022 № 020-70-п «Об утверждении результатов определения кадастровой стоимости земельных участков на территории Республики Хакасия».</w:t>
      </w:r>
    </w:p>
    <w:p w:rsidR="00554234" w:rsidRPr="00582567" w:rsidRDefault="00554234" w:rsidP="007A740B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 Размер 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платы за земли, государственная собственность на которые не разграничена, площадью </w:t>
      </w:r>
      <w:r w:rsidR="007A740B" w:rsidRPr="00582567">
        <w:rPr>
          <w:rFonts w:ascii="Times New Roman" w:hAnsi="Times New Roman" w:cs="Times New Roman"/>
          <w:sz w:val="28"/>
          <w:szCs w:val="28"/>
        </w:rPr>
        <w:t>4</w:t>
      </w:r>
      <w:r w:rsidR="005267BA" w:rsidRPr="00582567">
        <w:rPr>
          <w:rFonts w:ascii="Times New Roman" w:hAnsi="Times New Roman" w:cs="Times New Roman"/>
          <w:sz w:val="28"/>
          <w:szCs w:val="28"/>
        </w:rPr>
        <w:t>30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кв.м, расположенные </w:t>
      </w:r>
      <w:r w:rsidR="005267BA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адресному ориентиру: </w:t>
      </w:r>
      <w:r w:rsidR="005267BA" w:rsidRPr="00582567">
        <w:rPr>
          <w:rFonts w:ascii="Times New Roman" w:hAnsi="Times New Roman" w:cs="Times New Roman"/>
          <w:sz w:val="28"/>
          <w:szCs w:val="28"/>
        </w:rPr>
        <w:t>РХ,                    Усть-Абаканский район, с. Зеленое, ул. Голубичная, ул. Облепиховая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, указанные в пункте 1 настоящего постановления, за весь срок действия публичного сервитута составляет</w:t>
      </w:r>
      <w:r w:rsidR="002D5536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33</w:t>
      </w:r>
      <w:r w:rsidR="005267BA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9</w:t>
      </w:r>
      <w:r w:rsidR="002D5536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5267BA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56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руб.(</w:t>
      </w:r>
      <w:r w:rsidR="007A740B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 w:rsidR="005267BA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30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кв.м (S) х 161,16 (СЗУП) х 0,01% х 49 лет).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Обладатель публичного сервитута обязан внести плату за публичный сервитут, установленный в отношении земель, государственная собственность на которые не разграничена, указанных в пункте 1 настоящего постановления, единовременным платежом в срок до 15 </w:t>
      </w:r>
      <w:r w:rsidR="002D5536"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июня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2025 года по следующим реквизитам: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Получатель: Управление федерального казначейства по РХ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Управление имущественных и земельных отношений администрации                     Усть-Абаканского района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ИНН  1910010838  КПП  191001001 ОКТМО  95630435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Казначейский счёт 03100643000000018000 БИК 019514901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Единый казначейский счет 40102810845370000082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В отделение НБ - Республики Хакасия Банка России/УФК по Республике Хакасия г.Абакан</w:t>
      </w:r>
    </w:p>
    <w:p w:rsidR="00554234" w:rsidRPr="00582567" w:rsidRDefault="00554234" w:rsidP="006E3AF6">
      <w:pPr>
        <w:tabs>
          <w:tab w:val="left" w:pos="0"/>
          <w:tab w:val="left" w:pos="567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Код бюджетной классификации: 917 1 11 05013 05 0000 120.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>Порядок установления зон с особыми условиями использования территории и содержания ограничения прав на земельные участки в границах таких зон установлен Постановлением Правительства РФ от 24.02.2009 №160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>ПАО «Россети Сибирь» предоставить в Управление имущественных и земельных отношений администрации Усть-Абаканского района график проведения работ по осуществлению деятельности эксплуатации электросетевого хозяйства «</w:t>
      </w:r>
      <w:r w:rsidR="00582567" w:rsidRPr="00582567">
        <w:rPr>
          <w:rFonts w:ascii="Times New Roman" w:hAnsi="Times New Roman" w:cs="Times New Roman"/>
          <w:sz w:val="28"/>
          <w:szCs w:val="28"/>
        </w:rPr>
        <w:t>Воздушн</w:t>
      </w:r>
      <w:r w:rsidR="00582567">
        <w:rPr>
          <w:rFonts w:ascii="Times New Roman" w:hAnsi="Times New Roman" w:cs="Times New Roman"/>
          <w:sz w:val="28"/>
          <w:szCs w:val="28"/>
        </w:rPr>
        <w:t>ые</w:t>
      </w:r>
      <w:r w:rsidR="00582567" w:rsidRPr="00582567">
        <w:rPr>
          <w:rFonts w:ascii="Times New Roman" w:hAnsi="Times New Roman" w:cs="Times New Roman"/>
          <w:sz w:val="28"/>
          <w:szCs w:val="28"/>
        </w:rPr>
        <w:t xml:space="preserve"> лини</w:t>
      </w:r>
      <w:r w:rsidR="00582567">
        <w:rPr>
          <w:rFonts w:ascii="Times New Roman" w:hAnsi="Times New Roman" w:cs="Times New Roman"/>
          <w:sz w:val="28"/>
          <w:szCs w:val="28"/>
        </w:rPr>
        <w:t>и</w:t>
      </w:r>
      <w:r w:rsidR="00582567" w:rsidRPr="00582567">
        <w:rPr>
          <w:rFonts w:ascii="Times New Roman" w:hAnsi="Times New Roman" w:cs="Times New Roman"/>
          <w:sz w:val="28"/>
          <w:szCs w:val="28"/>
        </w:rPr>
        <w:t xml:space="preserve"> электропередачи напряжением 0,4 кВ для электроснабжения потребите</w:t>
      </w:r>
      <w:r w:rsidR="00582567">
        <w:rPr>
          <w:rFonts w:ascii="Times New Roman" w:hAnsi="Times New Roman" w:cs="Times New Roman"/>
          <w:sz w:val="28"/>
          <w:szCs w:val="28"/>
        </w:rPr>
        <w:t>лей</w:t>
      </w:r>
      <w:r w:rsidR="00582567" w:rsidRPr="00582567">
        <w:rPr>
          <w:rFonts w:ascii="Times New Roman" w:hAnsi="Times New Roman" w:cs="Times New Roman"/>
          <w:sz w:val="28"/>
          <w:szCs w:val="28"/>
        </w:rPr>
        <w:t>, РХ, Усть-Абаканский район, с. Зеленое, ул. Голубичная, 13, 43, ул. Облепиховая, 37, 39, 41, 43, 20А, 8</w:t>
      </w:r>
      <w:r w:rsidRPr="00582567">
        <w:rPr>
          <w:rFonts w:ascii="Times New Roman" w:hAnsi="Times New Roman" w:cs="Times New Roman"/>
          <w:sz w:val="28"/>
          <w:szCs w:val="28"/>
        </w:rPr>
        <w:t>» для обеспечения которого устанавливается публичный сервитут, в отношении земель, указанных в пункте 1 настоящего постановления.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ПАО «Россети Сибирь» 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вправе приступить к осуществлению публичного сервитута </w:t>
      </w:r>
      <w:r w:rsidRPr="00582567">
        <w:rPr>
          <w:rFonts w:ascii="Times New Roman" w:hAnsi="Times New Roman" w:cs="Times New Roman"/>
          <w:sz w:val="28"/>
          <w:szCs w:val="28"/>
        </w:rPr>
        <w:t xml:space="preserve">в отношении земель, указанных в пункте 1 настоящего </w:t>
      </w:r>
      <w:r w:rsidRPr="00582567">
        <w:rPr>
          <w:rFonts w:ascii="Times New Roman" w:hAnsi="Times New Roman" w:cs="Times New Roman"/>
          <w:sz w:val="28"/>
          <w:szCs w:val="28"/>
        </w:rPr>
        <w:lastRenderedPageBreak/>
        <w:t xml:space="preserve">Постановления, - </w:t>
      </w: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со дня внесения сведений о публичном сервитуте в Единый государственный реестр недвижимости, но не ранее даты внесения оплаты за публичный сервитут в порядке, предусмотренном пунктом 3 настоящего Постановления.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Управлению имущественных и земельных отношений администрации Усть-Абаканского района </w:t>
      </w:r>
      <w:r w:rsidR="002D5536" w:rsidRPr="00582567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582567">
        <w:rPr>
          <w:rFonts w:ascii="Times New Roman" w:hAnsi="Times New Roman" w:cs="Times New Roman"/>
          <w:sz w:val="28"/>
          <w:szCs w:val="28"/>
        </w:rPr>
        <w:t>(Макшина Н.И.) в установленном законом порядке обеспечить направление копии настоящего постановления в орган</w:t>
      </w:r>
      <w:r w:rsidR="00582567">
        <w:rPr>
          <w:rFonts w:ascii="Times New Roman" w:hAnsi="Times New Roman" w:cs="Times New Roman"/>
          <w:sz w:val="28"/>
          <w:szCs w:val="28"/>
        </w:rPr>
        <w:t>,</w:t>
      </w:r>
      <w:r w:rsidRPr="00582567">
        <w:rPr>
          <w:rFonts w:ascii="Times New Roman" w:hAnsi="Times New Roman" w:cs="Times New Roman"/>
          <w:sz w:val="28"/>
          <w:szCs w:val="28"/>
        </w:rPr>
        <w:t xml:space="preserve"> осуществляющий регистрацию прав по Республике Хакасия.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Обладатель публичного сервитута обязан привести земельный участок </w:t>
      </w:r>
      <w:r w:rsidRPr="00582567">
        <w:rPr>
          <w:rFonts w:ascii="Times New Roman" w:hAnsi="Times New Roman" w:cs="Times New Roman"/>
          <w:sz w:val="28"/>
          <w:szCs w:val="28"/>
        </w:rPr>
        <w:br/>
        <w:t>в состояние, пригодное для его использования в соответствии с разрешенным использованием, в срок не позднее чем три месяца после завершения строительства, капитального или текущего ремонта, реконструкции, эксплуатации, консервации, сноса инженерного сооружения, для размещения которого был установлен публичный сервитут.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2567">
        <w:rPr>
          <w:rFonts w:ascii="Times New Roman" w:hAnsi="Times New Roman" w:cs="Times New Roman"/>
          <w:sz w:val="28"/>
          <w:szCs w:val="28"/>
          <w:shd w:val="clear" w:color="auto" w:fill="FFFFFF"/>
        </w:rPr>
        <w:t>Утвердить границы публичного сервитута согласно сведениям о границах публичного сервитута (приложение).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Главному редактору МАУ «Редакция газеты «Усть-Абаканские известия» (Церковной И.Ю.) опубликовать настоящее постановление в газете </w:t>
      </w:r>
      <w:r w:rsidRPr="00582567">
        <w:rPr>
          <w:rFonts w:ascii="Times New Roman" w:hAnsi="Times New Roman" w:cs="Times New Roman"/>
          <w:sz w:val="28"/>
          <w:szCs w:val="28"/>
        </w:rPr>
        <w:br/>
        <w:t>«Усть-Абаканские известия» (официальные).</w:t>
      </w:r>
    </w:p>
    <w:p w:rsidR="00554234" w:rsidRPr="00582567" w:rsidRDefault="00554234" w:rsidP="006E3AF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Управляющей делами администрации Усть-Абаканского района                    (Лемытской О.В.) разместить настоящее постановление на официальном сайте </w:t>
      </w:r>
      <w:r w:rsidR="00582567">
        <w:rPr>
          <w:rFonts w:ascii="Times New Roman" w:hAnsi="Times New Roman" w:cs="Times New Roman"/>
          <w:sz w:val="28"/>
          <w:szCs w:val="28"/>
        </w:rPr>
        <w:t>А</w:t>
      </w:r>
      <w:r w:rsidRPr="00582567">
        <w:rPr>
          <w:rFonts w:ascii="Times New Roman" w:hAnsi="Times New Roman" w:cs="Times New Roman"/>
          <w:sz w:val="28"/>
          <w:szCs w:val="28"/>
        </w:rPr>
        <w:t>дминистрации Усть-Абаканского района</w:t>
      </w:r>
      <w:r w:rsidR="00582567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bookmarkStart w:id="2" w:name="_GoBack"/>
      <w:bookmarkEnd w:id="2"/>
      <w:r w:rsidRPr="00582567">
        <w:rPr>
          <w:rFonts w:ascii="Times New Roman" w:hAnsi="Times New Roman" w:cs="Times New Roman"/>
          <w:sz w:val="28"/>
          <w:szCs w:val="28"/>
        </w:rPr>
        <w:t xml:space="preserve"> в сети «Интернет».</w:t>
      </w:r>
    </w:p>
    <w:p w:rsidR="00EA1927" w:rsidRPr="00692328" w:rsidRDefault="00554234" w:rsidP="00692328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2567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r w:rsidRPr="00582567">
        <w:rPr>
          <w:rFonts w:ascii="Times New Roman" w:hAnsi="Times New Roman" w:cs="Times New Roman"/>
          <w:sz w:val="28"/>
          <w:szCs w:val="28"/>
        </w:rPr>
        <w:br/>
        <w:t xml:space="preserve">на заместителя Главы администрации Усть-Абаканского района по правовым </w:t>
      </w:r>
      <w:r w:rsidRPr="00582567">
        <w:rPr>
          <w:rFonts w:ascii="Times New Roman" w:hAnsi="Times New Roman" w:cs="Times New Roman"/>
          <w:sz w:val="28"/>
          <w:szCs w:val="28"/>
        </w:rPr>
        <w:br/>
        <w:t xml:space="preserve">и </w:t>
      </w:r>
      <w:r w:rsidR="00692328">
        <w:rPr>
          <w:rFonts w:ascii="Times New Roman" w:hAnsi="Times New Roman" w:cs="Times New Roman"/>
          <w:sz w:val="28"/>
          <w:szCs w:val="28"/>
        </w:rPr>
        <w:t>земельным вопросам К.Ю. Доценко</w:t>
      </w:r>
    </w:p>
    <w:p w:rsidR="00EB76F4" w:rsidRPr="00483721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483721" w:rsidTr="007F343E">
        <w:tc>
          <w:tcPr>
            <w:tcW w:w="6096" w:type="dxa"/>
            <w:shd w:val="clear" w:color="auto" w:fill="auto"/>
          </w:tcPr>
          <w:p w:rsidR="0003251A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B83160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257732" w:rsidRPr="00736587" w:rsidTr="007F343E">
        <w:trPr>
          <w:trHeight w:hRule="exact" w:val="1701"/>
        </w:trPr>
        <w:tc>
          <w:tcPr>
            <w:tcW w:w="9464" w:type="dxa"/>
            <w:gridSpan w:val="2"/>
            <w:shd w:val="clear" w:color="auto" w:fill="auto"/>
          </w:tcPr>
          <w:p w:rsidR="00257732" w:rsidRPr="00736587" w:rsidRDefault="00257732" w:rsidP="006F2A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3" w:name="SIGNERSTAMP1"/>
            <w:bookmarkEnd w:id="3"/>
          </w:p>
        </w:tc>
      </w:tr>
    </w:tbl>
    <w:p w:rsidR="00B83160" w:rsidRPr="00233F75" w:rsidRDefault="00B83160" w:rsidP="00692328">
      <w:pPr>
        <w:spacing w:line="240" w:lineRule="auto"/>
        <w:rPr>
          <w:rFonts w:ascii="Times New Roman" w:hAnsi="Times New Roman" w:cs="Times New Roman"/>
          <w:color w:val="000000"/>
          <w:sz w:val="18"/>
          <w:szCs w:val="26"/>
        </w:rPr>
      </w:pPr>
    </w:p>
    <w:sectPr w:rsidR="00B83160" w:rsidRPr="00233F75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2C22" w:rsidRDefault="00C62C22" w:rsidP="00617B40">
      <w:pPr>
        <w:spacing w:after="0" w:line="240" w:lineRule="auto"/>
      </w:pPr>
      <w:r>
        <w:separator/>
      </w:r>
    </w:p>
  </w:endnote>
  <w:endnote w:type="continuationSeparator" w:id="1">
    <w:p w:rsidR="00C62C22" w:rsidRDefault="00C62C22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2C22" w:rsidRDefault="00C62C22" w:rsidP="00617B40">
      <w:pPr>
        <w:spacing w:after="0" w:line="240" w:lineRule="auto"/>
      </w:pPr>
      <w:r>
        <w:separator/>
      </w:r>
    </w:p>
  </w:footnote>
  <w:footnote w:type="continuationSeparator" w:id="1">
    <w:p w:rsidR="00C62C22" w:rsidRDefault="00C62C22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430430"/>
    <w:multiLevelType w:val="multilevel"/>
    <w:tmpl w:val="C098052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1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9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70AA0"/>
    <w:rsid w:val="00072793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3F75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5536"/>
    <w:rsid w:val="002D71AD"/>
    <w:rsid w:val="00301280"/>
    <w:rsid w:val="00301DBD"/>
    <w:rsid w:val="00305A09"/>
    <w:rsid w:val="003230F9"/>
    <w:rsid w:val="00325428"/>
    <w:rsid w:val="00330FB4"/>
    <w:rsid w:val="0033133F"/>
    <w:rsid w:val="00334DAE"/>
    <w:rsid w:val="00336D4C"/>
    <w:rsid w:val="00336E13"/>
    <w:rsid w:val="0035292F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D0F99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67BA"/>
    <w:rsid w:val="005276E3"/>
    <w:rsid w:val="005350A3"/>
    <w:rsid w:val="005439BD"/>
    <w:rsid w:val="00547C6E"/>
    <w:rsid w:val="00551B0A"/>
    <w:rsid w:val="005520B2"/>
    <w:rsid w:val="00554234"/>
    <w:rsid w:val="005570D3"/>
    <w:rsid w:val="005665A0"/>
    <w:rsid w:val="0056784E"/>
    <w:rsid w:val="00576EAE"/>
    <w:rsid w:val="00582567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92328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E3AF6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A740B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1757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67D92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3160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62C22"/>
    <w:rsid w:val="00C772EE"/>
    <w:rsid w:val="00C824FA"/>
    <w:rsid w:val="00C83B67"/>
    <w:rsid w:val="00C85AE4"/>
    <w:rsid w:val="00C85DDF"/>
    <w:rsid w:val="00CA6A6E"/>
    <w:rsid w:val="00CD35EA"/>
    <w:rsid w:val="00CD5854"/>
    <w:rsid w:val="00CD6233"/>
    <w:rsid w:val="00CD6AE5"/>
    <w:rsid w:val="00CE568E"/>
    <w:rsid w:val="00CF29D8"/>
    <w:rsid w:val="00CF4827"/>
    <w:rsid w:val="00D03D1D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rsid w:val="0055423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ac">
    <w:name w:val="Основной текст Знак"/>
    <w:basedOn w:val="a0"/>
    <w:link w:val="ab"/>
    <w:rsid w:val="00554234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ConsPlusNonformat">
    <w:name w:val="ConsPlusNonformat"/>
    <w:rsid w:val="00B8316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52714F-94CA-4B6F-905F-7945B5C27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1012</Words>
  <Characters>5772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2025-03-13T08:50:00Z</dcterms:created>
  <dcterms:modified xsi:type="dcterms:W3CDTF">2025-03-13T08:50:00Z</dcterms:modified>
</cp:coreProperties>
</file>