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E2" w:rsidRPr="00DA302D" w:rsidRDefault="00AE53E2" w:rsidP="00AE53E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</w:p>
    <w:p w:rsidR="00AE53E2" w:rsidRPr="002E6246" w:rsidRDefault="00AE53E2" w:rsidP="00AE53E2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2E6246">
        <w:rPr>
          <w:sz w:val="26"/>
          <w:szCs w:val="26"/>
          <w:lang w:val="ru-RU"/>
        </w:rPr>
        <w:t>Уведомление</w:t>
      </w:r>
    </w:p>
    <w:p w:rsidR="00AE53E2" w:rsidRPr="002E6246" w:rsidRDefault="00AE53E2" w:rsidP="00AE53E2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2E6246">
        <w:rPr>
          <w:sz w:val="26"/>
          <w:szCs w:val="26"/>
          <w:lang w:val="ru-RU"/>
        </w:rPr>
        <w:t xml:space="preserve">о проведении публичной консультации </w:t>
      </w:r>
    </w:p>
    <w:p w:rsidR="00AE53E2" w:rsidRPr="002E6246" w:rsidRDefault="00AE53E2" w:rsidP="00AE53E2">
      <w:pPr>
        <w:autoSpaceDE w:val="0"/>
        <w:autoSpaceDN w:val="0"/>
        <w:adjustRightInd w:val="0"/>
        <w:jc w:val="center"/>
        <w:rPr>
          <w:sz w:val="26"/>
          <w:szCs w:val="26"/>
          <w:u w:val="single"/>
          <w:lang w:val="ru-RU"/>
        </w:rPr>
      </w:pPr>
      <w:r w:rsidRPr="002E6246">
        <w:rPr>
          <w:sz w:val="26"/>
          <w:szCs w:val="26"/>
          <w:u w:val="single"/>
          <w:lang w:val="ru-RU"/>
        </w:rPr>
        <w:t>в отношении действующего муниципального нормативного правового акта</w:t>
      </w:r>
    </w:p>
    <w:p w:rsidR="00AE53E2" w:rsidRPr="002E6246" w:rsidRDefault="00AE53E2" w:rsidP="00AE53E2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AE53E2" w:rsidRPr="00AA4A27" w:rsidRDefault="00AE53E2" w:rsidP="00D73D20">
      <w:pPr>
        <w:pStyle w:val="a3"/>
        <w:rPr>
          <w:i/>
          <w:sz w:val="26"/>
          <w:szCs w:val="26"/>
        </w:rPr>
      </w:pPr>
      <w:r w:rsidRPr="002E6246">
        <w:rPr>
          <w:sz w:val="26"/>
          <w:szCs w:val="26"/>
        </w:rPr>
        <w:t xml:space="preserve">Администрация </w:t>
      </w:r>
      <w:r w:rsidR="002E6246">
        <w:rPr>
          <w:sz w:val="26"/>
          <w:szCs w:val="26"/>
        </w:rPr>
        <w:t xml:space="preserve">Усть-Абаканского района </w:t>
      </w:r>
      <w:r w:rsidRPr="002E6246">
        <w:rPr>
          <w:sz w:val="26"/>
          <w:szCs w:val="26"/>
        </w:rPr>
        <w:t>уведомляет о проведении публичной консультации в целях проведения экспертизы</w:t>
      </w:r>
      <w:r w:rsidR="002E6246">
        <w:rPr>
          <w:sz w:val="26"/>
          <w:szCs w:val="26"/>
        </w:rPr>
        <w:t xml:space="preserve"> </w:t>
      </w:r>
      <w:r w:rsidR="00D73D20">
        <w:rPr>
          <w:sz w:val="26"/>
          <w:szCs w:val="26"/>
        </w:rPr>
        <w:t>постановления</w:t>
      </w:r>
      <w:r w:rsidR="00B97914">
        <w:rPr>
          <w:sz w:val="26"/>
          <w:szCs w:val="26"/>
        </w:rPr>
        <w:t xml:space="preserve"> администрации Усть-Абаканского района</w:t>
      </w:r>
      <w:r w:rsidR="00D73D20">
        <w:rPr>
          <w:sz w:val="26"/>
          <w:szCs w:val="26"/>
        </w:rPr>
        <w:t xml:space="preserve"> от 18.04.2018г. № 487-п «</w:t>
      </w:r>
      <w:r w:rsidR="00D73D20" w:rsidRPr="0091032C">
        <w:rPr>
          <w:sz w:val="26"/>
          <w:szCs w:val="26"/>
        </w:rPr>
        <w:t>О проведении районного конкурса</w:t>
      </w:r>
      <w:r w:rsidR="00D73D20">
        <w:rPr>
          <w:sz w:val="26"/>
          <w:szCs w:val="26"/>
        </w:rPr>
        <w:t xml:space="preserve"> </w:t>
      </w:r>
      <w:r w:rsidR="00D73D20" w:rsidRPr="0091032C">
        <w:rPr>
          <w:sz w:val="26"/>
          <w:szCs w:val="26"/>
        </w:rPr>
        <w:t>«П</w:t>
      </w:r>
      <w:r w:rsidR="00D73D20">
        <w:rPr>
          <w:sz w:val="26"/>
          <w:szCs w:val="26"/>
        </w:rPr>
        <w:t>редприниматель 2017</w:t>
      </w:r>
      <w:r w:rsidR="00D73D20" w:rsidRPr="0091032C">
        <w:rPr>
          <w:sz w:val="26"/>
          <w:szCs w:val="26"/>
        </w:rPr>
        <w:t xml:space="preserve"> года»</w:t>
      </w:r>
      <w:r w:rsidR="00D73D20">
        <w:rPr>
          <w:sz w:val="26"/>
          <w:szCs w:val="26"/>
        </w:rPr>
        <w:t>.</w:t>
      </w:r>
    </w:p>
    <w:p w:rsidR="00AE53E2" w:rsidRPr="00AA4A27" w:rsidRDefault="00AE53E2" w:rsidP="00AE53E2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AA4A27">
        <w:rPr>
          <w:sz w:val="26"/>
          <w:szCs w:val="26"/>
          <w:lang w:val="ru-RU"/>
        </w:rPr>
        <w:t>Период проведения публичных консультаций - с «</w:t>
      </w:r>
      <w:r w:rsidR="007B076E" w:rsidRPr="00AA4A27">
        <w:rPr>
          <w:sz w:val="26"/>
          <w:szCs w:val="26"/>
          <w:lang w:val="ru-RU"/>
        </w:rPr>
        <w:t>2</w:t>
      </w:r>
      <w:r w:rsidR="005B0A74">
        <w:rPr>
          <w:sz w:val="26"/>
          <w:szCs w:val="26"/>
          <w:lang w:val="ru-RU"/>
        </w:rPr>
        <w:t>5</w:t>
      </w:r>
      <w:r w:rsidRPr="00AA4A27">
        <w:rPr>
          <w:sz w:val="26"/>
          <w:szCs w:val="26"/>
          <w:lang w:val="ru-RU"/>
        </w:rPr>
        <w:t xml:space="preserve">» </w:t>
      </w:r>
      <w:r w:rsidR="005B0A74">
        <w:rPr>
          <w:sz w:val="26"/>
          <w:szCs w:val="26"/>
          <w:lang w:val="ru-RU"/>
        </w:rPr>
        <w:t>сентяб</w:t>
      </w:r>
      <w:r w:rsidR="002E6246" w:rsidRPr="00AA4A27">
        <w:rPr>
          <w:sz w:val="26"/>
          <w:szCs w:val="26"/>
          <w:lang w:val="ru-RU"/>
        </w:rPr>
        <w:t>ря 201</w:t>
      </w:r>
      <w:r w:rsidR="005B0A74">
        <w:rPr>
          <w:sz w:val="26"/>
          <w:szCs w:val="26"/>
          <w:lang w:val="ru-RU"/>
        </w:rPr>
        <w:t>9</w:t>
      </w:r>
      <w:r w:rsidRPr="00AA4A27">
        <w:rPr>
          <w:sz w:val="26"/>
          <w:szCs w:val="26"/>
          <w:lang w:val="ru-RU"/>
        </w:rPr>
        <w:t xml:space="preserve"> г. по «</w:t>
      </w:r>
      <w:r w:rsidR="007B076E" w:rsidRPr="00AA4A27">
        <w:rPr>
          <w:sz w:val="26"/>
          <w:szCs w:val="26"/>
          <w:lang w:val="ru-RU"/>
        </w:rPr>
        <w:t>2</w:t>
      </w:r>
      <w:r w:rsidR="005B0A74">
        <w:rPr>
          <w:sz w:val="26"/>
          <w:szCs w:val="26"/>
          <w:lang w:val="ru-RU"/>
        </w:rPr>
        <w:t>5</w:t>
      </w:r>
      <w:r w:rsidRPr="00AA4A27">
        <w:rPr>
          <w:sz w:val="26"/>
          <w:szCs w:val="26"/>
          <w:lang w:val="ru-RU"/>
        </w:rPr>
        <w:t xml:space="preserve">» </w:t>
      </w:r>
      <w:r w:rsidR="005B0A74">
        <w:rPr>
          <w:sz w:val="26"/>
          <w:szCs w:val="26"/>
          <w:lang w:val="ru-RU"/>
        </w:rPr>
        <w:t>октяб</w:t>
      </w:r>
      <w:r w:rsidRPr="00AA4A27">
        <w:rPr>
          <w:sz w:val="26"/>
          <w:szCs w:val="26"/>
          <w:lang w:val="ru-RU"/>
        </w:rPr>
        <w:t>ря 201</w:t>
      </w:r>
      <w:r w:rsidR="005B0A74">
        <w:rPr>
          <w:sz w:val="26"/>
          <w:szCs w:val="26"/>
          <w:lang w:val="ru-RU"/>
        </w:rPr>
        <w:t>9</w:t>
      </w:r>
      <w:r w:rsidRPr="00AA4A27">
        <w:rPr>
          <w:sz w:val="26"/>
          <w:szCs w:val="26"/>
          <w:lang w:val="ru-RU"/>
        </w:rPr>
        <w:t xml:space="preserve"> г.</w:t>
      </w:r>
    </w:p>
    <w:p w:rsidR="00AE53E2" w:rsidRPr="00AA4A27" w:rsidRDefault="00AE53E2" w:rsidP="00570B1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AA4A27">
        <w:rPr>
          <w:sz w:val="26"/>
          <w:szCs w:val="26"/>
          <w:lang w:val="ru-RU"/>
        </w:rPr>
        <w:t>Направление предложений осуществляется в форме электронного док</w:t>
      </w:r>
      <w:r w:rsidR="00570B11" w:rsidRPr="00AA4A27">
        <w:rPr>
          <w:sz w:val="26"/>
          <w:szCs w:val="26"/>
          <w:lang w:val="ru-RU"/>
        </w:rPr>
        <w:t xml:space="preserve">умента по электронной почте </w:t>
      </w:r>
      <w:proofErr w:type="spellStart"/>
      <w:r w:rsidR="002E6246" w:rsidRPr="00AA4A27">
        <w:rPr>
          <w:sz w:val="26"/>
          <w:szCs w:val="26"/>
        </w:rPr>
        <w:t>smustab</w:t>
      </w:r>
      <w:proofErr w:type="spellEnd"/>
      <w:r w:rsidRPr="00AA4A27">
        <w:rPr>
          <w:sz w:val="26"/>
          <w:szCs w:val="26"/>
          <w:lang w:val="ru-RU"/>
        </w:rPr>
        <w:t>@</w:t>
      </w:r>
      <w:r w:rsidR="002E6246" w:rsidRPr="00AA4A27">
        <w:rPr>
          <w:sz w:val="26"/>
          <w:szCs w:val="26"/>
        </w:rPr>
        <w:t>mail</w:t>
      </w:r>
      <w:r w:rsidR="002E6246" w:rsidRPr="00AA4A27">
        <w:rPr>
          <w:sz w:val="26"/>
          <w:szCs w:val="26"/>
          <w:lang w:val="ru-RU"/>
        </w:rPr>
        <w:t>.</w:t>
      </w:r>
      <w:proofErr w:type="spellStart"/>
      <w:r w:rsidRPr="00AA4A27">
        <w:rPr>
          <w:sz w:val="26"/>
          <w:szCs w:val="26"/>
        </w:rPr>
        <w:t>ru</w:t>
      </w:r>
      <w:proofErr w:type="spellEnd"/>
    </w:p>
    <w:p w:rsidR="00AA4A27" w:rsidRPr="00AA2D8C" w:rsidRDefault="00AA4A27" w:rsidP="00AA4A27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AA2D8C">
        <w:rPr>
          <w:sz w:val="26"/>
          <w:szCs w:val="26"/>
          <w:lang w:val="ru-RU"/>
        </w:rPr>
        <w:t>Контактное лицо по вопросам проведения публичных консультаций:</w:t>
      </w:r>
      <w:r>
        <w:rPr>
          <w:sz w:val="26"/>
          <w:szCs w:val="26"/>
          <w:lang w:val="ru-RU"/>
        </w:rPr>
        <w:t xml:space="preserve"> </w:t>
      </w:r>
      <w:r w:rsidRPr="00AA2D8C">
        <w:rPr>
          <w:sz w:val="26"/>
          <w:szCs w:val="26"/>
          <w:lang w:val="ru-RU"/>
        </w:rPr>
        <w:t>Коршунова Мария Геннадьевна</w:t>
      </w:r>
      <w:r>
        <w:rPr>
          <w:sz w:val="26"/>
          <w:szCs w:val="26"/>
          <w:lang w:val="ru-RU"/>
        </w:rPr>
        <w:t>- главный специалист по торговле, малому и среднему бизнесу администрации Усть-абаканского района</w:t>
      </w:r>
      <w:r w:rsidRPr="00AA2D8C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 xml:space="preserve">тел. </w:t>
      </w:r>
      <w:r w:rsidRPr="00AA2D8C">
        <w:rPr>
          <w:sz w:val="26"/>
          <w:szCs w:val="26"/>
          <w:lang w:val="ru-RU"/>
        </w:rPr>
        <w:t>8(39032) 2-00-71</w:t>
      </w:r>
    </w:p>
    <w:p w:rsidR="00AE53E2" w:rsidRPr="002E6246" w:rsidRDefault="00AE53E2" w:rsidP="00AE53E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2E6246">
        <w:rPr>
          <w:sz w:val="26"/>
          <w:szCs w:val="26"/>
          <w:lang w:val="ru-RU"/>
        </w:rPr>
        <w:t>Примечания:</w:t>
      </w:r>
    </w:p>
    <w:p w:rsidR="00AE53E2" w:rsidRDefault="00AE53E2" w:rsidP="00AE53E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2E6246">
        <w:rPr>
          <w:sz w:val="26"/>
          <w:szCs w:val="26"/>
          <w:lang w:val="ru-RU"/>
        </w:rPr>
        <w:t>Экспертиза действующего нормативн</w:t>
      </w:r>
      <w:r w:rsidR="00570B11" w:rsidRPr="002E6246">
        <w:rPr>
          <w:sz w:val="26"/>
          <w:szCs w:val="26"/>
          <w:lang w:val="ru-RU"/>
        </w:rPr>
        <w:t xml:space="preserve">ого правового акта проводится в </w:t>
      </w:r>
      <w:bookmarkStart w:id="0" w:name="_GoBack"/>
      <w:bookmarkEnd w:id="0"/>
      <w:r w:rsidRPr="002E6246">
        <w:rPr>
          <w:sz w:val="26"/>
          <w:szCs w:val="26"/>
          <w:lang w:val="ru-RU"/>
        </w:rPr>
        <w:t>целях выявления положений, необоснованно затрудняющих осуществление предпринимательской и инвестиционной деятельности.</w:t>
      </w:r>
    </w:p>
    <w:p w:rsidR="00401E08" w:rsidRDefault="00401E08" w:rsidP="00AE53E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</w:p>
    <w:p w:rsidR="00401E08" w:rsidRDefault="00401E08" w:rsidP="00AE53E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hyperlink r:id="rId4" w:history="1">
        <w:r w:rsidRPr="00401E08">
          <w:rPr>
            <w:rStyle w:val="a5"/>
            <w:sz w:val="26"/>
            <w:szCs w:val="26"/>
            <w:lang w:val="ru-RU"/>
          </w:rPr>
          <w:t>Постановление</w:t>
        </w:r>
      </w:hyperlink>
    </w:p>
    <w:p w:rsidR="00401E08" w:rsidRPr="002E6246" w:rsidRDefault="00401E08" w:rsidP="00AE53E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hyperlink r:id="rId5" w:history="1">
        <w:r w:rsidRPr="00401E08">
          <w:rPr>
            <w:rStyle w:val="a5"/>
            <w:sz w:val="26"/>
            <w:szCs w:val="26"/>
            <w:lang w:val="ru-RU"/>
          </w:rPr>
          <w:t>Опросный лист</w:t>
        </w:r>
      </w:hyperlink>
    </w:p>
    <w:p w:rsidR="00271786" w:rsidRPr="002E6246" w:rsidRDefault="00271786">
      <w:pPr>
        <w:rPr>
          <w:sz w:val="26"/>
          <w:szCs w:val="26"/>
          <w:lang w:val="ru-RU"/>
        </w:rPr>
      </w:pPr>
    </w:p>
    <w:sectPr w:rsidR="00271786" w:rsidRPr="002E6246" w:rsidSect="0074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3E2"/>
    <w:rsid w:val="000F53FA"/>
    <w:rsid w:val="00203A57"/>
    <w:rsid w:val="00271786"/>
    <w:rsid w:val="002A02B3"/>
    <w:rsid w:val="002E6246"/>
    <w:rsid w:val="00334931"/>
    <w:rsid w:val="00384B88"/>
    <w:rsid w:val="00401E08"/>
    <w:rsid w:val="00570B11"/>
    <w:rsid w:val="005B0A74"/>
    <w:rsid w:val="007238AE"/>
    <w:rsid w:val="007402E5"/>
    <w:rsid w:val="007429C3"/>
    <w:rsid w:val="007B076E"/>
    <w:rsid w:val="00874D79"/>
    <w:rsid w:val="009432DF"/>
    <w:rsid w:val="00AA4A27"/>
    <w:rsid w:val="00AE53E2"/>
    <w:rsid w:val="00B97914"/>
    <w:rsid w:val="00CE483D"/>
    <w:rsid w:val="00D73D20"/>
    <w:rsid w:val="00E1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3D20"/>
    <w:pPr>
      <w:jc w:val="both"/>
    </w:pPr>
    <w:rPr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D73D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01E0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t-abakan.ru/local-government/management-body/small-and-medium-sized-business/regulation/&#1054;&#1087;&#1088;&#1086;&#1089;&#1085;&#1099;&#1081;%20&#1083;&#1080;&#1089;&#1090;+.docx" TargetMode="External"/><Relationship Id="rId4" Type="http://schemas.openxmlformats.org/officeDocument/2006/relationships/hyperlink" Target="https://ust-abakan.ru/local-government/management-body/small-and-medium-sized-business/regulation/&#1055;&#1086;&#1089;&#1090;&#1072;&#1085;&#1086;&#1074;&#1083;&#1077;&#1085;&#1080;&#1077;+%20&#1055;&#1086;&#1083;&#1086;&#1078;&#1077;&#1085;&#1080;&#1077;%20&#1087;&#1088;&#1077;&#1076;&#1087;&#1088;&#1080;&#1085;&#1080;&#1084;&#1072;&#1090;&#1077;&#1083;&#1100;%202017%20&#1075;&#1086;&#1076;&#1072;+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Смолярчук Елизавета Владимировна</dc:creator>
  <cp:keywords/>
  <dc:description/>
  <cp:lastModifiedBy>Пользователь</cp:lastModifiedBy>
  <cp:revision>10</cp:revision>
  <dcterms:created xsi:type="dcterms:W3CDTF">2018-11-13T03:07:00Z</dcterms:created>
  <dcterms:modified xsi:type="dcterms:W3CDTF">2019-09-25T08:01:00Z</dcterms:modified>
</cp:coreProperties>
</file>