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32C" w:rsidRDefault="00BF632C" w:rsidP="00680B5E">
      <w:pPr>
        <w:spacing w:after="0" w:line="240" w:lineRule="auto"/>
        <w:ind w:left="5245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5</w:t>
      </w:r>
    </w:p>
    <w:p w:rsidR="00583FAF" w:rsidRPr="007114A2" w:rsidRDefault="00583FAF" w:rsidP="00680B5E">
      <w:pPr>
        <w:spacing w:after="0" w:line="240" w:lineRule="auto"/>
        <w:ind w:left="5245"/>
        <w:jc w:val="both"/>
        <w:rPr>
          <w:rFonts w:ascii="Times New Roman" w:hAnsi="Times New Roman" w:cs="Times New Roman"/>
          <w:sz w:val="26"/>
          <w:szCs w:val="26"/>
        </w:rPr>
      </w:pPr>
    </w:p>
    <w:p w:rsidR="00D2522C" w:rsidRDefault="00F60D8A" w:rsidP="00680B5E">
      <w:pPr>
        <w:spacing w:after="0" w:line="240" w:lineRule="auto"/>
        <w:ind w:left="524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</w:t>
      </w:r>
      <w:r w:rsidR="00680B5E"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>ена</w:t>
      </w:r>
    </w:p>
    <w:p w:rsidR="00BF632C" w:rsidRDefault="00BF632C" w:rsidP="00680B5E">
      <w:pPr>
        <w:spacing w:after="0" w:line="240" w:lineRule="auto"/>
        <w:ind w:left="5245"/>
        <w:rPr>
          <w:rFonts w:ascii="Times New Roman" w:hAnsi="Times New Roman" w:cs="Times New Roman"/>
          <w:bCs/>
          <w:sz w:val="26"/>
          <w:szCs w:val="26"/>
        </w:rPr>
      </w:pPr>
      <w:r w:rsidRPr="007114A2">
        <w:rPr>
          <w:rFonts w:ascii="Times New Roman" w:hAnsi="Times New Roman" w:cs="Times New Roman"/>
          <w:sz w:val="26"/>
          <w:szCs w:val="26"/>
        </w:rPr>
        <w:t>постановлени</w:t>
      </w:r>
      <w:r w:rsidR="00F60D8A">
        <w:rPr>
          <w:rFonts w:ascii="Times New Roman" w:hAnsi="Times New Roman" w:cs="Times New Roman"/>
          <w:sz w:val="26"/>
          <w:szCs w:val="26"/>
        </w:rPr>
        <w:t>ем</w:t>
      </w:r>
      <w:r w:rsidRPr="007114A2">
        <w:rPr>
          <w:rFonts w:ascii="Times New Roman" w:hAnsi="Times New Roman" w:cs="Times New Roman"/>
          <w:sz w:val="26"/>
          <w:szCs w:val="26"/>
        </w:rPr>
        <w:t xml:space="preserve"> администрации Усть-Абаканского района</w:t>
      </w:r>
      <w:r w:rsidR="00F60D8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от</w:t>
      </w:r>
      <w:r w:rsidR="00F60D8A">
        <w:rPr>
          <w:rFonts w:ascii="Times New Roman" w:hAnsi="Times New Roman" w:cs="Times New Roman"/>
          <w:bCs/>
          <w:sz w:val="26"/>
          <w:szCs w:val="26"/>
        </w:rPr>
        <w:t xml:space="preserve">  </w:t>
      </w:r>
      <w:r>
        <w:rPr>
          <w:rFonts w:ascii="Times New Roman" w:hAnsi="Times New Roman" w:cs="Times New Roman"/>
          <w:bCs/>
          <w:sz w:val="26"/>
          <w:szCs w:val="26"/>
        </w:rPr>
        <w:t>29.10.2013 № 1773-п</w:t>
      </w:r>
      <w:r w:rsidRPr="007114A2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583FAF" w:rsidRDefault="00AB2E3A" w:rsidP="00680B5E">
      <w:pPr>
        <w:spacing w:after="0" w:line="240" w:lineRule="auto"/>
        <w:ind w:left="5245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(с последующими изменениями</w:t>
      </w:r>
    </w:p>
    <w:p w:rsidR="00AB2E3A" w:rsidRPr="007114A2" w:rsidRDefault="00583FAF" w:rsidP="00680B5E">
      <w:pPr>
        <w:spacing w:after="0" w:line="240" w:lineRule="auto"/>
        <w:ind w:left="5245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в </w:t>
      </w:r>
      <w:r w:rsidRPr="00F27FA6">
        <w:rPr>
          <w:rFonts w:ascii="Times New Roman" w:hAnsi="Times New Roman" w:cs="Times New Roman"/>
          <w:bCs/>
          <w:sz w:val="26"/>
          <w:szCs w:val="26"/>
        </w:rPr>
        <w:t xml:space="preserve">редакции от </w:t>
      </w:r>
      <w:r w:rsidR="00CC17C1">
        <w:rPr>
          <w:rFonts w:ascii="Times New Roman" w:hAnsi="Times New Roman" w:cs="Times New Roman"/>
          <w:bCs/>
          <w:sz w:val="26"/>
          <w:szCs w:val="26"/>
        </w:rPr>
        <w:t>24</w:t>
      </w:r>
      <w:r w:rsidR="00710B2A">
        <w:rPr>
          <w:rFonts w:ascii="Times New Roman" w:hAnsi="Times New Roman" w:cs="Times New Roman"/>
          <w:bCs/>
          <w:sz w:val="26"/>
          <w:szCs w:val="26"/>
        </w:rPr>
        <w:t>.</w:t>
      </w:r>
      <w:r w:rsidR="00CC17C1">
        <w:rPr>
          <w:rFonts w:ascii="Times New Roman" w:hAnsi="Times New Roman" w:cs="Times New Roman"/>
          <w:bCs/>
          <w:sz w:val="26"/>
          <w:szCs w:val="26"/>
        </w:rPr>
        <w:t>03</w:t>
      </w:r>
      <w:r w:rsidR="00D47233" w:rsidRPr="00F27FA6">
        <w:rPr>
          <w:rFonts w:ascii="Times New Roman" w:hAnsi="Times New Roman" w:cs="Times New Roman"/>
          <w:bCs/>
          <w:sz w:val="26"/>
          <w:szCs w:val="26"/>
        </w:rPr>
        <w:t>.</w:t>
      </w:r>
      <w:r w:rsidR="00CC17C1">
        <w:rPr>
          <w:rFonts w:ascii="Times New Roman" w:hAnsi="Times New Roman" w:cs="Times New Roman"/>
          <w:bCs/>
          <w:sz w:val="26"/>
          <w:szCs w:val="26"/>
        </w:rPr>
        <w:t>2025</w:t>
      </w:r>
      <w:r w:rsidRPr="00F27FA6">
        <w:rPr>
          <w:rFonts w:ascii="Times New Roman" w:hAnsi="Times New Roman" w:cs="Times New Roman"/>
          <w:bCs/>
          <w:sz w:val="26"/>
          <w:szCs w:val="26"/>
        </w:rPr>
        <w:t xml:space="preserve"> № </w:t>
      </w:r>
      <w:r w:rsidR="00CC17C1">
        <w:rPr>
          <w:rFonts w:ascii="Times New Roman" w:hAnsi="Times New Roman" w:cs="Times New Roman"/>
          <w:bCs/>
          <w:sz w:val="26"/>
          <w:szCs w:val="26"/>
        </w:rPr>
        <w:t>209</w:t>
      </w:r>
      <w:r w:rsidR="0047053E" w:rsidRPr="00F27FA6">
        <w:rPr>
          <w:rFonts w:ascii="Times New Roman" w:hAnsi="Times New Roman" w:cs="Times New Roman"/>
          <w:bCs/>
          <w:sz w:val="26"/>
          <w:szCs w:val="26"/>
        </w:rPr>
        <w:t>-п</w:t>
      </w:r>
      <w:r w:rsidR="00AB2E3A" w:rsidRPr="00F27FA6">
        <w:rPr>
          <w:rFonts w:ascii="Times New Roman" w:hAnsi="Times New Roman" w:cs="Times New Roman"/>
          <w:bCs/>
          <w:sz w:val="26"/>
          <w:szCs w:val="26"/>
        </w:rPr>
        <w:t>)</w:t>
      </w:r>
    </w:p>
    <w:p w:rsidR="00BF632C" w:rsidRDefault="00BF632C" w:rsidP="00BF632C">
      <w:pPr>
        <w:pStyle w:val="a3"/>
        <w:ind w:left="552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83FAF" w:rsidRDefault="00583FAF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83FAF" w:rsidRDefault="00583FAF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83FAF" w:rsidRDefault="00583FAF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tabs>
          <w:tab w:val="left" w:pos="6574"/>
        </w:tabs>
        <w:ind w:left="36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BF632C" w:rsidRPr="00AB2E3A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>МУНИЦИПАЛЬНАЯ  ПРОГРАММА</w:t>
      </w:r>
    </w:p>
    <w:p w:rsidR="00BF632C" w:rsidRPr="00AB2E3A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B2E3A" w:rsidRPr="00AB2E3A" w:rsidRDefault="00BF632C" w:rsidP="00BF632C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 xml:space="preserve">«Защита населения и территорий Усть-Абаканского района </w:t>
      </w:r>
    </w:p>
    <w:p w:rsidR="00AB2E3A" w:rsidRPr="00AB2E3A" w:rsidRDefault="00BF632C" w:rsidP="00BF632C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 xml:space="preserve">от чрезвычайных ситуаций, обеспечение пожарной безопасности </w:t>
      </w:r>
    </w:p>
    <w:p w:rsidR="00BF632C" w:rsidRPr="00AB2E3A" w:rsidRDefault="00BF632C" w:rsidP="00AB2E3A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2E3A">
        <w:rPr>
          <w:rFonts w:ascii="Times New Roman" w:eastAsia="Times New Roman" w:hAnsi="Times New Roman" w:cs="Times New Roman"/>
          <w:b/>
          <w:sz w:val="28"/>
          <w:szCs w:val="28"/>
        </w:rPr>
        <w:t>и безопасности людей на водных объектах»</w:t>
      </w:r>
    </w:p>
    <w:p w:rsidR="00BF632C" w:rsidRPr="007114A2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BF632C" w:rsidRPr="007114A2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AB2E3A" w:rsidRDefault="00AB2E3A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643A3A" w:rsidRDefault="00643A3A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F632C" w:rsidRDefault="00BF632C" w:rsidP="00BF632C">
      <w:pPr>
        <w:pStyle w:val="a3"/>
        <w:ind w:left="36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рп Усть-Абакан</w:t>
      </w:r>
    </w:p>
    <w:p w:rsidR="0059397B" w:rsidRDefault="0059397B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7F71">
        <w:rPr>
          <w:rFonts w:ascii="Times New Roman" w:hAnsi="Times New Roman" w:cs="Times New Roman"/>
          <w:b/>
          <w:sz w:val="26"/>
          <w:szCs w:val="26"/>
        </w:rPr>
        <w:lastRenderedPageBreak/>
        <w:t>ПАСПОРТ</w:t>
      </w: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7F71">
        <w:rPr>
          <w:rFonts w:ascii="Times New Roman" w:hAnsi="Times New Roman" w:cs="Times New Roman"/>
          <w:b/>
          <w:sz w:val="26"/>
          <w:szCs w:val="26"/>
        </w:rPr>
        <w:t xml:space="preserve">муниципальной программы </w:t>
      </w: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7F71">
        <w:rPr>
          <w:rFonts w:ascii="Times New Roman" w:hAnsi="Times New Roman" w:cs="Times New Roman"/>
          <w:b/>
          <w:sz w:val="26"/>
          <w:szCs w:val="26"/>
        </w:rPr>
        <w:t>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</w:r>
    </w:p>
    <w:p w:rsidR="007E7F71" w:rsidRPr="007E7F71" w:rsidRDefault="007E7F71" w:rsidP="007E7F71">
      <w:pPr>
        <w:pStyle w:val="a3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61"/>
        <w:gridCol w:w="6095"/>
      </w:tblGrid>
      <w:tr w:rsidR="00751178" w:rsidRPr="00F1688D" w:rsidTr="00F1688D">
        <w:trPr>
          <w:trHeight w:val="1104"/>
        </w:trPr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Ответственный исполнитель</w:t>
            </w:r>
          </w:p>
          <w:p w:rsidR="00BF632C" w:rsidRPr="00F1688D" w:rsidRDefault="00BF632C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680B5E" w:rsidRPr="00F1688D" w:rsidRDefault="007E7F71" w:rsidP="007511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Администрация Усть-Абаканского района (Отдел по мобилизационной работе, гражданской обороне и чрезвычайным ситуациям администрации Усть-Абаканского района)</w:t>
            </w:r>
          </w:p>
        </w:tc>
      </w:tr>
      <w:tr w:rsidR="00751178" w:rsidRPr="00F1688D" w:rsidTr="00F1688D"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Соисполнител</w:t>
            </w:r>
            <w:r w:rsidR="00D2522C" w:rsidRPr="00F1688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BF632C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2101A3" w:rsidRPr="003902E7" w:rsidRDefault="002101A3" w:rsidP="002101A3">
            <w:pPr>
              <w:pStyle w:val="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902E7">
              <w:rPr>
                <w:rFonts w:ascii="Times New Roman" w:hAnsi="Times New Roman"/>
                <w:sz w:val="24"/>
                <w:szCs w:val="24"/>
              </w:rPr>
              <w:t>Управление финансов и экономики администрации                            Усть-Абаканского района;</w:t>
            </w:r>
          </w:p>
          <w:p w:rsidR="007E7F71" w:rsidRPr="003902E7" w:rsidRDefault="002101A3" w:rsidP="002101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>Управление природных ресурсов, охраны окружающей среды, сельского хозяйства и продовольствия Усть-Абаканского района.</w:t>
            </w:r>
          </w:p>
        </w:tc>
      </w:tr>
      <w:tr w:rsidR="00BF632C" w:rsidRPr="00F1688D" w:rsidTr="00F1688D">
        <w:tc>
          <w:tcPr>
            <w:tcW w:w="3261" w:type="dxa"/>
          </w:tcPr>
          <w:p w:rsidR="00BF632C" w:rsidRPr="00F1688D" w:rsidRDefault="00BF632C" w:rsidP="0047053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BF632C" w:rsidRPr="003902E7" w:rsidRDefault="001E19C9" w:rsidP="00D252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поселений </w:t>
            </w:r>
            <w:r w:rsidR="00D17609" w:rsidRPr="003902E7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r w:rsidR="00D2522C" w:rsidRPr="003902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17609" w:rsidRPr="003902E7">
              <w:rPr>
                <w:rFonts w:ascii="Times New Roman" w:hAnsi="Times New Roman" w:cs="Times New Roman"/>
                <w:sz w:val="24"/>
                <w:szCs w:val="24"/>
              </w:rPr>
              <w:t>Абаканского района</w:t>
            </w:r>
          </w:p>
        </w:tc>
      </w:tr>
      <w:tr w:rsidR="00751178" w:rsidRPr="00F1688D" w:rsidTr="00F1688D">
        <w:trPr>
          <w:trHeight w:val="1038"/>
        </w:trPr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7E7F71" w:rsidRPr="003902E7" w:rsidRDefault="00643A3A" w:rsidP="00D2522C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рисков и смягчение последствий при возникновении чрезвычайных ситуаций, повышение пожарной безопасности и безопасности людей на водных объектах в </w:t>
            </w:r>
            <w:r w:rsidR="00AE6B2F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Усть-Абаканском районе </w:t>
            </w:r>
          </w:p>
        </w:tc>
      </w:tr>
      <w:tr w:rsidR="00751178" w:rsidRPr="00F1688D" w:rsidTr="00F1688D">
        <w:trPr>
          <w:trHeight w:val="5800"/>
        </w:trPr>
        <w:tc>
          <w:tcPr>
            <w:tcW w:w="3261" w:type="dxa"/>
          </w:tcPr>
          <w:p w:rsidR="007E7F71" w:rsidRPr="00F1688D" w:rsidRDefault="007E7F71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  <w:r w:rsidR="00BF632C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 программы</w:t>
            </w:r>
          </w:p>
        </w:tc>
        <w:tc>
          <w:tcPr>
            <w:tcW w:w="6095" w:type="dxa"/>
          </w:tcPr>
          <w:p w:rsidR="003A0376" w:rsidRPr="003902E7" w:rsidRDefault="003A0376" w:rsidP="003A037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>Задача 1. Проведение мероприятий в сфере профилактики чрезвычайных ситуаций, пожарной безопасности и безопасности на водных объектах района.</w:t>
            </w:r>
          </w:p>
          <w:p w:rsidR="00D86A43" w:rsidRPr="003902E7" w:rsidRDefault="00D86A43" w:rsidP="00D86A4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Задача 2. Создание резерва материально – технических сре</w:t>
            </w:r>
            <w:proofErr w:type="gramStart"/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дств дл</w:t>
            </w:r>
            <w:proofErr w:type="gramEnd"/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я ликвидации </w:t>
            </w: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 природного и техногенного характера.</w:t>
            </w:r>
          </w:p>
          <w:p w:rsidR="00D86A43" w:rsidRPr="003902E7" w:rsidRDefault="00D86A43" w:rsidP="00D86A43">
            <w:pPr>
              <w:pStyle w:val="a3"/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Задача 3. </w:t>
            </w:r>
            <w:r w:rsidR="00643A3A" w:rsidRPr="003902E7">
              <w:rPr>
                <w:rFonts w:ascii="Times New Roman" w:hAnsi="Times New Roman" w:cs="Times New Roman"/>
                <w:sz w:val="24"/>
                <w:szCs w:val="24"/>
              </w:rPr>
              <w:t>Укрепление м</w:t>
            </w: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атериально-техническо</w:t>
            </w:r>
            <w:r w:rsidR="00643A3A"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го</w:t>
            </w: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обеспечени</w:t>
            </w:r>
            <w:r w:rsidR="00643A3A"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>я</w:t>
            </w:r>
            <w:r w:rsidRPr="003902E7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ЕДДС.</w:t>
            </w:r>
          </w:p>
          <w:p w:rsidR="00474D92" w:rsidRPr="003902E7" w:rsidRDefault="007E7F71" w:rsidP="007860B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D86A43" w:rsidRPr="003902E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B21B5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органами местного самоуправления района мероприятий по защите населения и территорий от чрезвычайных ситуаций, пожарной безопасности и безопасности на водных объектах, </w:t>
            </w:r>
            <w:r w:rsidR="00474D92" w:rsidRPr="003902E7">
              <w:rPr>
                <w:rFonts w:ascii="Times New Roman" w:hAnsi="Times New Roman" w:cs="Times New Roman"/>
                <w:sz w:val="24"/>
                <w:szCs w:val="24"/>
              </w:rPr>
              <w:t>оснащение пожарным инвентарем и оборудованием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1786" w:rsidRPr="003902E7" w:rsidRDefault="007E7F71" w:rsidP="00D86A4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="00D86A43" w:rsidRPr="003902E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населенных пунктов Усть-Абаканского района звуковыми системами оповещения для своевременного </w:t>
            </w:r>
            <w:r w:rsidR="00F65BF1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информирования 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 </w:t>
            </w:r>
            <w:r w:rsidR="00F1688D"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r w:rsidR="00D2522C" w:rsidRPr="003902E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860B9" w:rsidRPr="003902E7">
              <w:rPr>
                <w:rFonts w:ascii="Times New Roman" w:hAnsi="Times New Roman" w:cs="Times New Roman"/>
                <w:sz w:val="24"/>
                <w:szCs w:val="24"/>
              </w:rPr>
              <w:t>Абаканского района об угрозе или возникновении чрезвычайных ситуаций.</w:t>
            </w:r>
          </w:p>
          <w:p w:rsidR="00646367" w:rsidRPr="003902E7" w:rsidRDefault="00E60D88" w:rsidP="00AE6B2F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>Задача 6. Создание в органах местного самоуправления добровольных пожарных объединений.</w:t>
            </w:r>
          </w:p>
        </w:tc>
      </w:tr>
      <w:tr w:rsidR="00BF632C" w:rsidRPr="00F1688D" w:rsidTr="00F1688D">
        <w:trPr>
          <w:trHeight w:val="465"/>
        </w:trPr>
        <w:tc>
          <w:tcPr>
            <w:tcW w:w="3261" w:type="dxa"/>
          </w:tcPr>
          <w:p w:rsidR="00BF632C" w:rsidRPr="00F1688D" w:rsidRDefault="00BF632C" w:rsidP="0047053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</w:t>
            </w:r>
            <w:r w:rsidR="0047053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программы</w:t>
            </w:r>
          </w:p>
        </w:tc>
        <w:tc>
          <w:tcPr>
            <w:tcW w:w="6095" w:type="dxa"/>
          </w:tcPr>
          <w:p w:rsidR="00BF632C" w:rsidRPr="003902E7" w:rsidRDefault="00385DB2" w:rsidP="00385DB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Деление на подпрограммы не предусмотрено </w:t>
            </w:r>
          </w:p>
        </w:tc>
      </w:tr>
      <w:tr w:rsidR="00BF632C" w:rsidRPr="00F1688D" w:rsidTr="00F1688D">
        <w:tc>
          <w:tcPr>
            <w:tcW w:w="3261" w:type="dxa"/>
          </w:tcPr>
          <w:p w:rsidR="00F1688D" w:rsidRPr="0047053E" w:rsidRDefault="00204F38" w:rsidP="0047053E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BF632C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роки реализации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муниципальной </w:t>
            </w:r>
            <w:r w:rsidR="0047053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F632C"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</w:t>
            </w:r>
          </w:p>
        </w:tc>
        <w:tc>
          <w:tcPr>
            <w:tcW w:w="6095" w:type="dxa"/>
          </w:tcPr>
          <w:p w:rsidR="00BF632C" w:rsidRPr="003902E7" w:rsidRDefault="00BF632C" w:rsidP="00204F38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02E7">
              <w:rPr>
                <w:rFonts w:ascii="Times New Roman" w:hAnsi="Times New Roman" w:cs="Times New Roman"/>
                <w:sz w:val="24"/>
                <w:szCs w:val="24"/>
              </w:rPr>
              <w:t xml:space="preserve">2022 - 2027 годы </w:t>
            </w:r>
          </w:p>
        </w:tc>
      </w:tr>
      <w:tr w:rsidR="005A1E24" w:rsidRPr="00F1688D" w:rsidTr="00F1688D">
        <w:tc>
          <w:tcPr>
            <w:tcW w:w="3261" w:type="dxa"/>
          </w:tcPr>
          <w:p w:rsidR="005A1E24" w:rsidRPr="00F1688D" w:rsidRDefault="005A1E24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Объемы бюджетных ассигнований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муниципальной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</w:t>
            </w:r>
          </w:p>
        </w:tc>
        <w:tc>
          <w:tcPr>
            <w:tcW w:w="6095" w:type="dxa"/>
          </w:tcPr>
          <w:p w:rsidR="00D27801" w:rsidRPr="00D27801" w:rsidRDefault="00D27801" w:rsidP="00D2780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bCs/>
                <w:sz w:val="24"/>
                <w:szCs w:val="24"/>
              </w:rPr>
              <w:t>Общий объем бюджетных ассигнований муниципальной программы составляет (рублей) – 39 902 343,72, из них средства:</w:t>
            </w:r>
          </w:p>
          <w:p w:rsidR="00D27801" w:rsidRPr="00D27801" w:rsidRDefault="00D27801" w:rsidP="00D2780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bCs/>
                <w:sz w:val="24"/>
                <w:szCs w:val="24"/>
              </w:rPr>
              <w:t>- республиканского бюджета – 2 380 804,00,</w:t>
            </w:r>
          </w:p>
          <w:p w:rsidR="00D27801" w:rsidRPr="00D27801" w:rsidRDefault="00D27801" w:rsidP="00D2780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- районного бюджета – 37 521 539,72,                                             </w:t>
            </w: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2022 год  – 6 012 073,00, из них средства: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455 000,00,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5 557 073,00;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2023 год – 6 130  024,00, из них средства: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387 324,00,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5 742 700,00;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2024 год – 7 319 875,91, из них средства: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384 620,00,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6 935 255,91;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2025 год – 7 747 793,81, из них средства: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384 620,00,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7 363 173,81;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2026 год – 6 346 288,50, из них средства: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384 620,00,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5 961 668,50;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2027 год – 6 346 288,50, из них средства:</w:t>
            </w:r>
          </w:p>
          <w:p w:rsidR="00D27801" w:rsidRPr="00D27801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республиканского бюджета – 384 620,00,</w:t>
            </w:r>
          </w:p>
          <w:p w:rsidR="005A1E24" w:rsidRPr="003902E7" w:rsidRDefault="00D27801" w:rsidP="00D2780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27801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5 961 668,50.</w:t>
            </w:r>
            <w:r w:rsidRPr="00D27801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</w:p>
        </w:tc>
      </w:tr>
      <w:tr w:rsidR="00DE0C4C" w:rsidRPr="00F1688D" w:rsidTr="00F1688D">
        <w:tc>
          <w:tcPr>
            <w:tcW w:w="3261" w:type="dxa"/>
          </w:tcPr>
          <w:p w:rsidR="00DE0C4C" w:rsidRPr="00F1688D" w:rsidRDefault="00DE0C4C" w:rsidP="0047053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Конечные результаты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программы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95" w:type="dxa"/>
          </w:tcPr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Увеличение количества распространенной среди населения профилактической продукции (памятки, листовки, рекламная продукция) по обеспечению пожарной безопасности и безопасности на водных объектах в год  (</w:t>
            </w:r>
            <w:r w:rsidRPr="00AB112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≥</w:t>
            </w:r>
            <w:r w:rsidRPr="00AB112A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20</w:t>
            </w:r>
            <w:r w:rsidRPr="00AB112A">
              <w:rPr>
                <w:rFonts w:ascii="Times New Roman" w:hAnsi="Times New Roman"/>
                <w:sz w:val="24"/>
                <w:szCs w:val="24"/>
              </w:rPr>
              <w:t xml:space="preserve"> тыс. штук);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повышение уровня с</w:t>
            </w:r>
            <w:r w:rsidRPr="00AB112A">
              <w:rPr>
                <w:rFonts w:ascii="Times New Roman" w:hAnsi="Times New Roman"/>
                <w:kern w:val="1"/>
                <w:sz w:val="24"/>
                <w:szCs w:val="24"/>
              </w:rPr>
              <w:t xml:space="preserve">оздания резерва материально – технических средств для ликвидации </w:t>
            </w:r>
            <w:r w:rsidRPr="00AB112A">
              <w:rPr>
                <w:rFonts w:ascii="Times New Roman" w:hAnsi="Times New Roman"/>
                <w:sz w:val="24"/>
                <w:szCs w:val="24"/>
              </w:rPr>
              <w:t>чрезвычайных ситуаций природного и техногенного характера до 56,3%;</w:t>
            </w:r>
          </w:p>
          <w:p w:rsidR="00DE0C4C" w:rsidRPr="00AB112A" w:rsidRDefault="00DE0C4C" w:rsidP="00D92B31">
            <w:pPr>
              <w:pStyle w:val="ConsPlusNormal"/>
              <w:ind w:left="33"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12A">
              <w:rPr>
                <w:rFonts w:ascii="Times New Roman" w:hAnsi="Times New Roman" w:cs="Times New Roman"/>
                <w:sz w:val="24"/>
                <w:szCs w:val="24"/>
              </w:rPr>
              <w:t>- достижение уровня оснащенности материально-техническими средствами единой дежурно-диспетчерской службы администрации Усть-Абаканского района не менее 100%;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создание (обновление) во всех 38 населенных пунктах минерализованных полос в соответствии со схемой их создания;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подготовлены Паспорта на все населенные пункты                       Усть-Абаканского района, подверженные угрозе лесных и других ландшафтных пожаров;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во всех населенных пунктах Усть-Абаканского района, где проживает более 50 человек, имеются наружные источники пожарного водоснабжения;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создано в Усть-Абаканском районе с использованием субсидий из республиканского бюджета Республики Хакасия не менее 3 общественных спасательных постов на водных объектах в места массового отдыха населения;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подготовлено не менее 6 матросов – спасателей, прошедших обучение приёмам спасания людей на водных объектах и правилам оказания первой помощи;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t>- увеличение количества населенных пунктов                                Усть-Абаканского района с установленной системой оповещения до 38 единиц;</w:t>
            </w:r>
          </w:p>
          <w:p w:rsidR="00DE0C4C" w:rsidRPr="00AB112A" w:rsidRDefault="00DE0C4C" w:rsidP="00D92B31">
            <w:pPr>
              <w:pStyle w:val="a3"/>
              <w:ind w:left="33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B112A">
              <w:rPr>
                <w:rFonts w:ascii="Times New Roman" w:hAnsi="Times New Roman"/>
                <w:sz w:val="24"/>
                <w:szCs w:val="24"/>
              </w:rPr>
              <w:lastRenderedPageBreak/>
              <w:t>- созданы в поселениях района 12 добровольных пожарных объединений.</w:t>
            </w:r>
          </w:p>
        </w:tc>
      </w:tr>
    </w:tbl>
    <w:p w:rsidR="006D4E0A" w:rsidRDefault="006D4E0A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5A1E24" w:rsidRDefault="005A1E24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143666" w:rsidRDefault="00143666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FA156A" w:rsidRDefault="00FA156A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 xml:space="preserve">Текстовая часть муниципальной программы </w:t>
      </w:r>
    </w:p>
    <w:p w:rsidR="00FA156A" w:rsidRPr="007E7F71" w:rsidRDefault="00FA156A" w:rsidP="00FA156A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B616A">
        <w:rPr>
          <w:rFonts w:ascii="Times New Roman" w:hAnsi="Times New Roman" w:cs="Times New Roman"/>
          <w:b/>
          <w:sz w:val="26"/>
          <w:szCs w:val="26"/>
        </w:rPr>
        <w:t>«</w:t>
      </w:r>
      <w:r w:rsidRPr="007E7F71">
        <w:rPr>
          <w:rFonts w:ascii="Times New Roman" w:hAnsi="Times New Roman" w:cs="Times New Roman"/>
          <w:b/>
          <w:sz w:val="26"/>
          <w:szCs w:val="26"/>
        </w:rPr>
        <w:t>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</w:r>
    </w:p>
    <w:p w:rsidR="00FA156A" w:rsidRDefault="00FA156A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FA156A" w:rsidRDefault="00614F31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1.</w:t>
      </w:r>
      <w:r w:rsidR="00FA156A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 Цели и задачи муниципальной программы</w:t>
      </w:r>
    </w:p>
    <w:p w:rsidR="00FA156A" w:rsidRDefault="00FA156A" w:rsidP="00FA156A">
      <w:pPr>
        <w:pStyle w:val="ConsPlusCell"/>
        <w:widowControl/>
        <w:ind w:left="32" w:hanging="32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8F55E7" w:rsidRPr="005F6018" w:rsidRDefault="005F6018" w:rsidP="00143666">
      <w:pPr>
        <w:pStyle w:val="ConsPlusCell"/>
        <w:widowControl/>
        <w:ind w:left="32"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>Муниципальная программа «Защита населения и территорий</w:t>
      </w:r>
      <w:r w:rsidR="00D2522C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Pr="005F6018">
        <w:rPr>
          <w:rFonts w:ascii="Times New Roman" w:hAnsi="Times New Roman" w:cs="Times New Roman"/>
          <w:sz w:val="26"/>
          <w:szCs w:val="26"/>
        </w:rPr>
        <w:t xml:space="preserve"> 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 w:rsidRPr="005F6018">
        <w:rPr>
          <w:rFonts w:ascii="Times New Roman" w:hAnsi="Times New Roman" w:cs="Times New Roman"/>
          <w:sz w:val="26"/>
          <w:szCs w:val="26"/>
        </w:rPr>
        <w:t>Абаканского района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F55E7" w:rsidRPr="005F6018">
        <w:rPr>
          <w:rFonts w:ascii="Times New Roman" w:hAnsi="Times New Roman" w:cs="Times New Roman"/>
          <w:sz w:val="26"/>
          <w:szCs w:val="26"/>
        </w:rPr>
        <w:t xml:space="preserve">(далее </w:t>
      </w:r>
      <w:r>
        <w:rPr>
          <w:rFonts w:ascii="Times New Roman" w:hAnsi="Times New Roman" w:cs="Times New Roman"/>
          <w:sz w:val="26"/>
          <w:szCs w:val="26"/>
        </w:rPr>
        <w:t>–</w:t>
      </w:r>
      <w:r w:rsidR="008F55E7" w:rsidRPr="005F601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муниципальная программа) </w:t>
      </w:r>
      <w:r w:rsidR="008F55E7" w:rsidRPr="005F6018">
        <w:rPr>
          <w:rFonts w:ascii="Times New Roman" w:hAnsi="Times New Roman" w:cs="Times New Roman"/>
          <w:sz w:val="26"/>
          <w:szCs w:val="26"/>
        </w:rPr>
        <w:t xml:space="preserve">представляет собой систему механизмов и мер, способствующих обеспечению защиты населения и территории </w:t>
      </w:r>
      <w:r>
        <w:rPr>
          <w:rFonts w:ascii="Times New Roman" w:hAnsi="Times New Roman" w:cs="Times New Roman"/>
          <w:sz w:val="26"/>
          <w:szCs w:val="26"/>
        </w:rPr>
        <w:t>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Абаканского района </w:t>
      </w:r>
      <w:r w:rsidR="008F55E7" w:rsidRPr="005F6018">
        <w:rPr>
          <w:rFonts w:ascii="Times New Roman" w:hAnsi="Times New Roman" w:cs="Times New Roman"/>
          <w:sz w:val="26"/>
          <w:szCs w:val="26"/>
        </w:rPr>
        <w:t>от чрезвычайных ситуаций, обеспечению пожарной безопасности, а также безопасности людей на водных объектах.</w:t>
      </w:r>
    </w:p>
    <w:p w:rsidR="008F55E7" w:rsidRPr="005F6018" w:rsidRDefault="008F55E7" w:rsidP="00143666">
      <w:pPr>
        <w:pStyle w:val="ConsPlusNormal"/>
        <w:ind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Целью реализации </w:t>
      </w:r>
      <w:r w:rsidR="005F6018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является снижение рисков и смягчение последствий при возникновении чрезвычайных ситуаций, повышение пожарной безопасности и безопасности людей на водных объектах в </w:t>
      </w:r>
      <w:r w:rsidR="00D2522C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="005F6018">
        <w:rPr>
          <w:rFonts w:ascii="Times New Roman" w:hAnsi="Times New Roman" w:cs="Times New Roman"/>
          <w:sz w:val="26"/>
          <w:szCs w:val="26"/>
        </w:rPr>
        <w:t>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 w:rsidR="005F6018">
        <w:rPr>
          <w:rFonts w:ascii="Times New Roman" w:hAnsi="Times New Roman" w:cs="Times New Roman"/>
          <w:sz w:val="26"/>
          <w:szCs w:val="26"/>
        </w:rPr>
        <w:t>Абаканском районе</w:t>
      </w:r>
      <w:r w:rsidRPr="005F6018">
        <w:rPr>
          <w:rFonts w:ascii="Times New Roman" w:hAnsi="Times New Roman" w:cs="Times New Roman"/>
          <w:sz w:val="26"/>
          <w:szCs w:val="26"/>
        </w:rPr>
        <w:t>.</w:t>
      </w:r>
    </w:p>
    <w:p w:rsidR="008F55E7" w:rsidRDefault="008F55E7" w:rsidP="00143666">
      <w:pPr>
        <w:pStyle w:val="ConsPlusNormal"/>
        <w:ind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Для достижения цели </w:t>
      </w:r>
      <w:r w:rsidR="005F6018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предусмотрены </w:t>
      </w:r>
      <w:r w:rsidR="005F6018">
        <w:rPr>
          <w:rFonts w:ascii="Times New Roman" w:hAnsi="Times New Roman" w:cs="Times New Roman"/>
          <w:sz w:val="26"/>
          <w:szCs w:val="26"/>
        </w:rPr>
        <w:t xml:space="preserve">следующие </w:t>
      </w:r>
      <w:r w:rsidRPr="005F6018">
        <w:rPr>
          <w:rFonts w:ascii="Times New Roman" w:hAnsi="Times New Roman" w:cs="Times New Roman"/>
          <w:sz w:val="26"/>
          <w:szCs w:val="26"/>
        </w:rPr>
        <w:t>задачи:</w:t>
      </w:r>
    </w:p>
    <w:p w:rsidR="0085155B" w:rsidRPr="001C48FF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</w:t>
      </w:r>
      <w:r w:rsidRPr="001C48FF">
        <w:rPr>
          <w:rFonts w:ascii="Times New Roman" w:hAnsi="Times New Roman" w:cs="Times New Roman"/>
          <w:sz w:val="26"/>
          <w:szCs w:val="26"/>
        </w:rPr>
        <w:t>роведение мероприятий в сфере профилактики чрезвычайных ситуаций, пожарной безопасности и безопасности на водных объектах района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kern w:val="1"/>
          <w:sz w:val="26"/>
          <w:szCs w:val="26"/>
        </w:rPr>
        <w:t xml:space="preserve">- создание резерва материально – технических средств для ликвидации </w:t>
      </w:r>
      <w:r w:rsidRPr="001C48FF">
        <w:rPr>
          <w:rFonts w:ascii="Times New Roman" w:hAnsi="Times New Roman" w:cs="Times New Roman"/>
          <w:sz w:val="26"/>
          <w:szCs w:val="26"/>
        </w:rPr>
        <w:t>чрезвычайных ситуаций природного и техногенного характера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kern w:val="1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укрепление м</w:t>
      </w:r>
      <w:r w:rsidRPr="001C48FF">
        <w:rPr>
          <w:rFonts w:ascii="Times New Roman" w:hAnsi="Times New Roman" w:cs="Times New Roman"/>
          <w:kern w:val="1"/>
          <w:sz w:val="26"/>
          <w:szCs w:val="26"/>
        </w:rPr>
        <w:t>атериально-техническо</w:t>
      </w:r>
      <w:r>
        <w:rPr>
          <w:rFonts w:ascii="Times New Roman" w:hAnsi="Times New Roman" w:cs="Times New Roman"/>
          <w:kern w:val="1"/>
          <w:sz w:val="26"/>
          <w:szCs w:val="26"/>
        </w:rPr>
        <w:t>го</w:t>
      </w:r>
      <w:r w:rsidRPr="001C48FF">
        <w:rPr>
          <w:rFonts w:ascii="Times New Roman" w:hAnsi="Times New Roman" w:cs="Times New Roman"/>
          <w:kern w:val="1"/>
          <w:sz w:val="26"/>
          <w:szCs w:val="26"/>
        </w:rPr>
        <w:t xml:space="preserve"> обеспечени</w:t>
      </w:r>
      <w:r>
        <w:rPr>
          <w:rFonts w:ascii="Times New Roman" w:hAnsi="Times New Roman" w:cs="Times New Roman"/>
          <w:kern w:val="1"/>
          <w:sz w:val="26"/>
          <w:szCs w:val="26"/>
        </w:rPr>
        <w:t>я</w:t>
      </w:r>
      <w:r w:rsidRPr="001C48FF">
        <w:rPr>
          <w:rFonts w:ascii="Times New Roman" w:hAnsi="Times New Roman" w:cs="Times New Roman"/>
          <w:kern w:val="1"/>
          <w:sz w:val="26"/>
          <w:szCs w:val="26"/>
        </w:rPr>
        <w:t xml:space="preserve"> ЕДДС</w:t>
      </w:r>
      <w:r>
        <w:rPr>
          <w:rFonts w:ascii="Times New Roman" w:hAnsi="Times New Roman" w:cs="Times New Roman"/>
          <w:kern w:val="1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о</w:t>
      </w:r>
      <w:r w:rsidRPr="004B21B5">
        <w:rPr>
          <w:rFonts w:ascii="Times New Roman" w:hAnsi="Times New Roman" w:cs="Times New Roman"/>
          <w:sz w:val="26"/>
          <w:szCs w:val="26"/>
        </w:rPr>
        <w:t xml:space="preserve">существление органами местного самоуправления района </w:t>
      </w:r>
      <w:r w:rsidRPr="004B21B5">
        <w:rPr>
          <w:rFonts w:ascii="Times New Roman" w:hAnsi="Times New Roman"/>
          <w:sz w:val="26"/>
          <w:szCs w:val="26"/>
        </w:rPr>
        <w:t xml:space="preserve">мероприятий по защите населения и территорий от чрезвычайных ситуаций, пожарной безопасности и безопасности на водных объектах, </w:t>
      </w:r>
      <w:r w:rsidRPr="004B21B5">
        <w:rPr>
          <w:rFonts w:ascii="Times New Roman" w:hAnsi="Times New Roman" w:cs="Times New Roman"/>
          <w:sz w:val="26"/>
          <w:szCs w:val="26"/>
        </w:rPr>
        <w:t>оснащение пожарным инвентарем и оборудованием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Default="0085155B" w:rsidP="0085155B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о</w:t>
      </w:r>
      <w:r w:rsidRPr="001C48FF">
        <w:rPr>
          <w:rFonts w:ascii="Times New Roman" w:hAnsi="Times New Roman" w:cs="Times New Roman"/>
          <w:sz w:val="26"/>
          <w:szCs w:val="26"/>
        </w:rPr>
        <w:t xml:space="preserve">снащение населенных пунктов Усть-Абаканского района звуковыми системами оповещения для своевременного </w:t>
      </w:r>
      <w:r>
        <w:rPr>
          <w:rFonts w:ascii="Times New Roman" w:hAnsi="Times New Roman" w:cs="Times New Roman"/>
          <w:sz w:val="26"/>
          <w:szCs w:val="26"/>
        </w:rPr>
        <w:t xml:space="preserve">информирования </w:t>
      </w:r>
      <w:r w:rsidRPr="001C48FF">
        <w:rPr>
          <w:rFonts w:ascii="Times New Roman" w:hAnsi="Times New Roman" w:cs="Times New Roman"/>
          <w:sz w:val="26"/>
          <w:szCs w:val="26"/>
        </w:rPr>
        <w:t xml:space="preserve">населения </w:t>
      </w:r>
      <w:r>
        <w:rPr>
          <w:rFonts w:ascii="Times New Roman" w:hAnsi="Times New Roman" w:cs="Times New Roman"/>
          <w:sz w:val="26"/>
          <w:szCs w:val="26"/>
        </w:rPr>
        <w:t xml:space="preserve">                     </w:t>
      </w:r>
      <w:r w:rsidRPr="001C48FF">
        <w:rPr>
          <w:rFonts w:ascii="Times New Roman" w:hAnsi="Times New Roman" w:cs="Times New Roman"/>
          <w:sz w:val="26"/>
          <w:szCs w:val="26"/>
        </w:rPr>
        <w:t>Усть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1C48FF">
        <w:rPr>
          <w:rFonts w:ascii="Times New Roman" w:hAnsi="Times New Roman" w:cs="Times New Roman"/>
          <w:sz w:val="26"/>
          <w:szCs w:val="26"/>
        </w:rPr>
        <w:t>Абаканского района об угрозе или возникновении чрезвычайных ситуаций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5155B" w:rsidRPr="005F6018" w:rsidRDefault="0085155B" w:rsidP="0085155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создание в органах местного самоуправления добровольных пожарных объединений.</w:t>
      </w:r>
    </w:p>
    <w:p w:rsidR="008F55E7" w:rsidRPr="005F6018" w:rsidRDefault="008F55E7" w:rsidP="00143666">
      <w:pPr>
        <w:pStyle w:val="ConsPlusNormal"/>
        <w:ind w:firstLine="677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Реализация всех мероприятий </w:t>
      </w:r>
      <w:r w:rsidR="001C6283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>программы позволит своевременно и в полном объеме решить все поставленные задачи.</w:t>
      </w:r>
    </w:p>
    <w:p w:rsidR="008F55E7" w:rsidRPr="005F6018" w:rsidRDefault="008F55E7" w:rsidP="005F601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8F55E7" w:rsidRPr="00614F31" w:rsidRDefault="008F55E7" w:rsidP="005F6018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2. </w:t>
      </w:r>
      <w:r w:rsidR="001C6283" w:rsidRPr="00614F31">
        <w:rPr>
          <w:rFonts w:ascii="Times New Roman" w:hAnsi="Times New Roman" w:cs="Times New Roman"/>
          <w:sz w:val="26"/>
          <w:szCs w:val="26"/>
        </w:rPr>
        <w:t xml:space="preserve">Описание рисков реализации муниципальной программы </w:t>
      </w:r>
    </w:p>
    <w:p w:rsidR="008F55E7" w:rsidRPr="005F6018" w:rsidRDefault="008F55E7" w:rsidP="005F601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43666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При реализации цели и задач </w:t>
      </w:r>
      <w:r w:rsid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осуществляются меры, направленные на предотвращение негативного воздействия рисков и повышение уровня гарантированности достижения предусмотренных в ней конечных результатов. </w:t>
      </w:r>
    </w:p>
    <w:p w:rsidR="008F55E7" w:rsidRPr="005F6018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Риск финансового характера связан с </w:t>
      </w:r>
      <w:r w:rsidR="00614F31">
        <w:rPr>
          <w:rFonts w:ascii="Times New Roman" w:hAnsi="Times New Roman" w:cs="Times New Roman"/>
          <w:sz w:val="26"/>
          <w:szCs w:val="26"/>
        </w:rPr>
        <w:t xml:space="preserve">увеличением бюджетного дефицита, </w:t>
      </w:r>
      <w:r w:rsidR="00614F31">
        <w:rPr>
          <w:rFonts w:ascii="Times New Roman" w:hAnsi="Times New Roman" w:cs="Times New Roman"/>
          <w:sz w:val="26"/>
          <w:szCs w:val="26"/>
        </w:rPr>
        <w:lastRenderedPageBreak/>
        <w:t xml:space="preserve">ростом 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цен на приобретаемые товары и услуги для реализации задач муниципальной программы </w:t>
      </w:r>
      <w:r w:rsidRPr="00614F31">
        <w:rPr>
          <w:rFonts w:ascii="Times New Roman" w:hAnsi="Times New Roman" w:cs="Times New Roman"/>
          <w:sz w:val="26"/>
          <w:szCs w:val="26"/>
        </w:rPr>
        <w:t>и вследствие</w:t>
      </w:r>
      <w:r w:rsidRPr="005F6018">
        <w:rPr>
          <w:rFonts w:ascii="Times New Roman" w:hAnsi="Times New Roman" w:cs="Times New Roman"/>
          <w:sz w:val="26"/>
          <w:szCs w:val="26"/>
        </w:rPr>
        <w:t xml:space="preserve"> этого недостаточным уровнем бюджетного финансирования реализации мероприятий </w:t>
      </w:r>
      <w:r w:rsid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 и невыполнением в полном объеме принятых по </w:t>
      </w:r>
      <w:r w:rsid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программе финансовых обязательств. Способом ограничения финансового риска является ежегодная корректировка финансовых показателей мероприятий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="0085155B">
        <w:rPr>
          <w:rFonts w:ascii="Times New Roman" w:hAnsi="Times New Roman" w:cs="Times New Roman"/>
          <w:sz w:val="26"/>
          <w:szCs w:val="26"/>
        </w:rPr>
        <w:t>программы.</w:t>
      </w:r>
    </w:p>
    <w:p w:rsidR="008F55E7" w:rsidRPr="005F6018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Нормативные риски связаны с задержкой принятия необходимых нормативных актов, влияющих на мероприятия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программы. Минимизация влияния указанных рисков основана на совершенствовании мер правового регулирования, предусмотренного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 xml:space="preserve">программой, путем улучшения организации межведомственного взаимодействия с исполнителями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>программы.</w:t>
      </w:r>
    </w:p>
    <w:p w:rsidR="008F55E7" w:rsidRPr="005F6018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6018">
        <w:rPr>
          <w:rFonts w:ascii="Times New Roman" w:hAnsi="Times New Roman" w:cs="Times New Roman"/>
          <w:sz w:val="26"/>
          <w:szCs w:val="26"/>
        </w:rPr>
        <w:t xml:space="preserve">Административный риск связан с неэффективным управлением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>программой, который может привести к не</w:t>
      </w:r>
      <w:r w:rsidR="006717DC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 xml:space="preserve">достижению ее цели и невыполнению задач. Профилактикой наступления административного риска является контроль за ходом выполнения мероприятий </w:t>
      </w:r>
      <w:r w:rsidR="00614F31">
        <w:rPr>
          <w:rFonts w:ascii="Times New Roman" w:hAnsi="Times New Roman" w:cs="Times New Roman"/>
          <w:sz w:val="26"/>
          <w:szCs w:val="26"/>
        </w:rPr>
        <w:t>муниципальной</w:t>
      </w:r>
      <w:r w:rsidR="00614F31" w:rsidRPr="005F6018">
        <w:rPr>
          <w:rFonts w:ascii="Times New Roman" w:hAnsi="Times New Roman" w:cs="Times New Roman"/>
          <w:sz w:val="26"/>
          <w:szCs w:val="26"/>
        </w:rPr>
        <w:t xml:space="preserve"> </w:t>
      </w:r>
      <w:r w:rsidRPr="005F6018">
        <w:rPr>
          <w:rFonts w:ascii="Times New Roman" w:hAnsi="Times New Roman" w:cs="Times New Roman"/>
          <w:sz w:val="26"/>
          <w:szCs w:val="26"/>
        </w:rPr>
        <w:t>программы и непрерывный мониторинг достижения целевых показателей.</w:t>
      </w:r>
    </w:p>
    <w:p w:rsidR="008F55E7" w:rsidRPr="00614F31" w:rsidRDefault="008F55E7" w:rsidP="0014366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14F31">
        <w:rPr>
          <w:rFonts w:ascii="Times New Roman" w:hAnsi="Times New Roman" w:cs="Times New Roman"/>
          <w:sz w:val="26"/>
          <w:szCs w:val="26"/>
        </w:rPr>
        <w:t xml:space="preserve">Принятие мер по управлению рисками осуществляется 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отделом </w:t>
      </w:r>
      <w:r w:rsidRPr="00614F31">
        <w:rPr>
          <w:rFonts w:ascii="Times New Roman" w:hAnsi="Times New Roman" w:cs="Times New Roman"/>
          <w:sz w:val="26"/>
          <w:szCs w:val="26"/>
        </w:rPr>
        <w:t>по гражданской обороне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 и</w:t>
      </w:r>
      <w:r w:rsidRPr="00614F31">
        <w:rPr>
          <w:rFonts w:ascii="Times New Roman" w:hAnsi="Times New Roman" w:cs="Times New Roman"/>
          <w:sz w:val="26"/>
          <w:szCs w:val="26"/>
        </w:rPr>
        <w:t xml:space="preserve"> чрезвычайным ситуациям </w:t>
      </w:r>
      <w:r w:rsidR="00614F31" w:rsidRPr="00614F31">
        <w:rPr>
          <w:rFonts w:ascii="Times New Roman" w:hAnsi="Times New Roman" w:cs="Times New Roman"/>
          <w:sz w:val="26"/>
          <w:szCs w:val="26"/>
        </w:rPr>
        <w:t>администрации Усть</w:t>
      </w:r>
      <w:r w:rsidR="00D2522C">
        <w:rPr>
          <w:rFonts w:ascii="Times New Roman" w:hAnsi="Times New Roman" w:cs="Times New Roman"/>
          <w:sz w:val="26"/>
          <w:szCs w:val="26"/>
        </w:rPr>
        <w:t>-</w:t>
      </w:r>
      <w:r w:rsidR="00614F31" w:rsidRPr="00614F31">
        <w:rPr>
          <w:rFonts w:ascii="Times New Roman" w:hAnsi="Times New Roman" w:cs="Times New Roman"/>
          <w:sz w:val="26"/>
          <w:szCs w:val="26"/>
        </w:rPr>
        <w:t>Абаканского района</w:t>
      </w:r>
      <w:r w:rsidRPr="00614F31">
        <w:rPr>
          <w:rFonts w:ascii="Times New Roman" w:hAnsi="Times New Roman" w:cs="Times New Roman"/>
          <w:sz w:val="26"/>
          <w:szCs w:val="26"/>
        </w:rPr>
        <w:t xml:space="preserve"> на основе мониторинга реализации </w:t>
      </w:r>
      <w:r w:rsidR="00614F31" w:rsidRPr="00614F31">
        <w:rPr>
          <w:rFonts w:ascii="Times New Roman" w:hAnsi="Times New Roman" w:cs="Times New Roman"/>
          <w:sz w:val="26"/>
          <w:szCs w:val="26"/>
        </w:rPr>
        <w:t xml:space="preserve">муниципальной </w:t>
      </w:r>
      <w:r w:rsidRPr="00614F31">
        <w:rPr>
          <w:rFonts w:ascii="Times New Roman" w:hAnsi="Times New Roman" w:cs="Times New Roman"/>
          <w:sz w:val="26"/>
          <w:szCs w:val="26"/>
        </w:rPr>
        <w:t>программы и оценки ее эффективности и результативности.</w:t>
      </w:r>
    </w:p>
    <w:p w:rsidR="008F55E7" w:rsidRDefault="008F55E7" w:rsidP="008F55E7">
      <w:pPr>
        <w:pStyle w:val="ConsPlusNormal"/>
        <w:jc w:val="both"/>
      </w:pPr>
    </w:p>
    <w:p w:rsidR="00FA156A" w:rsidRDefault="00FA156A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614F31" w:rsidRDefault="00614F31" w:rsidP="00FA156A">
      <w:pPr>
        <w:spacing w:after="0" w:line="240" w:lineRule="auto"/>
        <w:rPr>
          <w:rFonts w:ascii="Times New Roman" w:hAnsi="Times New Roman" w:cs="Times New Roman"/>
          <w:sz w:val="26"/>
          <w:szCs w:val="26"/>
          <w:highlight w:val="yellow"/>
          <w:lang w:eastAsia="en-US"/>
        </w:rPr>
      </w:pPr>
    </w:p>
    <w:p w:rsidR="0085155B" w:rsidRDefault="0085155B" w:rsidP="00A26CF9">
      <w:pPr>
        <w:pStyle w:val="ConsPlusCell"/>
        <w:widowControl/>
        <w:ind w:left="5812"/>
        <w:jc w:val="both"/>
        <w:rPr>
          <w:rFonts w:ascii="Times New Roman" w:hAnsi="Times New Roman" w:cs="Times New Roman"/>
          <w:sz w:val="26"/>
          <w:szCs w:val="26"/>
        </w:rPr>
        <w:sectPr w:rsidR="0085155B" w:rsidSect="00C143B2">
          <w:type w:val="continuous"/>
          <w:pgSz w:w="11906" w:h="16838"/>
          <w:pgMar w:top="993" w:right="850" w:bottom="1134" w:left="1701" w:header="709" w:footer="709" w:gutter="0"/>
          <w:cols w:space="708"/>
          <w:docGrid w:linePitch="360"/>
        </w:sectPr>
      </w:pPr>
    </w:p>
    <w:p w:rsidR="00EE1E35" w:rsidRDefault="00EE1E35" w:rsidP="0085155B">
      <w:pPr>
        <w:pStyle w:val="ConsPlusCell"/>
        <w:widowControl/>
        <w:ind w:left="992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:rsidR="00614F31" w:rsidRPr="0082168F" w:rsidRDefault="00EE1E35" w:rsidP="0085155B">
      <w:pPr>
        <w:pStyle w:val="ConsPlusCell"/>
        <w:widowControl/>
        <w:ind w:left="992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текстовой части муниципальной программы</w:t>
      </w:r>
      <w:r w:rsidR="00A26CF9">
        <w:rPr>
          <w:rFonts w:ascii="Times New Roman" w:hAnsi="Times New Roman" w:cs="Times New Roman"/>
          <w:sz w:val="26"/>
          <w:szCs w:val="26"/>
        </w:rPr>
        <w:t xml:space="preserve"> </w:t>
      </w:r>
      <w:r w:rsidR="00614F31"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="00614F31"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82168F" w:rsidRDefault="0082168F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82168F" w:rsidRPr="00143666" w:rsidRDefault="0082168F" w:rsidP="0082168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43666">
        <w:rPr>
          <w:rFonts w:ascii="Times New Roman" w:hAnsi="Times New Roman" w:cs="Times New Roman"/>
          <w:b/>
          <w:sz w:val="26"/>
          <w:szCs w:val="26"/>
        </w:rPr>
        <w:t>ПЕРЕЧЕНЬ</w:t>
      </w:r>
    </w:p>
    <w:p w:rsidR="0082168F" w:rsidRPr="00143666" w:rsidRDefault="0082168F" w:rsidP="0082168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43666">
        <w:rPr>
          <w:rFonts w:ascii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82168F" w:rsidRPr="00EA3BE7" w:rsidRDefault="0082168F" w:rsidP="0082168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14"/>
        <w:gridCol w:w="1843"/>
        <w:gridCol w:w="1133"/>
        <w:gridCol w:w="1134"/>
        <w:gridCol w:w="3261"/>
        <w:gridCol w:w="2835"/>
        <w:gridCol w:w="1843"/>
      </w:tblGrid>
      <w:tr w:rsidR="00C143B2" w:rsidRPr="0085155B" w:rsidTr="002E69A4">
        <w:trPr>
          <w:trHeight w:val="263"/>
        </w:trPr>
        <w:tc>
          <w:tcPr>
            <w:tcW w:w="2614" w:type="dxa"/>
            <w:vMerge w:val="restart"/>
          </w:tcPr>
          <w:p w:rsidR="00C143B2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Номер и </w:t>
            </w:r>
          </w:p>
          <w:p w:rsidR="00C143B2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C143B2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основного </w:t>
            </w:r>
          </w:p>
          <w:p w:rsidR="00C143B2" w:rsidRPr="0085155B" w:rsidRDefault="00C143B2" w:rsidP="002E69A4">
            <w:pPr>
              <w:pStyle w:val="ConsPlusNormal"/>
              <w:ind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843" w:type="dxa"/>
            <w:vMerge w:val="restart"/>
          </w:tcPr>
          <w:p w:rsidR="00C143B2" w:rsidRPr="0085155B" w:rsidRDefault="00C143B2" w:rsidP="002E69A4">
            <w:pPr>
              <w:pStyle w:val="ConsPlusNormal"/>
              <w:ind w:left="-61" w:right="-63" w:firstLine="0"/>
              <w:jc w:val="center"/>
              <w:rPr>
                <w:rFonts w:ascii="Times New Roman" w:hAnsi="Times New Roman" w:cs="Times New Roman"/>
                <w:spacing w:val="-14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pacing w:val="-14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267" w:type="dxa"/>
            <w:gridSpan w:val="2"/>
          </w:tcPr>
          <w:p w:rsidR="00C143B2" w:rsidRPr="0085155B" w:rsidRDefault="00C143B2" w:rsidP="002E69A4">
            <w:pPr>
              <w:pStyle w:val="ConsPlusNormal"/>
              <w:ind w:left="-835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3261" w:type="dxa"/>
            <w:vMerge w:val="restart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2835" w:type="dxa"/>
            <w:vMerge w:val="restart"/>
          </w:tcPr>
          <w:p w:rsidR="00C143B2" w:rsidRPr="0085155B" w:rsidRDefault="00C143B2" w:rsidP="002E69A4">
            <w:pPr>
              <w:pStyle w:val="ConsPlusNormal"/>
              <w:ind w:left="-62" w:right="-11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582"/>
            <w:bookmarkEnd w:id="0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1843" w:type="dxa"/>
            <w:vMerge w:val="restart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  <w:r w:rsidRPr="00894CD2">
              <w:rPr>
                <w:rFonts w:ascii="Times New Roman" w:hAnsi="Times New Roman" w:cs="Times New Roman"/>
                <w:sz w:val="16"/>
                <w:szCs w:val="16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C143B2" w:rsidRPr="0085155B" w:rsidTr="002E69A4">
        <w:trPr>
          <w:trHeight w:val="1551"/>
        </w:trPr>
        <w:tc>
          <w:tcPr>
            <w:tcW w:w="2614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right="-93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left="-835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окончание</w:t>
            </w:r>
          </w:p>
        </w:tc>
        <w:tc>
          <w:tcPr>
            <w:tcW w:w="3261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143B2" w:rsidRPr="0085155B" w:rsidRDefault="00C143B2" w:rsidP="002E6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43B2" w:rsidRPr="0085155B" w:rsidTr="002E69A4">
        <w:trPr>
          <w:trHeight w:val="750"/>
        </w:trPr>
        <w:tc>
          <w:tcPr>
            <w:tcW w:w="14663" w:type="dxa"/>
            <w:gridSpan w:val="7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 программа «Защита населения и территорий Усть-Абаканского района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C143B2" w:rsidRPr="0085155B" w:rsidTr="002E69A4">
        <w:trPr>
          <w:trHeight w:val="373"/>
        </w:trPr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защиты населения от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образования, Управление финансов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экономики,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сельского хозяйства,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дминистрации поселений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7939" w:type="dxa"/>
            <w:gridSpan w:val="3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подведомственных учреждений («Единая дежурная диспетчерская служба»)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ЕДДС 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министрации </w:t>
            </w:r>
          </w:p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</w:t>
            </w:r>
          </w:p>
        </w:tc>
        <w:tc>
          <w:tcPr>
            <w:tcW w:w="2835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ЕДДС, материально-техническое обеспечение ЕДДС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 по защите населения Усть-Абаканского района от чрезвычайных ситуаций, пожарной безопасности и безопасности на водных объектах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Управление сельского хозяйства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>аспространенной среди населения профилактической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продукции по обеспечению пожар</w:t>
            </w: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 xml:space="preserve">ной безопасности и безопасности на водных объектах в  год </w:t>
            </w:r>
            <w:r w:rsidRPr="0028576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285760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20</w:t>
            </w:r>
            <w:r w:rsidRPr="00285760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штук; </w:t>
            </w:r>
          </w:p>
          <w:p w:rsidR="00C143B2" w:rsidRPr="00B576B8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B576B8">
              <w:rPr>
                <w:rFonts w:ascii="Times New Roman" w:hAnsi="Times New Roman" w:cs="Times New Roman"/>
                <w:sz w:val="24"/>
                <w:szCs w:val="24"/>
              </w:rPr>
              <w:t>ровень создания резерва материально-технических сре</w:t>
            </w:r>
            <w:proofErr w:type="gramStart"/>
            <w:r w:rsidRPr="00B576B8">
              <w:rPr>
                <w:rFonts w:ascii="Times New Roman" w:hAnsi="Times New Roman" w:cs="Times New Roman"/>
                <w:sz w:val="24"/>
                <w:szCs w:val="24"/>
              </w:rPr>
              <w:t>дств дл</w:t>
            </w:r>
            <w:proofErr w:type="gramEnd"/>
            <w:r w:rsidRPr="00B576B8">
              <w:rPr>
                <w:rFonts w:ascii="Times New Roman" w:hAnsi="Times New Roman" w:cs="Times New Roman"/>
                <w:sz w:val="24"/>
                <w:szCs w:val="24"/>
              </w:rPr>
              <w:t xml:space="preserve">я ликвидации чрезвычайных ситуаций природного и техногенного характера - 56,3 % </w:t>
            </w:r>
          </w:p>
        </w:tc>
        <w:tc>
          <w:tcPr>
            <w:tcW w:w="2835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Распространение наглядной агитации на противопожарную тематику, изготовление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банн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еров, памяток для населения, создание резерва по ЧС и запасов 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предупреждение и ликвидация чрезвычайных ситуаций.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1, 2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Мероприятие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Материально-техническое обеспечение единых дежурно-диспетчерских служб муниципальных образований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(субсидия республиканского бюджета)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материально-техническими средствами ЕДДС – 100%, уровень оснащенности населенных пунктов стационарными звуковыми системами оповещения для информирования населения об угрозе или возникновении чрезвычайных ситуаций природного и техногенного характера 100%.</w:t>
            </w:r>
          </w:p>
        </w:tc>
        <w:tc>
          <w:tcPr>
            <w:tcW w:w="2835" w:type="dxa"/>
          </w:tcPr>
          <w:p w:rsidR="00C143B2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и антитеррористической защищенности ЕДДС администрации </w:t>
            </w:r>
          </w:p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Усть-Абаканского района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3, 9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Материально-техническое обеспечение единых дежурно-диспетчерских служб муниципальных образований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hanging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муниципального образования (софинансирование субсидии)</w:t>
            </w: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материально-техническими средствами ЕДДС– 100%, уровень оснащенности населенных пунктов стационарными звуковыми системами оповещения для информирования населения об угрозе или возникновении чрезвычайных ситуаций природного и техногенного характера 100%.</w:t>
            </w:r>
          </w:p>
        </w:tc>
        <w:tc>
          <w:tcPr>
            <w:tcW w:w="2835" w:type="dxa"/>
          </w:tcPr>
          <w:p w:rsidR="00C143B2" w:rsidRDefault="00C143B2" w:rsidP="002E69A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деятельности и антитеррористической защищенности ЕДДС администрации </w:t>
            </w:r>
          </w:p>
          <w:p w:rsidR="00C143B2" w:rsidRPr="0085155B" w:rsidRDefault="00C143B2" w:rsidP="002E69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Усть-Абаканского района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3, 9</w:t>
            </w:r>
          </w:p>
        </w:tc>
      </w:tr>
      <w:tr w:rsidR="00C143B2" w:rsidRPr="0085155B" w:rsidTr="002E69A4">
        <w:tc>
          <w:tcPr>
            <w:tcW w:w="2614" w:type="dxa"/>
          </w:tcPr>
          <w:p w:rsidR="00C143B2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Мероприятие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на мероприятия по защите населения от чрезвычай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ых ситуаций, пожарной безопасности и безопасности на водных объектах</w:t>
            </w:r>
          </w:p>
        </w:tc>
        <w:tc>
          <w:tcPr>
            <w:tcW w:w="1843" w:type="dxa"/>
          </w:tcPr>
          <w:p w:rsidR="00C143B2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Управление финансов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экономики, Администрации поселений</w:t>
            </w:r>
          </w:p>
          <w:p w:rsidR="00C143B2" w:rsidRDefault="00C143B2" w:rsidP="002E69A4"/>
          <w:p w:rsidR="00C143B2" w:rsidRPr="009A0648" w:rsidRDefault="00C143B2" w:rsidP="002E69A4">
            <w:pPr>
              <w:jc w:val="center"/>
            </w:pPr>
          </w:p>
        </w:tc>
        <w:tc>
          <w:tcPr>
            <w:tcW w:w="113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3261" w:type="dxa"/>
          </w:tcPr>
          <w:p w:rsidR="00C143B2" w:rsidRPr="0085155B" w:rsidRDefault="00C143B2" w:rsidP="002E69A4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пунктов, вокруг которых создана (обновлена) минерализованная полоса в соответствии со схемой её создания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- 38 населенных пункта, удельный вес населенных пунктов Усть-Абаканского района, подверженных угрозе лесных и других ландшафтных пожаров, на которые подготовлен Паспорт населенного пункта, подверженного угрозе лесных и других ландшафтных пожаров - 100%, сокращение количества населенных пунктов района, в которых отсутствуют наружные источники пожарного 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водоснабжения до 0 населенных</w:t>
            </w:r>
            <w:proofErr w:type="gramEnd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пунктов, создание общественных спасательных постов на водных объектах в места массового отдыха населения с использованием субсидий из республиканского бюджета не менее 3 ед., количество подготовленных матросов – спасателей, прошедших обучение приёмам спасания людей на водных объектах и правилам оказания первой помощи не менее 6 чел., создано в поселениях района 12 добровольных пожарных объединений.</w:t>
            </w:r>
            <w:proofErr w:type="gramEnd"/>
          </w:p>
        </w:tc>
        <w:tc>
          <w:tcPr>
            <w:tcW w:w="2835" w:type="dxa"/>
          </w:tcPr>
          <w:p w:rsidR="00C143B2" w:rsidRPr="0085155B" w:rsidRDefault="00C143B2" w:rsidP="002E69A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существление органами местного самоуправления района мероприятий по защите населения и территорий от чрезвычайных ситуаций, пожарной безопасности и безопасности на водных объектах, оснащение пожарным инвентарем и оборудованием.</w:t>
            </w:r>
          </w:p>
        </w:tc>
        <w:tc>
          <w:tcPr>
            <w:tcW w:w="1843" w:type="dxa"/>
          </w:tcPr>
          <w:p w:rsidR="00C143B2" w:rsidRPr="0085155B" w:rsidRDefault="00C143B2" w:rsidP="002E69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155B">
              <w:rPr>
                <w:rFonts w:ascii="Times New Roman" w:hAnsi="Times New Roman" w:cs="Times New Roman"/>
                <w:sz w:val="24"/>
                <w:szCs w:val="24"/>
              </w:rPr>
              <w:t>4, 5, 6, 7, 8, 10</w:t>
            </w:r>
          </w:p>
        </w:tc>
      </w:tr>
    </w:tbl>
    <w:p w:rsidR="0085155B" w:rsidRDefault="0085155B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  <w:sectPr w:rsidR="0085155B" w:rsidSect="005669A7">
          <w:type w:val="continuous"/>
          <w:pgSz w:w="16838" w:h="11906" w:orient="landscape"/>
          <w:pgMar w:top="1276" w:right="1134" w:bottom="851" w:left="1134" w:header="709" w:footer="709" w:gutter="0"/>
          <w:cols w:space="708"/>
          <w:docGrid w:linePitch="360"/>
        </w:sectPr>
      </w:pPr>
    </w:p>
    <w:p w:rsidR="0042693F" w:rsidRDefault="0042693F" w:rsidP="00A26CF9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A26CF9" w:rsidRPr="0082168F" w:rsidRDefault="0042693F" w:rsidP="00A26CF9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текстовой части муниципальной программы</w:t>
      </w:r>
      <w:r w:rsidR="00A26CF9">
        <w:rPr>
          <w:rFonts w:ascii="Times New Roman" w:hAnsi="Times New Roman" w:cs="Times New Roman"/>
          <w:sz w:val="26"/>
          <w:szCs w:val="26"/>
        </w:rPr>
        <w:t xml:space="preserve"> </w:t>
      </w:r>
      <w:r w:rsidR="00A26CF9"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="00A26CF9"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EE1E35" w:rsidRDefault="00EE1E35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42693F" w:rsidRDefault="0042693F" w:rsidP="0042693F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 w:rsidRPr="00341BEC">
        <w:rPr>
          <w:rFonts w:ascii="Times New Roman" w:hAnsi="Times New Roman"/>
          <w:b/>
          <w:sz w:val="26"/>
          <w:szCs w:val="26"/>
        </w:rPr>
        <w:t>Перечень</w:t>
      </w:r>
    </w:p>
    <w:p w:rsidR="0042693F" w:rsidRPr="00341BEC" w:rsidRDefault="0042693F" w:rsidP="0042693F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показателей муниципальной </w:t>
      </w:r>
      <w:r w:rsidRPr="00341BEC">
        <w:rPr>
          <w:rFonts w:ascii="Times New Roman" w:hAnsi="Times New Roman"/>
          <w:b/>
          <w:sz w:val="26"/>
          <w:szCs w:val="26"/>
        </w:rPr>
        <w:t>программы</w:t>
      </w:r>
    </w:p>
    <w:p w:rsidR="0042693F" w:rsidRPr="00341BEC" w:rsidRDefault="0042693F" w:rsidP="0042693F">
      <w:pPr>
        <w:pStyle w:val="a3"/>
        <w:jc w:val="center"/>
        <w:rPr>
          <w:rFonts w:ascii="Times New Roman" w:hAnsi="Times New Roman"/>
          <w:sz w:val="26"/>
          <w:szCs w:val="26"/>
        </w:rPr>
      </w:pPr>
    </w:p>
    <w:tbl>
      <w:tblPr>
        <w:tblW w:w="98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4"/>
        <w:gridCol w:w="2888"/>
        <w:gridCol w:w="1256"/>
        <w:gridCol w:w="952"/>
        <w:gridCol w:w="851"/>
        <w:gridCol w:w="850"/>
        <w:gridCol w:w="851"/>
        <w:gridCol w:w="850"/>
        <w:gridCol w:w="851"/>
      </w:tblGrid>
      <w:tr w:rsidR="00420175" w:rsidRPr="009D426E" w:rsidTr="00F01BFD">
        <w:trPr>
          <w:jc w:val="center"/>
        </w:trPr>
        <w:tc>
          <w:tcPr>
            <w:tcW w:w="4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№ п/п</w:t>
            </w:r>
          </w:p>
        </w:tc>
        <w:tc>
          <w:tcPr>
            <w:tcW w:w="28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42693F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46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9D426E" w:rsidRDefault="00420175" w:rsidP="00420175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Значение показателя по годам</w:t>
            </w:r>
          </w:p>
        </w:tc>
      </w:tr>
      <w:tr w:rsidR="00420175" w:rsidRPr="009D426E" w:rsidTr="00F01BFD">
        <w:trPr>
          <w:jc w:val="center"/>
        </w:trPr>
        <w:tc>
          <w:tcPr>
            <w:tcW w:w="4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28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42693F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2021</w:t>
            </w:r>
          </w:p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(базовый год)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2022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2023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2024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2025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2026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2027</w:t>
            </w:r>
          </w:p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</w:t>
            </w:r>
          </w:p>
        </w:tc>
      </w:tr>
      <w:tr w:rsidR="00F01BFD" w:rsidRPr="009D426E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42693F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20175" w:rsidRPr="009D426E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</w:tr>
      <w:tr w:rsidR="00420175" w:rsidRPr="00F1688D" w:rsidTr="00F01BFD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420175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«Защита населения и территорий </w:t>
            </w:r>
            <w:r w:rsidR="00143666" w:rsidRPr="00F1688D">
              <w:rPr>
                <w:rFonts w:ascii="Times New Roman" w:hAnsi="Times New Roman" w:cs="Times New Roman"/>
                <w:sz w:val="24"/>
                <w:szCs w:val="24"/>
              </w:rPr>
              <w:t>Усть-Абаканского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района от чрезвычайных ситуаций, обеспечение пожарной безопасности и безопасности людей на водных объектах»</w:t>
            </w:r>
          </w:p>
        </w:tc>
      </w:tr>
      <w:tr w:rsidR="00420175" w:rsidRPr="00F1688D" w:rsidTr="00F01BFD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42017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Задача 1. Проведение мероприятий в сфере профилактики чрезвычайных ситуаций, пожарной безопасности и безопасности на водных объектах района.</w:t>
            </w:r>
          </w:p>
        </w:tc>
      </w:tr>
      <w:tr w:rsidR="00F01BFD" w:rsidRPr="00F1688D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3A7E86">
            <w:pPr>
              <w:pStyle w:val="a3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распространенной профилактической продукции (памятки, листовки, рекламная продукция) по обеспечению пожарной безопасности и безопасности на водных объектах (тыс. шт.).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F01BFD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0,6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5A1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20175" w:rsidRPr="00F1688D" w:rsidRDefault="00420175" w:rsidP="00DE0C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≥</w:t>
            </w:r>
            <w:r w:rsidRPr="00F1688D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 </w:t>
            </w:r>
            <w:r w:rsidR="005A1E24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DE0C4C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</w:tr>
      <w:tr w:rsidR="00420175" w:rsidRPr="00F1688D" w:rsidTr="00F01BFD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420175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Задача 2. Создание резерва материально – технических средств для ликвидации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 природного и техногенного характера.</w:t>
            </w:r>
          </w:p>
        </w:tc>
      </w:tr>
      <w:tr w:rsidR="00F01BFD" w:rsidRPr="00F1688D" w:rsidTr="0000076C">
        <w:trPr>
          <w:trHeight w:val="1545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Уровень с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оздания резерва материально – технических средств для ликвидации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чрезвычайных ситуаций природного и техногенного характера (%).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CC3EA3" w:rsidP="00CC3EA3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28,4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33,0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37,7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42,3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47,0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56,3</w:t>
            </w:r>
          </w:p>
        </w:tc>
      </w:tr>
      <w:tr w:rsidR="00F01BFD" w:rsidRPr="00F1688D" w:rsidTr="003A7E86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BFD" w:rsidRPr="00F1688D" w:rsidRDefault="00F01BFD" w:rsidP="0085155B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Задача 3. </w:t>
            </w:r>
            <w:r w:rsidR="00893DB2" w:rsidRPr="00F1688D">
              <w:rPr>
                <w:rFonts w:ascii="Times New Roman" w:hAnsi="Times New Roman" w:cs="Times New Roman"/>
                <w:sz w:val="24"/>
                <w:szCs w:val="24"/>
              </w:rPr>
              <w:t>Укрепление м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>атериально-техническо</w:t>
            </w:r>
            <w:r w:rsidR="0085155B"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>го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обеспечени</w:t>
            </w:r>
            <w:r w:rsidR="0085155B"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>я</w:t>
            </w:r>
            <w:r w:rsidRPr="00F1688D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ЕДДС.</w:t>
            </w:r>
          </w:p>
        </w:tc>
      </w:tr>
      <w:tr w:rsidR="00F01BFD" w:rsidRPr="00F1688D" w:rsidTr="009D426E">
        <w:trPr>
          <w:trHeight w:val="853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  <w:lang w:val="en-US"/>
              </w:rPr>
              <w:t>3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9D426E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 материально</w:t>
            </w:r>
            <w:r w:rsidR="00F01BFD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01BFD"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техническими средствами единой дежурно-диспетчерской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службы администрации Усть-Абаканского района (%).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F01BFD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100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</w:tr>
      <w:tr w:rsidR="00F01BFD" w:rsidRPr="00F1688D" w:rsidTr="003A7E86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BFD" w:rsidRPr="00F1688D" w:rsidRDefault="00F01BFD" w:rsidP="00F01BFD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Задача 4. Осуществление органами местного самоуправления района мероприятий по защите населения и территорий от чрезвычайных ситуаций, пожарной безопасности и безопасности на водных объектах, оснащение пожарным инвентарем и оборудованием.</w:t>
            </w:r>
          </w:p>
        </w:tc>
      </w:tr>
      <w:tr w:rsidR="00F01BFD" w:rsidRPr="00F1688D" w:rsidTr="0000076C">
        <w:trPr>
          <w:trHeight w:val="1572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F01BF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населенных пунктов, вокруг которых создана (обновлена) минерализованная полоса в соответствии со схемой её создания (населенных пункта).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3F4AFA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0175" w:rsidRPr="00F1688D" w:rsidRDefault="00420175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38</w:t>
            </w:r>
          </w:p>
        </w:tc>
      </w:tr>
      <w:tr w:rsidR="0000076C" w:rsidRPr="00F1688D" w:rsidTr="00347531">
        <w:trPr>
          <w:trHeight w:val="2595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9D426E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населенных пунктов </w:t>
            </w:r>
            <w:r w:rsidR="00143666" w:rsidRPr="00F1688D">
              <w:rPr>
                <w:rFonts w:ascii="Times New Roman" w:hAnsi="Times New Roman" w:cs="Times New Roman"/>
                <w:sz w:val="24"/>
                <w:szCs w:val="24"/>
              </w:rPr>
              <w:t>Усть-Абаканского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района (от общего количества населенных пунктов), подверженных угрозе лесных и других ландшафтных пожаров в соответствии с Перечнем таких населенных пунктов, утвержденным Правительством Республики Хакасия), на которые подготовлен Паспорт населенного пункта, подверженного угрозе лесных и других ландшафтных пожаров (%).  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1B2C72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</w:tr>
      <w:tr w:rsidR="0000076C" w:rsidRPr="00F1688D" w:rsidTr="00F01BFD">
        <w:trPr>
          <w:trHeight w:val="1357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F4AFA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Сокращение количества населенных пунктов района, в которых отсутствуют наружные источники пожарного водоснабжения (населенных пункта).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CC3EA3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11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0</w:t>
            </w:r>
          </w:p>
        </w:tc>
      </w:tr>
      <w:tr w:rsidR="0000076C" w:rsidRPr="00F1688D" w:rsidTr="00F01BFD">
        <w:trPr>
          <w:trHeight w:val="1559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в Усть-Абаканском районе общественных спасательных постов с использованием субсидий из республиканского бюджета Республики Хакасия (единиц).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3</w:t>
            </w:r>
          </w:p>
        </w:tc>
      </w:tr>
      <w:tr w:rsidR="0000076C" w:rsidRPr="00F1688D" w:rsidTr="00F01BFD">
        <w:trPr>
          <w:trHeight w:val="1340"/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8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Количество подготовленных матросов – спасателей, прошедших обучение приёмам спасания людей на водных объектах и правилам оказания первой помощи (чел.).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</w:tr>
      <w:tr w:rsidR="0000076C" w:rsidRPr="00F1688D" w:rsidTr="003A7E86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4910EB">
            <w:pPr>
              <w:pStyle w:val="a3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Задача 5. Оснащение населенных пунктов Усть-Абаканского района звуковыми системами оповещения для своевременного населения </w:t>
            </w:r>
            <w:r w:rsidR="00143666" w:rsidRPr="00F1688D">
              <w:rPr>
                <w:rFonts w:ascii="Times New Roman" w:hAnsi="Times New Roman" w:cs="Times New Roman"/>
                <w:sz w:val="24"/>
                <w:szCs w:val="24"/>
              </w:rPr>
              <w:t>Усть-Абаканского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 xml:space="preserve"> района об угрозе или возникновении чрезвычайных ситуаций.</w:t>
            </w:r>
          </w:p>
        </w:tc>
      </w:tr>
      <w:tr w:rsidR="0000076C" w:rsidRPr="00F1688D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Уровень оснащенности</w:t>
            </w:r>
            <w:r w:rsidRPr="00F1688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населенных пунктов стационарными звуковыми системами оповещения для информирования населения об угрозе или возникновении чрезвычайных ситуаций природного и техногенного характера (%).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94,7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100</w:t>
            </w:r>
          </w:p>
        </w:tc>
      </w:tr>
      <w:tr w:rsidR="0000076C" w:rsidRPr="00F1688D" w:rsidTr="00B863FA">
        <w:trPr>
          <w:jc w:val="center"/>
        </w:trPr>
        <w:tc>
          <w:tcPr>
            <w:tcW w:w="98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F1688D" w:rsidRDefault="0000076C" w:rsidP="00F1688D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F1688D">
              <w:rPr>
                <w:rFonts w:ascii="Times New Roman" w:hAnsi="Times New Roman" w:cs="Times New Roman"/>
                <w:sz w:val="24"/>
                <w:szCs w:val="24"/>
              </w:rPr>
              <w:t>Задача 6. Создание в органах местного самоуправления добровольных пожарных объединений.</w:t>
            </w:r>
          </w:p>
        </w:tc>
      </w:tr>
      <w:tr w:rsidR="0000076C" w:rsidRPr="009D426E" w:rsidTr="00F01BFD">
        <w:trPr>
          <w:jc w:val="center"/>
        </w:trPr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893DB2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2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sz w:val="24"/>
                <w:szCs w:val="24"/>
              </w:rPr>
              <w:t>Создано в поселениях района добровольных пожарных объединений (объединений).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6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076C" w:rsidRPr="009D426E" w:rsidRDefault="0000076C" w:rsidP="003A7E86">
            <w:pPr>
              <w:pStyle w:val="a3"/>
              <w:widowControl w:val="0"/>
              <w:suppressAutoHyphens/>
              <w:spacing w:line="276" w:lineRule="auto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9D426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12</w:t>
            </w:r>
          </w:p>
        </w:tc>
      </w:tr>
    </w:tbl>
    <w:p w:rsidR="00EE1E35" w:rsidRPr="0042693F" w:rsidRDefault="00EE1E35" w:rsidP="0042693F">
      <w:pPr>
        <w:pStyle w:val="ConsPlusCell"/>
        <w:widowControl/>
        <w:rPr>
          <w:rFonts w:ascii="Times New Roman" w:hAnsi="Times New Roman" w:cs="Times New Roman"/>
          <w:sz w:val="24"/>
          <w:szCs w:val="24"/>
        </w:rPr>
      </w:pPr>
    </w:p>
    <w:p w:rsidR="00EE1E35" w:rsidRDefault="00EE1E35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</w:pPr>
    </w:p>
    <w:p w:rsidR="00645139" w:rsidRDefault="00645139" w:rsidP="00EE1E35">
      <w:pPr>
        <w:pStyle w:val="ConsPlusCell"/>
        <w:widowControl/>
        <w:ind w:left="6096"/>
        <w:jc w:val="both"/>
        <w:rPr>
          <w:rFonts w:ascii="Times New Roman" w:hAnsi="Times New Roman" w:cs="Times New Roman"/>
          <w:sz w:val="26"/>
          <w:szCs w:val="26"/>
        </w:rPr>
        <w:sectPr w:rsidR="00645139" w:rsidSect="0085155B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3A7E86" w:rsidRDefault="003A7E86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 w:rsidR="00F303A7">
        <w:rPr>
          <w:rFonts w:ascii="Times New Roman" w:hAnsi="Times New Roman" w:cs="Times New Roman"/>
          <w:sz w:val="26"/>
          <w:szCs w:val="26"/>
        </w:rPr>
        <w:t>3</w:t>
      </w:r>
    </w:p>
    <w:p w:rsidR="00E154F3" w:rsidRDefault="00E154F3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текстовой части муниципальной программы </w:t>
      </w:r>
      <w:r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D5212E" w:rsidRDefault="00D5212E" w:rsidP="00D5212E">
      <w:pPr>
        <w:pStyle w:val="ConsPlusCell"/>
        <w:widowControl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5A1E24">
        <w:rPr>
          <w:rFonts w:ascii="Times New Roman" w:hAnsi="Times New Roman" w:cs="Times New Roman"/>
          <w:b/>
          <w:bCs/>
          <w:color w:val="000000"/>
          <w:sz w:val="26"/>
          <w:szCs w:val="26"/>
        </w:rPr>
        <w:t>РЕСУРСНОЕ ОБЕСПЕЧЕНИЕ</w:t>
      </w:r>
    </w:p>
    <w:p w:rsidR="00D5212E" w:rsidRPr="005A1E24" w:rsidRDefault="00D5212E" w:rsidP="00D5212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5A1E24">
        <w:rPr>
          <w:rFonts w:ascii="Times New Roman" w:hAnsi="Times New Roman" w:cs="Times New Roman"/>
          <w:b/>
          <w:color w:val="000000"/>
          <w:sz w:val="26"/>
          <w:szCs w:val="26"/>
        </w:rPr>
        <w:t>реализации муниципальной программы</w:t>
      </w:r>
    </w:p>
    <w:p w:rsidR="00D5212E" w:rsidRDefault="00D5212E" w:rsidP="00E154F3">
      <w:pPr>
        <w:pStyle w:val="ConsPlusCell"/>
        <w:widowControl/>
        <w:ind w:left="9639"/>
        <w:jc w:val="both"/>
        <w:rPr>
          <w:rFonts w:ascii="Times New Roman" w:hAnsi="Times New Roman" w:cs="Times New Roman"/>
          <w:sz w:val="26"/>
          <w:szCs w:val="26"/>
        </w:rPr>
      </w:pPr>
    </w:p>
    <w:p w:rsidR="0047053E" w:rsidRDefault="0047053E" w:rsidP="005A1E24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5417" w:type="pct"/>
        <w:tblInd w:w="-601" w:type="dxa"/>
        <w:tblLayout w:type="fixed"/>
        <w:tblLook w:val="04A0"/>
      </w:tblPr>
      <w:tblGrid>
        <w:gridCol w:w="2977"/>
        <w:gridCol w:w="1984"/>
        <w:gridCol w:w="1499"/>
        <w:gridCol w:w="1480"/>
        <w:gridCol w:w="1416"/>
        <w:gridCol w:w="1419"/>
        <w:gridCol w:w="1419"/>
        <w:gridCol w:w="1419"/>
        <w:gridCol w:w="2406"/>
      </w:tblGrid>
      <w:tr w:rsidR="00506334" w:rsidRPr="00506334" w:rsidTr="00506334">
        <w:trPr>
          <w:trHeight w:val="660"/>
        </w:trPr>
        <w:tc>
          <w:tcPr>
            <w:tcW w:w="9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Наименование муниципальной программы, основного мероприятия, мероприятия</w:t>
            </w:r>
          </w:p>
        </w:tc>
        <w:tc>
          <w:tcPr>
            <w:tcW w:w="619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Ответственный исполнитель, соисполнители</w:t>
            </w:r>
          </w:p>
        </w:tc>
        <w:tc>
          <w:tcPr>
            <w:tcW w:w="2700" w:type="pct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Объемы бюджетных ассигнований по годам, рублей</w:t>
            </w:r>
          </w:p>
        </w:tc>
        <w:tc>
          <w:tcPr>
            <w:tcW w:w="7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Основные направления реализации</w:t>
            </w:r>
          </w:p>
        </w:tc>
      </w:tr>
      <w:tr w:rsidR="00506334" w:rsidRPr="00506334" w:rsidTr="00506334">
        <w:trPr>
          <w:trHeight w:val="299"/>
        </w:trPr>
        <w:tc>
          <w:tcPr>
            <w:tcW w:w="9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700" w:type="pct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06334" w:rsidRPr="00506334" w:rsidTr="00506334">
        <w:trPr>
          <w:trHeight w:val="330"/>
        </w:trPr>
        <w:tc>
          <w:tcPr>
            <w:tcW w:w="9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2022 год</w:t>
            </w:r>
          </w:p>
        </w:tc>
        <w:tc>
          <w:tcPr>
            <w:tcW w:w="46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2023 год</w:t>
            </w:r>
          </w:p>
        </w:tc>
        <w:tc>
          <w:tcPr>
            <w:tcW w:w="4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2024 год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06334">
              <w:rPr>
                <w:rFonts w:ascii="Times New Roman" w:eastAsia="Times New Roman" w:hAnsi="Times New Roman" w:cs="Times New Roman"/>
              </w:rPr>
              <w:t>2025 год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2026 год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2027 год</w:t>
            </w:r>
          </w:p>
        </w:tc>
        <w:tc>
          <w:tcPr>
            <w:tcW w:w="7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06334" w:rsidRPr="00506334" w:rsidTr="00506334">
        <w:trPr>
          <w:trHeight w:val="345"/>
        </w:trPr>
        <w:tc>
          <w:tcPr>
            <w:tcW w:w="9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6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506334" w:rsidRPr="00506334" w:rsidTr="00506334">
        <w:trPr>
          <w:trHeight w:val="990"/>
        </w:trPr>
        <w:tc>
          <w:tcPr>
            <w:tcW w:w="92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Муниципальная программа «Защита населения и территории Усть-Абаканского района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Всего по муниципальной программе,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6 012 073,00</w:t>
            </w:r>
          </w:p>
        </w:tc>
        <w:tc>
          <w:tcPr>
            <w:tcW w:w="46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6 130 024,00</w:t>
            </w:r>
          </w:p>
        </w:tc>
        <w:tc>
          <w:tcPr>
            <w:tcW w:w="4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7 319 875,91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7 747 793,81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6 346 288,50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6 346 288,50</w:t>
            </w:r>
          </w:p>
        </w:tc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0633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06334" w:rsidRPr="00506334" w:rsidTr="00506334">
        <w:trPr>
          <w:trHeight w:val="330"/>
        </w:trPr>
        <w:tc>
          <w:tcPr>
            <w:tcW w:w="9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в том числе:</w:t>
            </w: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6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506334" w:rsidRPr="00506334" w:rsidTr="00506334">
        <w:trPr>
          <w:trHeight w:val="990"/>
        </w:trPr>
        <w:tc>
          <w:tcPr>
            <w:tcW w:w="9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Республиканский бюджет Республики Хакасия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455 000,00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387 324,00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0633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06334" w:rsidRPr="00506334" w:rsidTr="00506334">
        <w:trPr>
          <w:trHeight w:val="345"/>
        </w:trPr>
        <w:tc>
          <w:tcPr>
            <w:tcW w:w="9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Районный бюджет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5 557 073,00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5 742 700,00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6 935 255,91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7 363 173,81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5 961 668,50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5 961 668,50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50633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506334" w:rsidRPr="00506334" w:rsidTr="00506334">
        <w:trPr>
          <w:trHeight w:val="660"/>
        </w:trPr>
        <w:tc>
          <w:tcPr>
            <w:tcW w:w="9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Администрация района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5 712 073,00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5 782 923,50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6 845 875,91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7 547 793,81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6 146 288,50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6 146 288,50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506334" w:rsidRPr="00506334" w:rsidTr="00506334">
        <w:trPr>
          <w:trHeight w:val="743"/>
        </w:trPr>
        <w:tc>
          <w:tcPr>
            <w:tcW w:w="9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147 100,50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274 000,00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506334" w:rsidRPr="00506334" w:rsidTr="00506334">
        <w:trPr>
          <w:trHeight w:val="660"/>
        </w:trPr>
        <w:tc>
          <w:tcPr>
            <w:tcW w:w="9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Управление финансов и экономики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300 000,00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506334" w:rsidRPr="00506334" w:rsidTr="00506334">
        <w:trPr>
          <w:trHeight w:val="330"/>
        </w:trPr>
        <w:tc>
          <w:tcPr>
            <w:tcW w:w="92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Основное мероприятие 1.</w:t>
            </w:r>
          </w:p>
        </w:tc>
        <w:tc>
          <w:tcPr>
            <w:tcW w:w="619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0633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6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6 012 073,00</w:t>
            </w:r>
          </w:p>
        </w:tc>
        <w:tc>
          <w:tcPr>
            <w:tcW w:w="46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6 130 024,00</w:t>
            </w:r>
          </w:p>
        </w:tc>
        <w:tc>
          <w:tcPr>
            <w:tcW w:w="44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7 319 875,91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7 747 793,81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6 346 288,50</w:t>
            </w:r>
          </w:p>
        </w:tc>
        <w:tc>
          <w:tcPr>
            <w:tcW w:w="44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6 346 288,50</w:t>
            </w:r>
          </w:p>
        </w:tc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 </w:t>
            </w:r>
          </w:p>
        </w:tc>
      </w:tr>
      <w:tr w:rsidR="00506334" w:rsidRPr="00506334" w:rsidTr="00506334">
        <w:trPr>
          <w:trHeight w:val="990"/>
        </w:trPr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06334" w:rsidRPr="00506334" w:rsidRDefault="00506334" w:rsidP="005063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  <w:t>Создание условий для защиты населения от чрезвычайных ситуаций.</w:t>
            </w:r>
          </w:p>
        </w:tc>
        <w:tc>
          <w:tcPr>
            <w:tcW w:w="619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6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46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44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44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</w:rPr>
            </w:pPr>
          </w:p>
        </w:tc>
      </w:tr>
      <w:tr w:rsidR="00506334" w:rsidRPr="00506334" w:rsidTr="00506334">
        <w:trPr>
          <w:trHeight w:val="1455"/>
        </w:trPr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Мероприятие 1.1. Обеспечение деятельности подведомственных учреждений («Единая дежурная диспетчерская служба»)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Администрация  района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4 914 229,00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5 354 900,00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6 291 599,99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6 890 933,01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5 489 427,70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5 489 427,70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Расходы на выплаты персоналу ЕДДС, материально-техническое обеспечение ЕДДС.</w:t>
            </w:r>
          </w:p>
        </w:tc>
      </w:tr>
      <w:tr w:rsidR="00506334" w:rsidRPr="00506334" w:rsidTr="00506334">
        <w:trPr>
          <w:trHeight w:val="2835"/>
        </w:trPr>
        <w:tc>
          <w:tcPr>
            <w:tcW w:w="92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Мероприятие 1.2. Мероприятия по защите населения Усть-Абаканского района от чрезвычайных ситуаций, пожарной безопасности и безопасности на водных объектах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Администрация  района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333 544,00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32 794,50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161 805,92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170 000,00</w:t>
            </w:r>
          </w:p>
        </w:tc>
        <w:tc>
          <w:tcPr>
            <w:tcW w:w="7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Изготовление, приобретение наглядной агитации на противопожарную тематику, изготовление баннеров, памяток для населения, продукции противопожарной пропаганды; устранение аварии на канализационном коллекторе в </w:t>
            </w:r>
            <w:proofErr w:type="spellStart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Расцветовском</w:t>
            </w:r>
            <w:proofErr w:type="spellEnd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 сельсовете; создание резерва по ЧС и запасов ГО,</w:t>
            </w:r>
          </w:p>
        </w:tc>
      </w:tr>
      <w:tr w:rsidR="00506334" w:rsidRPr="00506334" w:rsidTr="00506334">
        <w:trPr>
          <w:trHeight w:val="1455"/>
        </w:trPr>
        <w:tc>
          <w:tcPr>
            <w:tcW w:w="9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Управление сельского хозяйства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147 100,50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274 000,00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 проведение мероприятий по ликвидации чрезвычайной ситуации </w:t>
            </w:r>
            <w:proofErr w:type="gramStart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в</w:t>
            </w:r>
            <w:proofErr w:type="gramEnd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 с. Калинино, </w:t>
            </w:r>
            <w:proofErr w:type="spellStart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аал</w:t>
            </w:r>
            <w:proofErr w:type="spellEnd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 Сапогов, связанных с заразным </w:t>
            </w:r>
            <w:proofErr w:type="spellStart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узерковым</w:t>
            </w:r>
            <w:proofErr w:type="spellEnd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 дерматитом.</w:t>
            </w:r>
          </w:p>
        </w:tc>
      </w:tr>
      <w:tr w:rsidR="00506334" w:rsidRPr="00506334" w:rsidTr="00506334">
        <w:trPr>
          <w:trHeight w:val="1485"/>
        </w:trPr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Мероприятие 1.3. Материально-техническое обеспечение единых дежурно-диспетчерских служб муниципальных образований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Администрация района (республиканский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455 000,00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387 324,00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0633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 ЕДДС администрации Усть-Абаканского района</w:t>
            </w:r>
          </w:p>
        </w:tc>
      </w:tr>
      <w:tr w:rsidR="00506334" w:rsidRPr="00506334" w:rsidTr="00506334">
        <w:trPr>
          <w:trHeight w:val="1755"/>
        </w:trPr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Мероприятие 1.4. Материально-техническое обеспечение единых дежурно-диспетчерских служб муниципальных образований (софинансирование)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Администрация района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9 300,00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7 905,00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7 850,00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102 240,80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506334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Обеспечение деятельности  ЕДДС администрации Усть-Абаканского района</w:t>
            </w:r>
          </w:p>
        </w:tc>
      </w:tr>
      <w:tr w:rsidR="00506334" w:rsidRPr="00506334" w:rsidTr="00506334">
        <w:trPr>
          <w:trHeight w:val="3675"/>
        </w:trPr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Мероприятие 1.5.  Иные межбюджетные трансферты на мероприятия по защите населения от чрезвычайных ситуаций, пожарной безопасности и безопасности на водных объектах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Управление финансов и экономики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300 000,00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200 000,00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Осуществление органами местного самоуправления района мероприятий по защите населения и территорий от чрезвычайных ситуаций, обеспечения пожарной безопасности и безопасности на водных объектах, организация противопожарной </w:t>
            </w:r>
            <w:proofErr w:type="spellStart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пропаганды</w:t>
            </w:r>
            <w:proofErr w:type="gramStart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,о</w:t>
            </w:r>
            <w:proofErr w:type="gramEnd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снащение</w:t>
            </w:r>
            <w:proofErr w:type="spellEnd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 пожарным </w:t>
            </w:r>
            <w:r w:rsidRPr="0050633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инвентарем и оборудованием, приобретение автономных пожарных </w:t>
            </w:r>
            <w:proofErr w:type="spellStart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извещателей</w:t>
            </w:r>
            <w:proofErr w:type="spellEnd"/>
            <w:r w:rsidRPr="00506334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506334" w:rsidRPr="00506334" w:rsidTr="00506334">
        <w:trPr>
          <w:trHeight w:val="2400"/>
        </w:trPr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Мероприятие 1.6. Развитие и поддержание в постоянной готовности муниципальных систем оповещения населения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Администрация района (республиканский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384 620,00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Разработка проектно-сметной документации, определяющей развитие созданной  МСОН, приобретение, монтаж технических средств  оконечных устройств МСОН, подключение источника бесперебойного питания МСОН,  развитие КСЭОН </w:t>
            </w:r>
          </w:p>
        </w:tc>
      </w:tr>
      <w:tr w:rsidR="00506334" w:rsidRPr="00506334" w:rsidTr="00506334">
        <w:trPr>
          <w:trHeight w:val="2415"/>
        </w:trPr>
        <w:tc>
          <w:tcPr>
            <w:tcW w:w="9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Мероприятие 1.7.  Развитие и поддержание в постоянной готовности муниципальных систем оповещения населения (софинансирование)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Администрация района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102 240,80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334" w:rsidRPr="00506334" w:rsidRDefault="00506334" w:rsidP="00506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>102 240,80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06334" w:rsidRPr="00506334" w:rsidRDefault="00506334" w:rsidP="005063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506334">
              <w:rPr>
                <w:rFonts w:ascii="Times New Roman" w:eastAsia="Times New Roman" w:hAnsi="Times New Roman" w:cs="Times New Roman"/>
                <w:color w:val="000000"/>
              </w:rPr>
              <w:t xml:space="preserve">Разработка проектно-сметной документации, определяющей развитие созданной  МСОН, приобретение, монтаж технических средств  оконечных устройств МСОН, </w:t>
            </w:r>
            <w:r w:rsidRPr="0050633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подключение источника бесперебойного питания МСОН,  развитие КСЭОН </w:t>
            </w:r>
          </w:p>
        </w:tc>
      </w:tr>
    </w:tbl>
    <w:p w:rsidR="005F05FA" w:rsidRPr="005A1E24" w:rsidRDefault="005F05FA" w:rsidP="005A1E24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  <w:sectPr w:rsidR="005F05FA" w:rsidRPr="005A1E24" w:rsidSect="0078506E">
          <w:pgSz w:w="16838" w:h="11906" w:orient="landscape"/>
          <w:pgMar w:top="993" w:right="1134" w:bottom="1135" w:left="1134" w:header="709" w:footer="709" w:gutter="0"/>
          <w:cols w:space="708"/>
          <w:docGrid w:linePitch="360"/>
        </w:sectPr>
      </w:pPr>
    </w:p>
    <w:p w:rsidR="003576F8" w:rsidRDefault="003576F8" w:rsidP="003576F8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4</w:t>
      </w:r>
    </w:p>
    <w:p w:rsidR="003576F8" w:rsidRPr="0082168F" w:rsidRDefault="003576F8" w:rsidP="003576F8">
      <w:pPr>
        <w:pStyle w:val="ConsPlusCell"/>
        <w:widowControl/>
        <w:ind w:left="56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текстовой части муниципальной программы </w:t>
      </w:r>
      <w:r w:rsidRPr="0082168F">
        <w:rPr>
          <w:rFonts w:ascii="Times New Roman" w:hAnsi="Times New Roman" w:cs="Times New Roman"/>
          <w:sz w:val="26"/>
          <w:szCs w:val="26"/>
        </w:rPr>
        <w:t xml:space="preserve">«Защита населения и территорий </w:t>
      </w:r>
      <w:r w:rsidR="00143666">
        <w:rPr>
          <w:rFonts w:ascii="Times New Roman" w:hAnsi="Times New Roman" w:cs="Times New Roman"/>
          <w:sz w:val="26"/>
          <w:szCs w:val="26"/>
        </w:rPr>
        <w:t>Усть-Абаканского</w:t>
      </w:r>
      <w:r w:rsidRPr="0082168F">
        <w:rPr>
          <w:rFonts w:ascii="Times New Roman" w:hAnsi="Times New Roman" w:cs="Times New Roman"/>
          <w:sz w:val="26"/>
          <w:szCs w:val="26"/>
        </w:rPr>
        <w:t xml:space="preserve"> района от чрезвычайных ситуаций, обеспечение пожарной безопасности и безопасности людей на водных объектах»</w:t>
      </w:r>
    </w:p>
    <w:p w:rsidR="00E154F3" w:rsidRDefault="00E154F3" w:rsidP="003A7E86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E154F3" w:rsidRDefault="00E154F3" w:rsidP="003A7E86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9D5647" w:rsidRPr="00953AB3" w:rsidRDefault="009D5647" w:rsidP="009D5647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Правила предоставления и распределения </w:t>
      </w:r>
    </w:p>
    <w:p w:rsidR="009D5647" w:rsidRPr="00953AB3" w:rsidRDefault="009D5647" w:rsidP="009D5647">
      <w:pPr>
        <w:pStyle w:val="ConsPlusNormal"/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9D5647" w:rsidRPr="00FB654C" w:rsidRDefault="009D5647" w:rsidP="009D5647">
      <w:pPr>
        <w:pStyle w:val="a3"/>
        <w:ind w:left="32" w:right="-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53AB3">
        <w:rPr>
          <w:rFonts w:ascii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</w:t>
      </w:r>
      <w:r>
        <w:rPr>
          <w:rFonts w:ascii="Times New Roman" w:hAnsi="Times New Roman" w:cs="Times New Roman"/>
          <w:b/>
          <w:sz w:val="26"/>
          <w:szCs w:val="26"/>
        </w:rPr>
        <w:t xml:space="preserve"> на</w:t>
      </w:r>
      <w:r w:rsidRPr="00FB654C">
        <w:rPr>
          <w:rFonts w:ascii="Times New Roman" w:hAnsi="Times New Roman" w:cs="Times New Roman"/>
          <w:b/>
          <w:sz w:val="26"/>
          <w:szCs w:val="26"/>
        </w:rPr>
        <w:t xml:space="preserve"> обеспечени</w:t>
      </w:r>
      <w:r>
        <w:rPr>
          <w:rFonts w:ascii="Times New Roman" w:hAnsi="Times New Roman" w:cs="Times New Roman"/>
          <w:b/>
          <w:sz w:val="26"/>
          <w:szCs w:val="26"/>
        </w:rPr>
        <w:t>е</w:t>
      </w:r>
      <w:r w:rsidRPr="00FB654C">
        <w:rPr>
          <w:rFonts w:ascii="Times New Roman" w:hAnsi="Times New Roman" w:cs="Times New Roman"/>
          <w:b/>
          <w:sz w:val="26"/>
          <w:szCs w:val="26"/>
        </w:rPr>
        <w:t xml:space="preserve"> пожарной безопасности.</w:t>
      </w:r>
    </w:p>
    <w:p w:rsidR="009D5647" w:rsidRPr="00FB654C" w:rsidRDefault="009D5647" w:rsidP="009D5647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1.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 xml:space="preserve">Настоящие </w:t>
      </w:r>
      <w:r>
        <w:rPr>
          <w:rFonts w:ascii="Times New Roman" w:hAnsi="Times New Roman" w:cs="Times New Roman"/>
          <w:sz w:val="26"/>
          <w:szCs w:val="26"/>
        </w:rPr>
        <w:t>Правила</w:t>
      </w:r>
      <w:r w:rsidRPr="00FB654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устанавливают цели, условия и порядок предоставления и распределения </w:t>
      </w:r>
      <w:r w:rsidRPr="00FB654C">
        <w:rPr>
          <w:rFonts w:ascii="Times New Roman" w:hAnsi="Times New Roman" w:cs="Times New Roman"/>
          <w:sz w:val="26"/>
          <w:szCs w:val="26"/>
        </w:rPr>
        <w:t>иных межбюджетных трансфертов из бюджета муниципального образования Усть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FB654C">
        <w:rPr>
          <w:rFonts w:ascii="Times New Roman" w:hAnsi="Times New Roman" w:cs="Times New Roman"/>
          <w:sz w:val="26"/>
          <w:szCs w:val="26"/>
        </w:rPr>
        <w:t>Абаканский район бюджетам муниципальных образований поселений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52682B">
        <w:rPr>
          <w:rFonts w:ascii="Times New Roman" w:hAnsi="Times New Roman" w:cs="Times New Roman"/>
          <w:sz w:val="26"/>
          <w:szCs w:val="26"/>
        </w:rPr>
        <w:t>на мероприятия по защите населения от чрезвычайных ситуаций, пожарной безопасности и безопасности на водных объектах</w:t>
      </w:r>
      <w:r w:rsidRPr="00FB654C">
        <w:rPr>
          <w:rFonts w:ascii="Times New Roman" w:hAnsi="Times New Roman" w:cs="Times New Roman"/>
          <w:sz w:val="26"/>
          <w:szCs w:val="26"/>
        </w:rPr>
        <w:t>.</w:t>
      </w: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2.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>Участником данной программы могут быть муниципальные образования, получающие дотацию на выравнивание уровня бюджетной обеспеченности.</w:t>
      </w: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3.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 xml:space="preserve">Претендовать на получение иных межбюджетных трансфертов могут муниципальные образования поселений, заключившие с муниципальным образованием Усть-Абаканский район в текущем финансовом году соглашение о мерах по </w:t>
      </w:r>
      <w:r>
        <w:rPr>
          <w:rFonts w:ascii="Times New Roman" w:hAnsi="Times New Roman" w:cs="Times New Roman"/>
          <w:sz w:val="26"/>
          <w:szCs w:val="26"/>
        </w:rPr>
        <w:t>социально-экономическому развитию и оздоровлению муниципальных финансов муниципального образования</w:t>
      </w:r>
      <w:r w:rsidRPr="00FB654C">
        <w:rPr>
          <w:rFonts w:ascii="Times New Roman" w:hAnsi="Times New Roman" w:cs="Times New Roman"/>
          <w:sz w:val="26"/>
          <w:szCs w:val="26"/>
        </w:rPr>
        <w:t xml:space="preserve"> поселения и выполняющие его условия.</w:t>
      </w:r>
    </w:p>
    <w:p w:rsidR="009D5647" w:rsidRPr="00FB654C" w:rsidRDefault="009D5647" w:rsidP="009D5647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4.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>Размер трансферта, выделяемого за счет средств бюджета муниципального образования Усть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FB654C">
        <w:rPr>
          <w:rFonts w:ascii="Times New Roman" w:hAnsi="Times New Roman" w:cs="Times New Roman"/>
          <w:sz w:val="26"/>
          <w:szCs w:val="26"/>
        </w:rPr>
        <w:t>Абаканский район рассчитывается по следующей формуле:</w:t>
      </w:r>
    </w:p>
    <w:p w:rsidR="009D5647" w:rsidRPr="00FB654C" w:rsidRDefault="009D5647" w:rsidP="009D5647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3"/>
        <w:gridCol w:w="1134"/>
        <w:gridCol w:w="2109"/>
      </w:tblGrid>
      <w:tr w:rsidR="009D5647" w:rsidRPr="00FB654C" w:rsidTr="005C1ED0">
        <w:trPr>
          <w:jc w:val="center"/>
        </w:trPr>
        <w:tc>
          <w:tcPr>
            <w:tcW w:w="693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vertAlign w:val="subscript"/>
              </w:rPr>
              <w:t xml:space="preserve"> </w:t>
            </w: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>=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Ni</w:t>
            </w:r>
          </w:p>
        </w:tc>
        <w:tc>
          <w:tcPr>
            <w:tcW w:w="2109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 xml:space="preserve">* 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>ф   где,</w:t>
            </w:r>
          </w:p>
        </w:tc>
      </w:tr>
      <w:tr w:rsidR="009D5647" w:rsidRPr="00FB654C" w:rsidTr="005C1ED0">
        <w:trPr>
          <w:jc w:val="center"/>
        </w:trPr>
        <w:tc>
          <w:tcPr>
            <w:tcW w:w="69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SUM</w:t>
            </w:r>
            <w:r w:rsidRPr="00FB654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FB654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Ni</w:t>
            </w:r>
          </w:p>
        </w:tc>
        <w:tc>
          <w:tcPr>
            <w:tcW w:w="210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D5647" w:rsidRPr="00FB654C" w:rsidRDefault="009D5647" w:rsidP="005C1ED0">
            <w:pPr>
              <w:pStyle w:val="a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9D5647" w:rsidRPr="00FB654C" w:rsidRDefault="009D5647" w:rsidP="009D5647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FB654C">
        <w:rPr>
          <w:rFonts w:ascii="Times New Roman" w:hAnsi="Times New Roman" w:cs="Times New Roman"/>
          <w:sz w:val="26"/>
          <w:szCs w:val="26"/>
        </w:rPr>
        <w:t xml:space="preserve"> – объем иных межбюджетных трансфертов </w:t>
      </w:r>
      <w:r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8474F5">
        <w:rPr>
          <w:rFonts w:ascii="Times New Roman" w:hAnsi="Times New Roman" w:cs="Times New Roman"/>
          <w:sz w:val="26"/>
          <w:szCs w:val="26"/>
        </w:rPr>
        <w:t>-</w:t>
      </w:r>
      <w:r w:rsidRPr="00FB654C">
        <w:rPr>
          <w:rFonts w:ascii="Times New Roman" w:hAnsi="Times New Roman" w:cs="Times New Roman"/>
          <w:sz w:val="26"/>
          <w:szCs w:val="26"/>
        </w:rPr>
        <w:t>му поселению;</w:t>
      </w: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Ni</w:t>
      </w:r>
      <w:r w:rsidRPr="00FB654C">
        <w:rPr>
          <w:rFonts w:ascii="Times New Roman" w:hAnsi="Times New Roman" w:cs="Times New Roman"/>
          <w:sz w:val="26"/>
          <w:szCs w:val="26"/>
        </w:rPr>
        <w:t xml:space="preserve"> -  сумма заявленных средств  </w:t>
      </w:r>
      <w:r w:rsidRPr="00FB654C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FB654C">
        <w:rPr>
          <w:rFonts w:ascii="Times New Roman" w:hAnsi="Times New Roman" w:cs="Times New Roman"/>
          <w:sz w:val="26"/>
          <w:szCs w:val="26"/>
        </w:rPr>
        <w:t xml:space="preserve"> –го  поселения;</w:t>
      </w: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SUM</w:t>
      </w:r>
      <w:r w:rsidRPr="00FB654C"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  <w:lang w:val="en-US"/>
        </w:rPr>
        <w:t>Ni</w:t>
      </w:r>
      <w:r w:rsidRPr="00FB654C">
        <w:rPr>
          <w:rFonts w:ascii="Times New Roman" w:hAnsi="Times New Roman" w:cs="Times New Roman"/>
          <w:sz w:val="26"/>
          <w:szCs w:val="26"/>
        </w:rPr>
        <w:t xml:space="preserve"> – общая сумма заявленных средств всеми сельскими поселениями на обеспечение мероприятий пожарной безопасности;</w:t>
      </w:r>
    </w:p>
    <w:p w:rsidR="009D5647" w:rsidRPr="00FB654C" w:rsidRDefault="009D5647" w:rsidP="009D5647">
      <w:pPr>
        <w:pStyle w:val="a3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  <w:lang w:val="en-US"/>
        </w:rPr>
        <w:t>V</w:t>
      </w:r>
      <w:r w:rsidRPr="00FB654C">
        <w:rPr>
          <w:rFonts w:ascii="Times New Roman" w:hAnsi="Times New Roman" w:cs="Times New Roman"/>
          <w:sz w:val="26"/>
          <w:szCs w:val="26"/>
        </w:rPr>
        <w:t>ф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>- общий объем иных межбюджетных трансфертов, предусмотренных районным бюджетом на очередной финансовый год на реализацию мероприятий по обеспечению пожарной безопасности.</w:t>
      </w:r>
    </w:p>
    <w:p w:rsidR="009D5647" w:rsidRPr="00FB654C" w:rsidRDefault="009D5647" w:rsidP="009D5647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>5.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B654C">
        <w:rPr>
          <w:rFonts w:ascii="Times New Roman" w:hAnsi="Times New Roman" w:cs="Times New Roman"/>
          <w:sz w:val="26"/>
          <w:szCs w:val="26"/>
        </w:rPr>
        <w:t xml:space="preserve">Распределение иных межбюджетных трансфертов на реализацию мероприятий по обеспечению пожарной безопасности сельских поселений утверждается нормативным правовым актом главы муниципального образования </w:t>
      </w:r>
      <w:r w:rsidRPr="00FB654C">
        <w:rPr>
          <w:rFonts w:ascii="Times New Roman" w:hAnsi="Times New Roman" w:cs="Times New Roman"/>
          <w:sz w:val="26"/>
          <w:szCs w:val="26"/>
        </w:rPr>
        <w:lastRenderedPageBreak/>
        <w:t>Усть-Абаканский район в пределах, утвержденных Решением о бюджете на текущий финансовый год Управлению финансов и экономики администрации муниципального образования Усть-Абаканский район на эти цели лимитов бюджетных ассигнований.</w:t>
      </w:r>
    </w:p>
    <w:p w:rsidR="009D5647" w:rsidRPr="00FB654C" w:rsidRDefault="009D5647" w:rsidP="009D56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 xml:space="preserve">6. Неиспользованный остаток средств иных межбюджетных трансфертов (далее трансферты)  или  использование не по целевому назначению подлежит возврату в бюджет  муниципального района. </w:t>
      </w:r>
    </w:p>
    <w:p w:rsidR="003576F8" w:rsidRPr="0082168F" w:rsidRDefault="009D5647" w:rsidP="009D56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B654C">
        <w:rPr>
          <w:rFonts w:ascii="Times New Roman" w:hAnsi="Times New Roman" w:cs="Times New Roman"/>
          <w:sz w:val="26"/>
          <w:szCs w:val="26"/>
        </w:rPr>
        <w:t xml:space="preserve">Если одно или несколько муниципальных образований, отобранных для получения трансфертов, лишаются права на получение трансфертов, эти средства распределяются между муниципальными образованиями, отобранными для получения трансфертов, в соответствии с п.4 </w:t>
      </w:r>
      <w:r>
        <w:rPr>
          <w:rFonts w:ascii="Times New Roman" w:hAnsi="Times New Roman" w:cs="Times New Roman"/>
          <w:sz w:val="26"/>
          <w:szCs w:val="26"/>
        </w:rPr>
        <w:t>настоящих</w:t>
      </w:r>
      <w:r w:rsidRPr="00853C7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Правил</w:t>
      </w:r>
      <w:r w:rsidR="009D426E">
        <w:rPr>
          <w:rFonts w:ascii="Times New Roman" w:hAnsi="Times New Roman" w:cs="Times New Roman"/>
          <w:sz w:val="26"/>
          <w:szCs w:val="26"/>
        </w:rPr>
        <w:t>.</w:t>
      </w:r>
    </w:p>
    <w:p w:rsidR="00645139" w:rsidRPr="00FA156A" w:rsidRDefault="00645139" w:rsidP="003A7E86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6D4E0A" w:rsidRDefault="006D4E0A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9D426E" w:rsidRDefault="009D426E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p w:rsidR="009D426E" w:rsidRPr="00474D92" w:rsidRDefault="009D426E" w:rsidP="007E7F71">
      <w:pPr>
        <w:pStyle w:val="ConsPlusCell"/>
        <w:widowControl/>
        <w:jc w:val="both"/>
        <w:rPr>
          <w:rFonts w:ascii="Times New Roman" w:hAnsi="Times New Roman" w:cs="Times New Roman"/>
          <w:sz w:val="26"/>
          <w:szCs w:val="26"/>
        </w:rPr>
      </w:pPr>
    </w:p>
    <w:sectPr w:rsidR="009D426E" w:rsidRPr="00474D92" w:rsidSect="003F2BC6">
      <w:pgSz w:w="11906" w:h="16838"/>
      <w:pgMar w:top="1134" w:right="1135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908E4"/>
    <w:multiLevelType w:val="hybridMultilevel"/>
    <w:tmpl w:val="21367F72"/>
    <w:lvl w:ilvl="0" w:tplc="DE6C5D3C">
      <w:start w:val="7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1">
    <w:nsid w:val="1D9041EE"/>
    <w:multiLevelType w:val="hybridMultilevel"/>
    <w:tmpl w:val="66CAE848"/>
    <w:lvl w:ilvl="0" w:tplc="BD2E11FC">
      <w:start w:val="3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2">
    <w:nsid w:val="22D61F17"/>
    <w:multiLevelType w:val="hybridMultilevel"/>
    <w:tmpl w:val="5FC2EB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3B6E53"/>
    <w:multiLevelType w:val="hybridMultilevel"/>
    <w:tmpl w:val="1A5802F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D66B88"/>
    <w:multiLevelType w:val="hybridMultilevel"/>
    <w:tmpl w:val="441C3F4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3909F9"/>
    <w:multiLevelType w:val="hybridMultilevel"/>
    <w:tmpl w:val="32C86F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3C34ADE"/>
    <w:multiLevelType w:val="hybridMultilevel"/>
    <w:tmpl w:val="F87A09C6"/>
    <w:lvl w:ilvl="0" w:tplc="F03245AA">
      <w:start w:val="8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2" w:hanging="360"/>
      </w:pPr>
    </w:lvl>
    <w:lvl w:ilvl="2" w:tplc="0419001B" w:tentative="1">
      <w:start w:val="1"/>
      <w:numFmt w:val="lowerRoman"/>
      <w:lvlText w:val="%3."/>
      <w:lvlJc w:val="right"/>
      <w:pPr>
        <w:ind w:left="1832" w:hanging="180"/>
      </w:pPr>
    </w:lvl>
    <w:lvl w:ilvl="3" w:tplc="0419000F" w:tentative="1">
      <w:start w:val="1"/>
      <w:numFmt w:val="decimal"/>
      <w:lvlText w:val="%4."/>
      <w:lvlJc w:val="left"/>
      <w:pPr>
        <w:ind w:left="2552" w:hanging="360"/>
      </w:pPr>
    </w:lvl>
    <w:lvl w:ilvl="4" w:tplc="04190019" w:tentative="1">
      <w:start w:val="1"/>
      <w:numFmt w:val="lowerLetter"/>
      <w:lvlText w:val="%5."/>
      <w:lvlJc w:val="left"/>
      <w:pPr>
        <w:ind w:left="3272" w:hanging="360"/>
      </w:pPr>
    </w:lvl>
    <w:lvl w:ilvl="5" w:tplc="0419001B" w:tentative="1">
      <w:start w:val="1"/>
      <w:numFmt w:val="lowerRoman"/>
      <w:lvlText w:val="%6."/>
      <w:lvlJc w:val="right"/>
      <w:pPr>
        <w:ind w:left="3992" w:hanging="180"/>
      </w:pPr>
    </w:lvl>
    <w:lvl w:ilvl="6" w:tplc="0419000F" w:tentative="1">
      <w:start w:val="1"/>
      <w:numFmt w:val="decimal"/>
      <w:lvlText w:val="%7."/>
      <w:lvlJc w:val="left"/>
      <w:pPr>
        <w:ind w:left="4712" w:hanging="360"/>
      </w:pPr>
    </w:lvl>
    <w:lvl w:ilvl="7" w:tplc="04190019" w:tentative="1">
      <w:start w:val="1"/>
      <w:numFmt w:val="lowerLetter"/>
      <w:lvlText w:val="%8."/>
      <w:lvlJc w:val="left"/>
      <w:pPr>
        <w:ind w:left="5432" w:hanging="360"/>
      </w:pPr>
    </w:lvl>
    <w:lvl w:ilvl="8" w:tplc="0419001B" w:tentative="1">
      <w:start w:val="1"/>
      <w:numFmt w:val="lowerRoman"/>
      <w:lvlText w:val="%9."/>
      <w:lvlJc w:val="right"/>
      <w:pPr>
        <w:ind w:left="6152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E097D"/>
    <w:rsid w:val="0000076C"/>
    <w:rsid w:val="00005132"/>
    <w:rsid w:val="000129EA"/>
    <w:rsid w:val="00025DFA"/>
    <w:rsid w:val="000271CE"/>
    <w:rsid w:val="00035E1C"/>
    <w:rsid w:val="00053A77"/>
    <w:rsid w:val="00056C28"/>
    <w:rsid w:val="00063306"/>
    <w:rsid w:val="0006529F"/>
    <w:rsid w:val="00065594"/>
    <w:rsid w:val="000662CE"/>
    <w:rsid w:val="00075118"/>
    <w:rsid w:val="00077D9E"/>
    <w:rsid w:val="00084800"/>
    <w:rsid w:val="00084A33"/>
    <w:rsid w:val="00092A89"/>
    <w:rsid w:val="00093311"/>
    <w:rsid w:val="0009424A"/>
    <w:rsid w:val="000A002A"/>
    <w:rsid w:val="000A3476"/>
    <w:rsid w:val="000A4B7B"/>
    <w:rsid w:val="000A5F66"/>
    <w:rsid w:val="000A6B90"/>
    <w:rsid w:val="000B2A19"/>
    <w:rsid w:val="000B7546"/>
    <w:rsid w:val="000C438B"/>
    <w:rsid w:val="000C5B1F"/>
    <w:rsid w:val="000C6E94"/>
    <w:rsid w:val="000C7B7A"/>
    <w:rsid w:val="000C7E44"/>
    <w:rsid w:val="000D2BB6"/>
    <w:rsid w:val="000D4997"/>
    <w:rsid w:val="000E117D"/>
    <w:rsid w:val="000E213C"/>
    <w:rsid w:val="00101385"/>
    <w:rsid w:val="00101B39"/>
    <w:rsid w:val="0010306E"/>
    <w:rsid w:val="001061EA"/>
    <w:rsid w:val="00134A14"/>
    <w:rsid w:val="00142C43"/>
    <w:rsid w:val="00142D08"/>
    <w:rsid w:val="00143457"/>
    <w:rsid w:val="00143666"/>
    <w:rsid w:val="00157627"/>
    <w:rsid w:val="0016379E"/>
    <w:rsid w:val="00165B97"/>
    <w:rsid w:val="00167A16"/>
    <w:rsid w:val="00173C03"/>
    <w:rsid w:val="00175BCC"/>
    <w:rsid w:val="00180AD1"/>
    <w:rsid w:val="00181A51"/>
    <w:rsid w:val="001829E5"/>
    <w:rsid w:val="0018795A"/>
    <w:rsid w:val="00190154"/>
    <w:rsid w:val="001A070F"/>
    <w:rsid w:val="001A1028"/>
    <w:rsid w:val="001A150A"/>
    <w:rsid w:val="001B1621"/>
    <w:rsid w:val="001B2C72"/>
    <w:rsid w:val="001B4583"/>
    <w:rsid w:val="001B5473"/>
    <w:rsid w:val="001C48FF"/>
    <w:rsid w:val="001C6283"/>
    <w:rsid w:val="001C6D4E"/>
    <w:rsid w:val="001C785C"/>
    <w:rsid w:val="001C7AB5"/>
    <w:rsid w:val="001D33CF"/>
    <w:rsid w:val="001D4BF9"/>
    <w:rsid w:val="001D5706"/>
    <w:rsid w:val="001D7F36"/>
    <w:rsid w:val="001E19C9"/>
    <w:rsid w:val="001E1F4B"/>
    <w:rsid w:val="001E7333"/>
    <w:rsid w:val="001E73F1"/>
    <w:rsid w:val="001F0881"/>
    <w:rsid w:val="001F4FDC"/>
    <w:rsid w:val="001F5204"/>
    <w:rsid w:val="00200879"/>
    <w:rsid w:val="002025A9"/>
    <w:rsid w:val="00202A1B"/>
    <w:rsid w:val="00203321"/>
    <w:rsid w:val="00204F38"/>
    <w:rsid w:val="002058EB"/>
    <w:rsid w:val="002101A3"/>
    <w:rsid w:val="002177FB"/>
    <w:rsid w:val="00222B2E"/>
    <w:rsid w:val="002304B7"/>
    <w:rsid w:val="002355E1"/>
    <w:rsid w:val="00243007"/>
    <w:rsid w:val="00243188"/>
    <w:rsid w:val="00247515"/>
    <w:rsid w:val="002501A9"/>
    <w:rsid w:val="00255F0B"/>
    <w:rsid w:val="002607C1"/>
    <w:rsid w:val="00261FDC"/>
    <w:rsid w:val="002751A1"/>
    <w:rsid w:val="002755D7"/>
    <w:rsid w:val="002759F4"/>
    <w:rsid w:val="00294834"/>
    <w:rsid w:val="00294C1B"/>
    <w:rsid w:val="00297409"/>
    <w:rsid w:val="002A23AA"/>
    <w:rsid w:val="002B109D"/>
    <w:rsid w:val="002B2E4B"/>
    <w:rsid w:val="002C1308"/>
    <w:rsid w:val="002C31DB"/>
    <w:rsid w:val="002C435B"/>
    <w:rsid w:val="002D33BD"/>
    <w:rsid w:val="002D562F"/>
    <w:rsid w:val="002D6CE6"/>
    <w:rsid w:val="002F01F9"/>
    <w:rsid w:val="002F0522"/>
    <w:rsid w:val="002F3BA1"/>
    <w:rsid w:val="0030452F"/>
    <w:rsid w:val="0030699D"/>
    <w:rsid w:val="00321649"/>
    <w:rsid w:val="00324238"/>
    <w:rsid w:val="003250A1"/>
    <w:rsid w:val="003256B4"/>
    <w:rsid w:val="0032706B"/>
    <w:rsid w:val="003335F9"/>
    <w:rsid w:val="00347531"/>
    <w:rsid w:val="0035306E"/>
    <w:rsid w:val="003576F8"/>
    <w:rsid w:val="0036222C"/>
    <w:rsid w:val="00362F27"/>
    <w:rsid w:val="0036545F"/>
    <w:rsid w:val="003741E2"/>
    <w:rsid w:val="003765A2"/>
    <w:rsid w:val="0038436E"/>
    <w:rsid w:val="00385DB2"/>
    <w:rsid w:val="003901D6"/>
    <w:rsid w:val="003902E7"/>
    <w:rsid w:val="00394E40"/>
    <w:rsid w:val="003A0376"/>
    <w:rsid w:val="003A4A29"/>
    <w:rsid w:val="003A7E86"/>
    <w:rsid w:val="003B34AC"/>
    <w:rsid w:val="003C1777"/>
    <w:rsid w:val="003C411A"/>
    <w:rsid w:val="003C71C5"/>
    <w:rsid w:val="003D051A"/>
    <w:rsid w:val="003D785C"/>
    <w:rsid w:val="003D7F7E"/>
    <w:rsid w:val="003E02D4"/>
    <w:rsid w:val="003E4E6F"/>
    <w:rsid w:val="003F0332"/>
    <w:rsid w:val="003F08D5"/>
    <w:rsid w:val="003F16E8"/>
    <w:rsid w:val="003F2BC6"/>
    <w:rsid w:val="003F4AFA"/>
    <w:rsid w:val="0040156F"/>
    <w:rsid w:val="00401DFD"/>
    <w:rsid w:val="00401E8C"/>
    <w:rsid w:val="00412871"/>
    <w:rsid w:val="004139AA"/>
    <w:rsid w:val="00420175"/>
    <w:rsid w:val="00422FC7"/>
    <w:rsid w:val="004242D8"/>
    <w:rsid w:val="0042693F"/>
    <w:rsid w:val="004411C2"/>
    <w:rsid w:val="00451D6B"/>
    <w:rsid w:val="00452470"/>
    <w:rsid w:val="00454391"/>
    <w:rsid w:val="0046442F"/>
    <w:rsid w:val="00465963"/>
    <w:rsid w:val="0047053E"/>
    <w:rsid w:val="00474D92"/>
    <w:rsid w:val="00475B44"/>
    <w:rsid w:val="004774A5"/>
    <w:rsid w:val="004818E3"/>
    <w:rsid w:val="004910EB"/>
    <w:rsid w:val="00491791"/>
    <w:rsid w:val="00493880"/>
    <w:rsid w:val="00496CAF"/>
    <w:rsid w:val="004A0B81"/>
    <w:rsid w:val="004A52B4"/>
    <w:rsid w:val="004B21B5"/>
    <w:rsid w:val="004B5751"/>
    <w:rsid w:val="004D0545"/>
    <w:rsid w:val="004D0B41"/>
    <w:rsid w:val="004D3C0A"/>
    <w:rsid w:val="004D5E93"/>
    <w:rsid w:val="004F2AD1"/>
    <w:rsid w:val="00501332"/>
    <w:rsid w:val="00501848"/>
    <w:rsid w:val="00505705"/>
    <w:rsid w:val="00506334"/>
    <w:rsid w:val="00507227"/>
    <w:rsid w:val="00524EDB"/>
    <w:rsid w:val="00533808"/>
    <w:rsid w:val="0053394E"/>
    <w:rsid w:val="00534320"/>
    <w:rsid w:val="00534B6E"/>
    <w:rsid w:val="00541AFB"/>
    <w:rsid w:val="00546C2E"/>
    <w:rsid w:val="0055252C"/>
    <w:rsid w:val="0056330D"/>
    <w:rsid w:val="00565232"/>
    <w:rsid w:val="005669A7"/>
    <w:rsid w:val="0056796A"/>
    <w:rsid w:val="0057644B"/>
    <w:rsid w:val="005775C8"/>
    <w:rsid w:val="0058023E"/>
    <w:rsid w:val="00583FAF"/>
    <w:rsid w:val="00586DCA"/>
    <w:rsid w:val="00591446"/>
    <w:rsid w:val="00593960"/>
    <w:rsid w:val="0059397B"/>
    <w:rsid w:val="00594448"/>
    <w:rsid w:val="005A0EE8"/>
    <w:rsid w:val="005A1786"/>
    <w:rsid w:val="005A1E24"/>
    <w:rsid w:val="005A23D2"/>
    <w:rsid w:val="005A3F27"/>
    <w:rsid w:val="005A3FE0"/>
    <w:rsid w:val="005B4255"/>
    <w:rsid w:val="005B71C5"/>
    <w:rsid w:val="005C03DD"/>
    <w:rsid w:val="005C428D"/>
    <w:rsid w:val="005E2B58"/>
    <w:rsid w:val="005E3905"/>
    <w:rsid w:val="005E71EC"/>
    <w:rsid w:val="005F05FA"/>
    <w:rsid w:val="005F6018"/>
    <w:rsid w:val="00603456"/>
    <w:rsid w:val="0061039E"/>
    <w:rsid w:val="00614F31"/>
    <w:rsid w:val="00620473"/>
    <w:rsid w:val="00620689"/>
    <w:rsid w:val="0062333C"/>
    <w:rsid w:val="006321E4"/>
    <w:rsid w:val="006372B6"/>
    <w:rsid w:val="00642208"/>
    <w:rsid w:val="00642B07"/>
    <w:rsid w:val="00643A3A"/>
    <w:rsid w:val="00645139"/>
    <w:rsid w:val="00646367"/>
    <w:rsid w:val="00652299"/>
    <w:rsid w:val="00654407"/>
    <w:rsid w:val="006558C4"/>
    <w:rsid w:val="006573DE"/>
    <w:rsid w:val="006705C1"/>
    <w:rsid w:val="006717DC"/>
    <w:rsid w:val="00674A2A"/>
    <w:rsid w:val="0067763E"/>
    <w:rsid w:val="00680B5E"/>
    <w:rsid w:val="006844D3"/>
    <w:rsid w:val="00687869"/>
    <w:rsid w:val="00692622"/>
    <w:rsid w:val="00692BA2"/>
    <w:rsid w:val="006977DF"/>
    <w:rsid w:val="006A2C72"/>
    <w:rsid w:val="006A7D81"/>
    <w:rsid w:val="006C24C4"/>
    <w:rsid w:val="006D2100"/>
    <w:rsid w:val="006D4E0A"/>
    <w:rsid w:val="006D6CE9"/>
    <w:rsid w:val="006E1380"/>
    <w:rsid w:val="00706B71"/>
    <w:rsid w:val="00710B2A"/>
    <w:rsid w:val="007114A2"/>
    <w:rsid w:val="007143BA"/>
    <w:rsid w:val="00716292"/>
    <w:rsid w:val="00723DD1"/>
    <w:rsid w:val="007268A8"/>
    <w:rsid w:val="00726D38"/>
    <w:rsid w:val="00727C2A"/>
    <w:rsid w:val="007356EA"/>
    <w:rsid w:val="00743244"/>
    <w:rsid w:val="007448B2"/>
    <w:rsid w:val="00751178"/>
    <w:rsid w:val="007613FB"/>
    <w:rsid w:val="007619B2"/>
    <w:rsid w:val="007644A2"/>
    <w:rsid w:val="00767A52"/>
    <w:rsid w:val="00770BA7"/>
    <w:rsid w:val="00771EBC"/>
    <w:rsid w:val="007726E0"/>
    <w:rsid w:val="0078479C"/>
    <w:rsid w:val="0078506E"/>
    <w:rsid w:val="007860B9"/>
    <w:rsid w:val="007906EA"/>
    <w:rsid w:val="00791E05"/>
    <w:rsid w:val="00792228"/>
    <w:rsid w:val="00794ABF"/>
    <w:rsid w:val="00794B2E"/>
    <w:rsid w:val="0079678D"/>
    <w:rsid w:val="007A4044"/>
    <w:rsid w:val="007B47AB"/>
    <w:rsid w:val="007C3873"/>
    <w:rsid w:val="007D6FE5"/>
    <w:rsid w:val="007E2AD2"/>
    <w:rsid w:val="007E4F17"/>
    <w:rsid w:val="007E614E"/>
    <w:rsid w:val="007E7EC4"/>
    <w:rsid w:val="007E7F71"/>
    <w:rsid w:val="007F336E"/>
    <w:rsid w:val="007F4C0B"/>
    <w:rsid w:val="007F6314"/>
    <w:rsid w:val="007F68F1"/>
    <w:rsid w:val="007F6FD4"/>
    <w:rsid w:val="008037C8"/>
    <w:rsid w:val="00806CD1"/>
    <w:rsid w:val="00807E93"/>
    <w:rsid w:val="00810C48"/>
    <w:rsid w:val="008117CA"/>
    <w:rsid w:val="008128E5"/>
    <w:rsid w:val="00820C30"/>
    <w:rsid w:val="0082168F"/>
    <w:rsid w:val="00823694"/>
    <w:rsid w:val="00842756"/>
    <w:rsid w:val="0084351A"/>
    <w:rsid w:val="00845378"/>
    <w:rsid w:val="00850651"/>
    <w:rsid w:val="00850C6F"/>
    <w:rsid w:val="0085155B"/>
    <w:rsid w:val="00862F45"/>
    <w:rsid w:val="00864826"/>
    <w:rsid w:val="00865554"/>
    <w:rsid w:val="00870512"/>
    <w:rsid w:val="00872969"/>
    <w:rsid w:val="00872E5B"/>
    <w:rsid w:val="0087351A"/>
    <w:rsid w:val="00873FDF"/>
    <w:rsid w:val="008753D1"/>
    <w:rsid w:val="00890F36"/>
    <w:rsid w:val="008926FF"/>
    <w:rsid w:val="00893DB2"/>
    <w:rsid w:val="008955E9"/>
    <w:rsid w:val="00895B21"/>
    <w:rsid w:val="00897341"/>
    <w:rsid w:val="008C4359"/>
    <w:rsid w:val="008C7BAD"/>
    <w:rsid w:val="008D537B"/>
    <w:rsid w:val="008E6693"/>
    <w:rsid w:val="008F55E7"/>
    <w:rsid w:val="008F617C"/>
    <w:rsid w:val="008F78D3"/>
    <w:rsid w:val="00901E91"/>
    <w:rsid w:val="00923697"/>
    <w:rsid w:val="009250B5"/>
    <w:rsid w:val="0092572E"/>
    <w:rsid w:val="00926FE4"/>
    <w:rsid w:val="009324B2"/>
    <w:rsid w:val="00941829"/>
    <w:rsid w:val="00941B2B"/>
    <w:rsid w:val="009455B1"/>
    <w:rsid w:val="00951314"/>
    <w:rsid w:val="009516FC"/>
    <w:rsid w:val="00952729"/>
    <w:rsid w:val="00954847"/>
    <w:rsid w:val="00975FFF"/>
    <w:rsid w:val="00976D76"/>
    <w:rsid w:val="009831E5"/>
    <w:rsid w:val="009971D4"/>
    <w:rsid w:val="009A0648"/>
    <w:rsid w:val="009A214D"/>
    <w:rsid w:val="009A6233"/>
    <w:rsid w:val="009B116F"/>
    <w:rsid w:val="009B4FF7"/>
    <w:rsid w:val="009B6874"/>
    <w:rsid w:val="009C65F4"/>
    <w:rsid w:val="009C6626"/>
    <w:rsid w:val="009C6E6A"/>
    <w:rsid w:val="009D426E"/>
    <w:rsid w:val="009D4852"/>
    <w:rsid w:val="009D5647"/>
    <w:rsid w:val="009E2526"/>
    <w:rsid w:val="009E2C1A"/>
    <w:rsid w:val="009E5468"/>
    <w:rsid w:val="009E7D39"/>
    <w:rsid w:val="009F7A4A"/>
    <w:rsid w:val="00A05DB0"/>
    <w:rsid w:val="00A15081"/>
    <w:rsid w:val="00A26CF9"/>
    <w:rsid w:val="00A3421F"/>
    <w:rsid w:val="00A35687"/>
    <w:rsid w:val="00A357DF"/>
    <w:rsid w:val="00A41439"/>
    <w:rsid w:val="00A4579C"/>
    <w:rsid w:val="00A5076A"/>
    <w:rsid w:val="00A50BEF"/>
    <w:rsid w:val="00A542C2"/>
    <w:rsid w:val="00A667BF"/>
    <w:rsid w:val="00A70678"/>
    <w:rsid w:val="00A7253A"/>
    <w:rsid w:val="00A74875"/>
    <w:rsid w:val="00A83411"/>
    <w:rsid w:val="00A8648D"/>
    <w:rsid w:val="00A91F48"/>
    <w:rsid w:val="00A93C5C"/>
    <w:rsid w:val="00A93FE4"/>
    <w:rsid w:val="00A95AA5"/>
    <w:rsid w:val="00AB2E3A"/>
    <w:rsid w:val="00AC5F1A"/>
    <w:rsid w:val="00AC6CA2"/>
    <w:rsid w:val="00AD170E"/>
    <w:rsid w:val="00AE6B2F"/>
    <w:rsid w:val="00AF53C2"/>
    <w:rsid w:val="00AF6D43"/>
    <w:rsid w:val="00B1647F"/>
    <w:rsid w:val="00B270EA"/>
    <w:rsid w:val="00B31AFF"/>
    <w:rsid w:val="00B445E9"/>
    <w:rsid w:val="00B509AE"/>
    <w:rsid w:val="00B54E9A"/>
    <w:rsid w:val="00B627D2"/>
    <w:rsid w:val="00B65D23"/>
    <w:rsid w:val="00B739A3"/>
    <w:rsid w:val="00B75FD5"/>
    <w:rsid w:val="00B8075D"/>
    <w:rsid w:val="00B807AB"/>
    <w:rsid w:val="00B829BE"/>
    <w:rsid w:val="00B82C7D"/>
    <w:rsid w:val="00B863FA"/>
    <w:rsid w:val="00B875B7"/>
    <w:rsid w:val="00B97DDF"/>
    <w:rsid w:val="00BA10B9"/>
    <w:rsid w:val="00BA281F"/>
    <w:rsid w:val="00BB3990"/>
    <w:rsid w:val="00BD2625"/>
    <w:rsid w:val="00BE063E"/>
    <w:rsid w:val="00BE4269"/>
    <w:rsid w:val="00BF1CE4"/>
    <w:rsid w:val="00BF2F28"/>
    <w:rsid w:val="00BF4B4D"/>
    <w:rsid w:val="00BF632C"/>
    <w:rsid w:val="00C064E6"/>
    <w:rsid w:val="00C12CB1"/>
    <w:rsid w:val="00C1366B"/>
    <w:rsid w:val="00C143B2"/>
    <w:rsid w:val="00C22F87"/>
    <w:rsid w:val="00C25FD9"/>
    <w:rsid w:val="00C32E2E"/>
    <w:rsid w:val="00C33A7A"/>
    <w:rsid w:val="00C34D47"/>
    <w:rsid w:val="00C35E7C"/>
    <w:rsid w:val="00C44CFA"/>
    <w:rsid w:val="00C55706"/>
    <w:rsid w:val="00C561CD"/>
    <w:rsid w:val="00C6165A"/>
    <w:rsid w:val="00C65C92"/>
    <w:rsid w:val="00C6611E"/>
    <w:rsid w:val="00C75A6B"/>
    <w:rsid w:val="00C77A7E"/>
    <w:rsid w:val="00C95064"/>
    <w:rsid w:val="00C96245"/>
    <w:rsid w:val="00CA2146"/>
    <w:rsid w:val="00CA388B"/>
    <w:rsid w:val="00CA511F"/>
    <w:rsid w:val="00CA6F42"/>
    <w:rsid w:val="00CC17C1"/>
    <w:rsid w:val="00CC3EA3"/>
    <w:rsid w:val="00CD3AC9"/>
    <w:rsid w:val="00CD6522"/>
    <w:rsid w:val="00CD77CF"/>
    <w:rsid w:val="00CE03DB"/>
    <w:rsid w:val="00CE3366"/>
    <w:rsid w:val="00CE3A0A"/>
    <w:rsid w:val="00CE3B3E"/>
    <w:rsid w:val="00CE53CB"/>
    <w:rsid w:val="00CF481E"/>
    <w:rsid w:val="00CF4C57"/>
    <w:rsid w:val="00D02220"/>
    <w:rsid w:val="00D02815"/>
    <w:rsid w:val="00D03032"/>
    <w:rsid w:val="00D064D0"/>
    <w:rsid w:val="00D10162"/>
    <w:rsid w:val="00D13731"/>
    <w:rsid w:val="00D13FCD"/>
    <w:rsid w:val="00D1748E"/>
    <w:rsid w:val="00D17609"/>
    <w:rsid w:val="00D2522C"/>
    <w:rsid w:val="00D26796"/>
    <w:rsid w:val="00D27801"/>
    <w:rsid w:val="00D31161"/>
    <w:rsid w:val="00D3378A"/>
    <w:rsid w:val="00D33BFD"/>
    <w:rsid w:val="00D42A12"/>
    <w:rsid w:val="00D4419E"/>
    <w:rsid w:val="00D47233"/>
    <w:rsid w:val="00D501FE"/>
    <w:rsid w:val="00D5212E"/>
    <w:rsid w:val="00D617C8"/>
    <w:rsid w:val="00D63120"/>
    <w:rsid w:val="00D67AC0"/>
    <w:rsid w:val="00D82ECB"/>
    <w:rsid w:val="00D83577"/>
    <w:rsid w:val="00D86A43"/>
    <w:rsid w:val="00D87432"/>
    <w:rsid w:val="00D9474A"/>
    <w:rsid w:val="00D9492B"/>
    <w:rsid w:val="00DA1265"/>
    <w:rsid w:val="00DA6554"/>
    <w:rsid w:val="00DB0EE1"/>
    <w:rsid w:val="00DB2EF5"/>
    <w:rsid w:val="00DB5E51"/>
    <w:rsid w:val="00DB7B20"/>
    <w:rsid w:val="00DC0286"/>
    <w:rsid w:val="00DC1D67"/>
    <w:rsid w:val="00DC30B2"/>
    <w:rsid w:val="00DC44C1"/>
    <w:rsid w:val="00DD33F7"/>
    <w:rsid w:val="00DD641B"/>
    <w:rsid w:val="00DD71C3"/>
    <w:rsid w:val="00DE097D"/>
    <w:rsid w:val="00DE0C2E"/>
    <w:rsid w:val="00DE0C4C"/>
    <w:rsid w:val="00DE38D7"/>
    <w:rsid w:val="00DF4DB8"/>
    <w:rsid w:val="00E061FE"/>
    <w:rsid w:val="00E10BF6"/>
    <w:rsid w:val="00E11B09"/>
    <w:rsid w:val="00E154F3"/>
    <w:rsid w:val="00E312C2"/>
    <w:rsid w:val="00E32783"/>
    <w:rsid w:val="00E350C0"/>
    <w:rsid w:val="00E425D1"/>
    <w:rsid w:val="00E479EE"/>
    <w:rsid w:val="00E5372C"/>
    <w:rsid w:val="00E60146"/>
    <w:rsid w:val="00E60D88"/>
    <w:rsid w:val="00E6141D"/>
    <w:rsid w:val="00E61BA6"/>
    <w:rsid w:val="00E63F5E"/>
    <w:rsid w:val="00E722C8"/>
    <w:rsid w:val="00E7288F"/>
    <w:rsid w:val="00E80B34"/>
    <w:rsid w:val="00E83E1C"/>
    <w:rsid w:val="00E84297"/>
    <w:rsid w:val="00E8445B"/>
    <w:rsid w:val="00E930DA"/>
    <w:rsid w:val="00E955F1"/>
    <w:rsid w:val="00E95717"/>
    <w:rsid w:val="00EB6E26"/>
    <w:rsid w:val="00EC008C"/>
    <w:rsid w:val="00EC2C0E"/>
    <w:rsid w:val="00EC73CE"/>
    <w:rsid w:val="00ED22BB"/>
    <w:rsid w:val="00ED28CF"/>
    <w:rsid w:val="00ED5F45"/>
    <w:rsid w:val="00ED7B28"/>
    <w:rsid w:val="00ED7D87"/>
    <w:rsid w:val="00EE1E35"/>
    <w:rsid w:val="00EE26DB"/>
    <w:rsid w:val="00EE7AF1"/>
    <w:rsid w:val="00F01BFD"/>
    <w:rsid w:val="00F07A47"/>
    <w:rsid w:val="00F1688D"/>
    <w:rsid w:val="00F21EA5"/>
    <w:rsid w:val="00F25B4C"/>
    <w:rsid w:val="00F26BD2"/>
    <w:rsid w:val="00F26F2D"/>
    <w:rsid w:val="00F27FA6"/>
    <w:rsid w:val="00F303A7"/>
    <w:rsid w:val="00F376C0"/>
    <w:rsid w:val="00F37EC1"/>
    <w:rsid w:val="00F41FE0"/>
    <w:rsid w:val="00F42327"/>
    <w:rsid w:val="00F51E78"/>
    <w:rsid w:val="00F52072"/>
    <w:rsid w:val="00F52D18"/>
    <w:rsid w:val="00F54F91"/>
    <w:rsid w:val="00F5625C"/>
    <w:rsid w:val="00F60D8A"/>
    <w:rsid w:val="00F65BF1"/>
    <w:rsid w:val="00F67A99"/>
    <w:rsid w:val="00F77126"/>
    <w:rsid w:val="00F775C3"/>
    <w:rsid w:val="00F87785"/>
    <w:rsid w:val="00F94F1C"/>
    <w:rsid w:val="00FA0637"/>
    <w:rsid w:val="00FA156A"/>
    <w:rsid w:val="00FA2046"/>
    <w:rsid w:val="00FA20CD"/>
    <w:rsid w:val="00FA23BE"/>
    <w:rsid w:val="00FA4BED"/>
    <w:rsid w:val="00FA5E8C"/>
    <w:rsid w:val="00FB1281"/>
    <w:rsid w:val="00FB444C"/>
    <w:rsid w:val="00FB654C"/>
    <w:rsid w:val="00FC35A9"/>
    <w:rsid w:val="00FC767B"/>
    <w:rsid w:val="00FF3FC6"/>
    <w:rsid w:val="00FF4195"/>
    <w:rsid w:val="00FF5F43"/>
    <w:rsid w:val="00FF72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706"/>
  </w:style>
  <w:style w:type="paragraph" w:styleId="1">
    <w:name w:val="heading 1"/>
    <w:basedOn w:val="a"/>
    <w:next w:val="a"/>
    <w:link w:val="10"/>
    <w:qFormat/>
    <w:rsid w:val="00B97DD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link w:val="50"/>
    <w:uiPriority w:val="9"/>
    <w:qFormat/>
    <w:rsid w:val="003F08D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E097D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D67AC0"/>
    <w:rPr>
      <w:color w:val="0000FF"/>
      <w:u w:val="single"/>
    </w:rPr>
  </w:style>
  <w:style w:type="table" w:styleId="a6">
    <w:name w:val="Table Grid"/>
    <w:basedOn w:val="a1"/>
    <w:uiPriority w:val="59"/>
    <w:rsid w:val="005A23D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uiPriority w:val="9"/>
    <w:rsid w:val="003F08D5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7">
    <w:name w:val="List Paragraph"/>
    <w:basedOn w:val="a"/>
    <w:uiPriority w:val="34"/>
    <w:qFormat/>
    <w:rsid w:val="00B8075D"/>
    <w:pPr>
      <w:ind w:left="720"/>
      <w:contextualSpacing/>
    </w:pPr>
  </w:style>
  <w:style w:type="character" w:customStyle="1" w:styleId="RTFNum21">
    <w:name w:val="RTF_Num 2 1"/>
    <w:rsid w:val="00FA5E8C"/>
    <w:rPr>
      <w:rFonts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A5E8C"/>
  </w:style>
  <w:style w:type="character" w:customStyle="1" w:styleId="10">
    <w:name w:val="Заголовок 1 Знак"/>
    <w:basedOn w:val="a0"/>
    <w:link w:val="1"/>
    <w:uiPriority w:val="9"/>
    <w:rsid w:val="00B97DD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Revision"/>
    <w:hidden/>
    <w:uiPriority w:val="99"/>
    <w:semiHidden/>
    <w:rsid w:val="00261FDC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261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61FDC"/>
    <w:rPr>
      <w:rFonts w:ascii="Tahoma" w:hAnsi="Tahoma" w:cs="Tahoma"/>
      <w:sz w:val="16"/>
      <w:szCs w:val="16"/>
    </w:rPr>
  </w:style>
  <w:style w:type="paragraph" w:styleId="ab">
    <w:name w:val="Body Text"/>
    <w:basedOn w:val="a"/>
    <w:link w:val="ac"/>
    <w:uiPriority w:val="99"/>
    <w:semiHidden/>
    <w:rsid w:val="00A4143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99"/>
    <w:rsid w:val="00A4143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6878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rmal">
    <w:name w:val="ConsPlusNormal"/>
    <w:qFormat/>
    <w:rsid w:val="00FA156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8F55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11">
    <w:name w:val="Без интервала1"/>
    <w:link w:val="NoSpacingChar"/>
    <w:uiPriority w:val="1"/>
    <w:qFormat/>
    <w:rsid w:val="007726E0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NoSpacingChar">
    <w:name w:val="No Spacing Char"/>
    <w:link w:val="11"/>
    <w:uiPriority w:val="1"/>
    <w:locked/>
    <w:rsid w:val="007726E0"/>
    <w:rPr>
      <w:rFonts w:ascii="Calibri" w:eastAsia="Times New Roman" w:hAnsi="Calibri" w:cs="Times New Roman"/>
      <w:lang w:eastAsia="en-US"/>
    </w:rPr>
  </w:style>
  <w:style w:type="paragraph" w:styleId="3">
    <w:name w:val="Body Text 3"/>
    <w:basedOn w:val="a"/>
    <w:link w:val="30"/>
    <w:uiPriority w:val="99"/>
    <w:unhideWhenUsed/>
    <w:rsid w:val="007726E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7726E0"/>
    <w:rPr>
      <w:rFonts w:ascii="Times New Roman" w:eastAsia="Times New Roman" w:hAnsi="Times New Roman" w:cs="Times New Roman"/>
      <w:sz w:val="16"/>
      <w:szCs w:val="16"/>
    </w:rPr>
  </w:style>
  <w:style w:type="paragraph" w:customStyle="1" w:styleId="2">
    <w:name w:val="Без интервала2"/>
    <w:uiPriority w:val="1"/>
    <w:qFormat/>
    <w:rsid w:val="002101A3"/>
    <w:pPr>
      <w:spacing w:after="0" w:line="240" w:lineRule="auto"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1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0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1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9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5616E3-7ED0-40A7-9597-E906CEBDF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3336</TotalTime>
  <Pages>19</Pages>
  <Words>3591</Words>
  <Characters>20469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Усть-Абаканский район</Company>
  <LinksUpToDate>false</LinksUpToDate>
  <CharactersWithSpaces>24012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Администрация МО</dc:creator>
  <cp:lastModifiedBy>1</cp:lastModifiedBy>
  <cp:revision>300</cp:revision>
  <cp:lastPrinted>2022-03-21T01:13:00Z</cp:lastPrinted>
  <dcterms:created xsi:type="dcterms:W3CDTF">2013-10-16T01:19:00Z</dcterms:created>
  <dcterms:modified xsi:type="dcterms:W3CDTF">2025-03-31T07:34:00Z</dcterms:modified>
</cp:coreProperties>
</file>