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3C" w:rsidRPr="0070265C" w:rsidRDefault="0070265C" w:rsidP="0070265C">
      <w:pPr>
        <w:jc w:val="right"/>
        <w:rPr>
          <w:b/>
        </w:rPr>
      </w:pPr>
      <w:r w:rsidRPr="0070265C">
        <w:rPr>
          <w:b/>
        </w:rPr>
        <w:t>ПРОЕКТ</w:t>
      </w: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</w:t>
      </w:r>
      <w:proofErr w:type="spellStart"/>
      <w:r w:rsidR="007B31E4" w:rsidRPr="00B67961">
        <w:rPr>
          <w:sz w:val="26"/>
          <w:szCs w:val="26"/>
        </w:rPr>
        <w:t>р</w:t>
      </w:r>
      <w:r w:rsidR="00A94EAE">
        <w:rPr>
          <w:sz w:val="26"/>
          <w:szCs w:val="26"/>
        </w:rPr>
        <w:t>п</w:t>
      </w:r>
      <w:proofErr w:type="spellEnd"/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7B31E4" w:rsidRPr="007D7C61" w:rsidRDefault="009D2821" w:rsidP="007B31E4">
      <w:pPr>
        <w:jc w:val="center"/>
        <w:rPr>
          <w:b/>
          <w:sz w:val="26"/>
          <w:szCs w:val="26"/>
        </w:rPr>
      </w:pPr>
      <w:r w:rsidRPr="00366C97">
        <w:rPr>
          <w:b/>
          <w:i/>
          <w:sz w:val="26"/>
          <w:szCs w:val="26"/>
        </w:rPr>
        <w:t xml:space="preserve"> </w:t>
      </w:r>
      <w:r w:rsidR="00366C97" w:rsidRPr="007D7C61">
        <w:rPr>
          <w:b/>
          <w:sz w:val="26"/>
          <w:szCs w:val="26"/>
        </w:rPr>
        <w:t>О</w:t>
      </w:r>
      <w:r w:rsidR="00142723" w:rsidRPr="007D7C61">
        <w:rPr>
          <w:b/>
          <w:sz w:val="26"/>
          <w:szCs w:val="26"/>
        </w:rPr>
        <w:t>б утверждении</w:t>
      </w:r>
      <w:r w:rsidR="00366C97" w:rsidRPr="007D7C61">
        <w:rPr>
          <w:b/>
          <w:sz w:val="26"/>
          <w:szCs w:val="26"/>
        </w:rPr>
        <w:t xml:space="preserve"> </w:t>
      </w:r>
      <w:r w:rsidR="00142723" w:rsidRPr="007D7C61">
        <w:rPr>
          <w:b/>
          <w:sz w:val="26"/>
          <w:szCs w:val="26"/>
        </w:rPr>
        <w:t>Положения о</w:t>
      </w:r>
      <w:r w:rsidR="00366C97" w:rsidRPr="007D7C61">
        <w:rPr>
          <w:b/>
          <w:sz w:val="26"/>
          <w:szCs w:val="26"/>
        </w:rPr>
        <w:t xml:space="preserve"> комиссии по делам несовершеннолетних и защите их прав при администрации </w:t>
      </w:r>
      <w:proofErr w:type="spellStart"/>
      <w:r w:rsidR="00366C97" w:rsidRPr="007D7C61">
        <w:rPr>
          <w:b/>
          <w:sz w:val="26"/>
          <w:szCs w:val="26"/>
        </w:rPr>
        <w:t>Усть-Абаканского</w:t>
      </w:r>
      <w:proofErr w:type="spellEnd"/>
      <w:r w:rsidR="00366C97" w:rsidRPr="007D7C61">
        <w:rPr>
          <w:b/>
          <w:sz w:val="26"/>
          <w:szCs w:val="26"/>
        </w:rPr>
        <w:t xml:space="preserve"> района </w:t>
      </w:r>
    </w:p>
    <w:p w:rsidR="00142723" w:rsidRPr="008334FE" w:rsidRDefault="00142723" w:rsidP="007B31E4">
      <w:pPr>
        <w:jc w:val="center"/>
        <w:rPr>
          <w:b/>
          <w:i/>
          <w:sz w:val="25"/>
          <w:szCs w:val="25"/>
        </w:rPr>
      </w:pPr>
    </w:p>
    <w:p w:rsidR="00A8416C" w:rsidRPr="00A8416C" w:rsidRDefault="000C0DF1" w:rsidP="00A8416C">
      <w:pPr>
        <w:ind w:firstLine="540"/>
        <w:jc w:val="both"/>
        <w:rPr>
          <w:sz w:val="26"/>
          <w:szCs w:val="26"/>
        </w:rPr>
      </w:pPr>
      <w:proofErr w:type="gramStart"/>
      <w:r w:rsidRPr="00A8416C">
        <w:rPr>
          <w:color w:val="020C22"/>
          <w:sz w:val="26"/>
          <w:szCs w:val="26"/>
          <w:shd w:val="clear" w:color="auto" w:fill="FFFFFF"/>
        </w:rPr>
        <w:t>В соответствии со статьей 11 Федерального закона от 24.06.1999 № 120-ФЗ «Об основах системы профилактики безнадзорности и правонарушений несовершеннолетних», постановлением Правительства Российской Федерации</w:t>
      </w:r>
      <w:r w:rsidRPr="00A8416C">
        <w:rPr>
          <w:color w:val="020C22"/>
          <w:sz w:val="26"/>
          <w:szCs w:val="26"/>
        </w:rPr>
        <w:br/>
      </w:r>
      <w:r w:rsidRPr="00A8416C">
        <w:rPr>
          <w:color w:val="020C22"/>
          <w:sz w:val="26"/>
          <w:szCs w:val="26"/>
          <w:shd w:val="clear" w:color="auto" w:fill="FFFFFF"/>
        </w:rPr>
        <w:t>от 06.11.2013 № 995 «Об утверждении Примерного положения о комиссиях по делам несовершеннолетних и защите их прав», пунктом 7 статьи 11 Закона Республики Хакасия от 08.07.2005 № 50-ЗРХ «О профилактике безнадзорности</w:t>
      </w:r>
      <w:r w:rsidRPr="00A8416C">
        <w:rPr>
          <w:color w:val="020C22"/>
          <w:sz w:val="26"/>
          <w:szCs w:val="26"/>
        </w:rPr>
        <w:br/>
      </w:r>
      <w:r w:rsidRPr="00A8416C">
        <w:rPr>
          <w:color w:val="020C22"/>
          <w:sz w:val="26"/>
          <w:szCs w:val="26"/>
          <w:shd w:val="clear" w:color="auto" w:fill="FFFFFF"/>
        </w:rPr>
        <w:t xml:space="preserve">и правонарушений несовершеннолетних в Республике Хакасия», </w:t>
      </w:r>
      <w:r w:rsidR="00A8416C" w:rsidRPr="00A8416C">
        <w:rPr>
          <w:color w:val="020C22"/>
          <w:sz w:val="26"/>
          <w:szCs w:val="26"/>
          <w:shd w:val="clear" w:color="auto" w:fill="FFFFFF"/>
        </w:rPr>
        <w:t xml:space="preserve">руководствуясь </w:t>
      </w:r>
      <w:r w:rsidR="00ED536F" w:rsidRPr="00C94A9F">
        <w:rPr>
          <w:sz w:val="26"/>
          <w:szCs w:val="26"/>
        </w:rPr>
        <w:t>ст.ст</w:t>
      </w:r>
      <w:proofErr w:type="gramEnd"/>
      <w:r w:rsidR="00ED536F" w:rsidRPr="00C94A9F">
        <w:rPr>
          <w:sz w:val="26"/>
          <w:szCs w:val="26"/>
        </w:rPr>
        <w:t>.</w:t>
      </w:r>
      <w:r w:rsidR="00ED536F">
        <w:rPr>
          <w:sz w:val="26"/>
          <w:szCs w:val="26"/>
        </w:rPr>
        <w:t xml:space="preserve">23, </w:t>
      </w:r>
      <w:r w:rsidR="00ED536F" w:rsidRPr="00C94A9F">
        <w:rPr>
          <w:sz w:val="26"/>
          <w:szCs w:val="26"/>
        </w:rPr>
        <w:t>25, 46</w:t>
      </w:r>
      <w:r w:rsidR="00ED536F">
        <w:rPr>
          <w:sz w:val="26"/>
          <w:szCs w:val="26"/>
        </w:rPr>
        <w:t xml:space="preserve">, </w:t>
      </w:r>
      <w:r w:rsidR="00ED536F" w:rsidRPr="00C94A9F">
        <w:rPr>
          <w:sz w:val="26"/>
          <w:szCs w:val="26"/>
        </w:rPr>
        <w:t>65</w:t>
      </w:r>
      <w:r w:rsidR="00934B60">
        <w:rPr>
          <w:sz w:val="26"/>
          <w:szCs w:val="26"/>
        </w:rPr>
        <w:t>, 66</w:t>
      </w:r>
      <w:r w:rsidR="00ED536F" w:rsidRPr="00C94A9F">
        <w:rPr>
          <w:sz w:val="26"/>
          <w:szCs w:val="26"/>
        </w:rPr>
        <w:t xml:space="preserve"> Устава муниципального образования </w:t>
      </w:r>
      <w:proofErr w:type="spellStart"/>
      <w:r w:rsidR="00ED536F" w:rsidRPr="00C94A9F">
        <w:rPr>
          <w:sz w:val="26"/>
          <w:szCs w:val="26"/>
        </w:rPr>
        <w:t>Усть-Абаканский</w:t>
      </w:r>
      <w:proofErr w:type="spellEnd"/>
      <w:r w:rsidR="00A94EAE">
        <w:rPr>
          <w:sz w:val="26"/>
          <w:szCs w:val="26"/>
        </w:rPr>
        <w:t xml:space="preserve"> район</w:t>
      </w:r>
      <w:r w:rsidR="00A8416C" w:rsidRPr="00A8416C">
        <w:rPr>
          <w:sz w:val="26"/>
          <w:szCs w:val="26"/>
        </w:rPr>
        <w:t>,</w:t>
      </w:r>
    </w:p>
    <w:p w:rsidR="00A8416C" w:rsidRPr="00A8416C" w:rsidRDefault="00A8416C" w:rsidP="00A8416C">
      <w:pPr>
        <w:ind w:firstLine="540"/>
        <w:jc w:val="both"/>
        <w:rPr>
          <w:sz w:val="26"/>
          <w:szCs w:val="26"/>
        </w:rPr>
      </w:pPr>
      <w:r w:rsidRPr="00A8416C">
        <w:rPr>
          <w:sz w:val="26"/>
          <w:szCs w:val="26"/>
        </w:rPr>
        <w:t xml:space="preserve">Совет депутатов </w:t>
      </w:r>
      <w:proofErr w:type="spellStart"/>
      <w:r w:rsidRPr="00A8416C">
        <w:rPr>
          <w:sz w:val="26"/>
          <w:szCs w:val="26"/>
        </w:rPr>
        <w:t>Усть-Абаканского</w:t>
      </w:r>
      <w:proofErr w:type="spellEnd"/>
      <w:r w:rsidRPr="00A8416C">
        <w:rPr>
          <w:sz w:val="26"/>
          <w:szCs w:val="26"/>
        </w:rPr>
        <w:t xml:space="preserve"> района Республики Хакасия </w:t>
      </w:r>
    </w:p>
    <w:p w:rsidR="00A8416C" w:rsidRPr="00A8416C" w:rsidRDefault="00A8416C" w:rsidP="00A8416C">
      <w:pPr>
        <w:rPr>
          <w:b/>
          <w:sz w:val="26"/>
          <w:szCs w:val="26"/>
        </w:rPr>
      </w:pPr>
    </w:p>
    <w:p w:rsidR="000C0DF1" w:rsidRPr="00A8416C" w:rsidRDefault="00A8416C" w:rsidP="00A8416C">
      <w:pPr>
        <w:rPr>
          <w:b/>
          <w:sz w:val="26"/>
          <w:szCs w:val="26"/>
        </w:rPr>
      </w:pPr>
      <w:proofErr w:type="gramStart"/>
      <w:r w:rsidRPr="00A8416C">
        <w:rPr>
          <w:b/>
          <w:sz w:val="26"/>
          <w:szCs w:val="26"/>
        </w:rPr>
        <w:t>Р</w:t>
      </w:r>
      <w:proofErr w:type="gramEnd"/>
      <w:r w:rsidRPr="00A8416C">
        <w:rPr>
          <w:b/>
          <w:sz w:val="26"/>
          <w:szCs w:val="26"/>
        </w:rPr>
        <w:t xml:space="preserve"> Е Ш И Л</w:t>
      </w:r>
      <w:r w:rsidR="000C0DF1" w:rsidRPr="00A8416C">
        <w:rPr>
          <w:sz w:val="26"/>
          <w:szCs w:val="26"/>
        </w:rPr>
        <w:t>:</w:t>
      </w:r>
    </w:p>
    <w:p w:rsidR="000C0DF1" w:rsidRPr="00A8416C" w:rsidRDefault="00B12C8E" w:rsidP="00B12C8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0DF1" w:rsidRPr="00A8416C">
        <w:rPr>
          <w:sz w:val="26"/>
          <w:szCs w:val="26"/>
        </w:rPr>
        <w:t xml:space="preserve">Утвердить Положение о комиссии по делам несовершеннолетних и защите их прав при администрации </w:t>
      </w:r>
      <w:proofErr w:type="spellStart"/>
      <w:r w:rsidR="000C0DF1" w:rsidRPr="00A8416C">
        <w:rPr>
          <w:sz w:val="26"/>
          <w:szCs w:val="26"/>
        </w:rPr>
        <w:t>Усть-Абаканского</w:t>
      </w:r>
      <w:proofErr w:type="spellEnd"/>
      <w:r w:rsidR="000C0DF1" w:rsidRPr="00A8416C">
        <w:rPr>
          <w:sz w:val="26"/>
          <w:szCs w:val="26"/>
        </w:rPr>
        <w:t xml:space="preserve"> района</w:t>
      </w:r>
      <w:r w:rsidR="00ED536F">
        <w:rPr>
          <w:sz w:val="26"/>
          <w:szCs w:val="26"/>
        </w:rPr>
        <w:t xml:space="preserve"> (П</w:t>
      </w:r>
      <w:r w:rsidR="000C0DF1" w:rsidRPr="00A8416C">
        <w:rPr>
          <w:sz w:val="26"/>
          <w:szCs w:val="26"/>
        </w:rPr>
        <w:t>риложение).</w:t>
      </w:r>
    </w:p>
    <w:p w:rsidR="00366C97" w:rsidRPr="00A8416C" w:rsidRDefault="00B226D6" w:rsidP="00B12C8E">
      <w:pPr>
        <w:tabs>
          <w:tab w:val="left" w:pos="709"/>
          <w:tab w:val="left" w:pos="8647"/>
          <w:tab w:val="left" w:pos="9467"/>
        </w:tabs>
        <w:ind w:firstLine="540"/>
        <w:jc w:val="both"/>
        <w:rPr>
          <w:sz w:val="26"/>
          <w:szCs w:val="26"/>
        </w:rPr>
      </w:pPr>
      <w:r w:rsidRPr="00A8416C">
        <w:rPr>
          <w:sz w:val="26"/>
          <w:szCs w:val="26"/>
        </w:rPr>
        <w:t xml:space="preserve"> </w:t>
      </w:r>
      <w:r w:rsidR="00B12C8E">
        <w:rPr>
          <w:sz w:val="26"/>
          <w:szCs w:val="26"/>
        </w:rPr>
        <w:t xml:space="preserve">2. </w:t>
      </w:r>
      <w:r w:rsidR="00366C97" w:rsidRPr="00A8416C">
        <w:rPr>
          <w:sz w:val="26"/>
          <w:szCs w:val="26"/>
        </w:rPr>
        <w:t xml:space="preserve">Настоящее Решение вступает в силу после </w:t>
      </w:r>
      <w:r w:rsidR="00D5751B" w:rsidRPr="00A8416C">
        <w:rPr>
          <w:sz w:val="26"/>
          <w:szCs w:val="26"/>
        </w:rPr>
        <w:t>его официального опубликования</w:t>
      </w:r>
      <w:r w:rsidR="00366C97" w:rsidRPr="00A8416C">
        <w:rPr>
          <w:sz w:val="26"/>
          <w:szCs w:val="26"/>
        </w:rPr>
        <w:t>.</w:t>
      </w:r>
    </w:p>
    <w:p w:rsidR="00366C97" w:rsidRPr="00A8416C" w:rsidRDefault="00B226D6" w:rsidP="001A4922">
      <w:pPr>
        <w:tabs>
          <w:tab w:val="left" w:pos="709"/>
          <w:tab w:val="left" w:pos="1134"/>
          <w:tab w:val="left" w:pos="9072"/>
          <w:tab w:val="left" w:pos="9354"/>
        </w:tabs>
        <w:ind w:firstLine="540"/>
        <w:jc w:val="both"/>
        <w:rPr>
          <w:sz w:val="26"/>
          <w:szCs w:val="26"/>
        </w:rPr>
      </w:pPr>
      <w:r w:rsidRPr="00A8416C">
        <w:rPr>
          <w:sz w:val="26"/>
          <w:szCs w:val="26"/>
        </w:rPr>
        <w:t xml:space="preserve"> </w:t>
      </w:r>
      <w:r w:rsidR="00366C97" w:rsidRPr="00A8416C">
        <w:rPr>
          <w:sz w:val="26"/>
          <w:szCs w:val="26"/>
        </w:rPr>
        <w:t>3.</w:t>
      </w:r>
      <w:r w:rsidR="00841156" w:rsidRPr="00A8416C">
        <w:rPr>
          <w:sz w:val="26"/>
          <w:szCs w:val="26"/>
        </w:rPr>
        <w:t xml:space="preserve"> </w:t>
      </w:r>
      <w:r w:rsidR="00366C97" w:rsidRPr="00A8416C">
        <w:rPr>
          <w:sz w:val="26"/>
          <w:szCs w:val="26"/>
        </w:rPr>
        <w:t xml:space="preserve">Направить настоящее Решение Главе </w:t>
      </w:r>
      <w:proofErr w:type="spellStart"/>
      <w:r w:rsidR="00366C97" w:rsidRPr="00A8416C">
        <w:rPr>
          <w:sz w:val="26"/>
          <w:szCs w:val="26"/>
        </w:rPr>
        <w:t>Усть-Абаканского</w:t>
      </w:r>
      <w:proofErr w:type="spellEnd"/>
      <w:r w:rsidR="00366C97" w:rsidRPr="00A8416C">
        <w:rPr>
          <w:sz w:val="26"/>
          <w:szCs w:val="26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="00366C97" w:rsidRPr="00A8416C">
        <w:rPr>
          <w:sz w:val="26"/>
          <w:szCs w:val="26"/>
        </w:rPr>
        <w:t>Усть-Абаканские</w:t>
      </w:r>
      <w:proofErr w:type="spellEnd"/>
      <w:r w:rsidR="00366C97" w:rsidRPr="00A8416C">
        <w:rPr>
          <w:sz w:val="26"/>
          <w:szCs w:val="26"/>
        </w:rPr>
        <w:t xml:space="preserve"> известия</w:t>
      </w:r>
      <w:r w:rsidR="00ED536F">
        <w:rPr>
          <w:sz w:val="26"/>
          <w:szCs w:val="26"/>
        </w:rPr>
        <w:t xml:space="preserve"> официальные</w:t>
      </w:r>
      <w:r w:rsidR="00366C97" w:rsidRPr="00A8416C">
        <w:rPr>
          <w:sz w:val="26"/>
          <w:szCs w:val="26"/>
        </w:rPr>
        <w:t>».</w:t>
      </w:r>
    </w:p>
    <w:p w:rsidR="00366C97" w:rsidRPr="00A8416C" w:rsidRDefault="00366C97" w:rsidP="00366C97">
      <w:pPr>
        <w:ind w:left="567"/>
        <w:rPr>
          <w:sz w:val="26"/>
          <w:szCs w:val="26"/>
        </w:rPr>
      </w:pPr>
    </w:p>
    <w:p w:rsidR="00366C97" w:rsidRPr="00A8416C" w:rsidRDefault="00366C97" w:rsidP="00366C97">
      <w:pPr>
        <w:jc w:val="both"/>
        <w:rPr>
          <w:sz w:val="26"/>
          <w:szCs w:val="26"/>
        </w:rPr>
      </w:pPr>
    </w:p>
    <w:p w:rsidR="003D06AA" w:rsidRPr="00A8416C" w:rsidRDefault="003D06AA" w:rsidP="00366C97">
      <w:pPr>
        <w:jc w:val="both"/>
        <w:rPr>
          <w:sz w:val="26"/>
          <w:szCs w:val="26"/>
        </w:rPr>
      </w:pPr>
    </w:p>
    <w:p w:rsidR="00366C97" w:rsidRPr="00A8416C" w:rsidRDefault="00366C97" w:rsidP="00366C97">
      <w:pPr>
        <w:jc w:val="both"/>
        <w:rPr>
          <w:sz w:val="26"/>
          <w:szCs w:val="26"/>
        </w:rPr>
      </w:pPr>
      <w:r w:rsidRPr="00A8416C">
        <w:rPr>
          <w:sz w:val="26"/>
          <w:szCs w:val="26"/>
        </w:rPr>
        <w:t>Председатель Совета депутатов</w:t>
      </w:r>
      <w:r w:rsidRPr="00A8416C">
        <w:rPr>
          <w:sz w:val="26"/>
          <w:szCs w:val="26"/>
        </w:rPr>
        <w:tab/>
        <w:t xml:space="preserve">          </w:t>
      </w:r>
      <w:r w:rsidRPr="00A8416C">
        <w:rPr>
          <w:sz w:val="26"/>
          <w:szCs w:val="26"/>
        </w:rPr>
        <w:tab/>
        <w:t xml:space="preserve">                  </w:t>
      </w:r>
      <w:r w:rsidR="00D5751B" w:rsidRPr="00A8416C">
        <w:rPr>
          <w:sz w:val="26"/>
          <w:szCs w:val="26"/>
        </w:rPr>
        <w:t xml:space="preserve">      </w:t>
      </w:r>
      <w:r w:rsidR="008334FE" w:rsidRPr="00A8416C">
        <w:rPr>
          <w:sz w:val="26"/>
          <w:szCs w:val="26"/>
        </w:rPr>
        <w:t xml:space="preserve">       </w:t>
      </w:r>
      <w:r w:rsidR="00A8416C">
        <w:rPr>
          <w:sz w:val="26"/>
          <w:szCs w:val="26"/>
        </w:rPr>
        <w:t xml:space="preserve">  </w:t>
      </w:r>
      <w:r w:rsidRPr="00A8416C">
        <w:rPr>
          <w:sz w:val="26"/>
          <w:szCs w:val="26"/>
        </w:rPr>
        <w:t>Глава</w:t>
      </w:r>
    </w:p>
    <w:p w:rsidR="00366C97" w:rsidRPr="00A8416C" w:rsidRDefault="00366C97" w:rsidP="00366C97">
      <w:pPr>
        <w:jc w:val="both"/>
        <w:rPr>
          <w:sz w:val="26"/>
          <w:szCs w:val="26"/>
        </w:rPr>
      </w:pPr>
      <w:proofErr w:type="spellStart"/>
      <w:r w:rsidRPr="00A8416C">
        <w:rPr>
          <w:sz w:val="26"/>
          <w:szCs w:val="26"/>
        </w:rPr>
        <w:t>Усть-Абаканского</w:t>
      </w:r>
      <w:proofErr w:type="spellEnd"/>
      <w:r w:rsidRPr="00A8416C">
        <w:rPr>
          <w:sz w:val="26"/>
          <w:szCs w:val="26"/>
        </w:rPr>
        <w:t xml:space="preserve"> района                                         </w:t>
      </w:r>
      <w:r w:rsidR="00A8416C">
        <w:rPr>
          <w:sz w:val="26"/>
          <w:szCs w:val="26"/>
        </w:rPr>
        <w:t xml:space="preserve">             </w:t>
      </w:r>
      <w:proofErr w:type="spellStart"/>
      <w:r w:rsidRPr="00A8416C">
        <w:rPr>
          <w:sz w:val="26"/>
          <w:szCs w:val="26"/>
        </w:rPr>
        <w:t>Усть-Абаканского</w:t>
      </w:r>
      <w:proofErr w:type="spellEnd"/>
      <w:r w:rsidRPr="00A8416C">
        <w:rPr>
          <w:sz w:val="26"/>
          <w:szCs w:val="26"/>
        </w:rPr>
        <w:t xml:space="preserve"> района</w:t>
      </w:r>
    </w:p>
    <w:p w:rsidR="00366C97" w:rsidRPr="00A8416C" w:rsidRDefault="00366C97" w:rsidP="00366C97">
      <w:pPr>
        <w:ind w:left="709"/>
        <w:jc w:val="both"/>
        <w:rPr>
          <w:sz w:val="26"/>
          <w:szCs w:val="26"/>
        </w:rPr>
      </w:pPr>
    </w:p>
    <w:p w:rsidR="00366C97" w:rsidRDefault="00366C97" w:rsidP="00366C97">
      <w:pPr>
        <w:jc w:val="both"/>
        <w:rPr>
          <w:sz w:val="26"/>
          <w:szCs w:val="26"/>
        </w:rPr>
      </w:pPr>
      <w:r w:rsidRPr="00A8416C">
        <w:rPr>
          <w:sz w:val="26"/>
          <w:szCs w:val="26"/>
        </w:rPr>
        <w:t>___________</w:t>
      </w:r>
      <w:r w:rsidR="00D5751B" w:rsidRPr="00A8416C">
        <w:rPr>
          <w:sz w:val="26"/>
          <w:szCs w:val="26"/>
        </w:rPr>
        <w:t xml:space="preserve">Е.Н. </w:t>
      </w:r>
      <w:proofErr w:type="spellStart"/>
      <w:r w:rsidR="00D5751B" w:rsidRPr="00A8416C">
        <w:rPr>
          <w:sz w:val="26"/>
          <w:szCs w:val="26"/>
        </w:rPr>
        <w:t>Баравлева</w:t>
      </w:r>
      <w:proofErr w:type="spellEnd"/>
      <w:r w:rsidRPr="00A8416C">
        <w:rPr>
          <w:sz w:val="26"/>
          <w:szCs w:val="26"/>
        </w:rPr>
        <w:tab/>
      </w:r>
      <w:r w:rsidR="00D5751B" w:rsidRPr="00A8416C">
        <w:rPr>
          <w:sz w:val="26"/>
          <w:szCs w:val="26"/>
        </w:rPr>
        <w:t xml:space="preserve">  </w:t>
      </w:r>
      <w:r w:rsidRPr="00A8416C">
        <w:rPr>
          <w:sz w:val="26"/>
          <w:szCs w:val="26"/>
        </w:rPr>
        <w:t xml:space="preserve">     </w:t>
      </w:r>
      <w:r w:rsidR="00D5751B" w:rsidRPr="00A8416C">
        <w:rPr>
          <w:sz w:val="26"/>
          <w:szCs w:val="26"/>
        </w:rPr>
        <w:t xml:space="preserve">      </w:t>
      </w:r>
      <w:r w:rsidRPr="00A8416C">
        <w:rPr>
          <w:sz w:val="26"/>
          <w:szCs w:val="26"/>
        </w:rPr>
        <w:t xml:space="preserve"> </w:t>
      </w:r>
      <w:r w:rsidR="00D5751B" w:rsidRPr="00A8416C">
        <w:rPr>
          <w:sz w:val="26"/>
          <w:szCs w:val="26"/>
        </w:rPr>
        <w:t xml:space="preserve">                           </w:t>
      </w:r>
      <w:r w:rsidR="00E74803" w:rsidRPr="00A8416C">
        <w:rPr>
          <w:sz w:val="26"/>
          <w:szCs w:val="26"/>
        </w:rPr>
        <w:t xml:space="preserve">    </w:t>
      </w:r>
      <w:r w:rsidRPr="00A8416C">
        <w:rPr>
          <w:sz w:val="26"/>
          <w:szCs w:val="26"/>
        </w:rPr>
        <w:t>___________Е.В. Егорова</w:t>
      </w: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366C97">
      <w:pPr>
        <w:jc w:val="both"/>
        <w:rPr>
          <w:sz w:val="26"/>
          <w:szCs w:val="26"/>
        </w:rPr>
      </w:pPr>
    </w:p>
    <w:p w:rsidR="00A94EAE" w:rsidRDefault="00A94EAE" w:rsidP="00A94EAE">
      <w:pPr>
        <w:pStyle w:val="ConsPlusTitlePage"/>
      </w:pPr>
    </w:p>
    <w:p w:rsidR="00A94EAE" w:rsidRDefault="00A94EAE" w:rsidP="00A94EAE">
      <w:pPr>
        <w:pStyle w:val="ConsPlusNormal"/>
        <w:jc w:val="both"/>
        <w:outlineLvl w:val="0"/>
      </w:pPr>
    </w:p>
    <w:p w:rsidR="00A94EAE" w:rsidRDefault="00A94EAE" w:rsidP="00A94E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EAE" w:rsidRDefault="00A94EAE" w:rsidP="00A94E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EAE" w:rsidRDefault="00A94EAE" w:rsidP="00A94EAE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662A5F">
        <w:rPr>
          <w:rFonts w:ascii="Times New Roman" w:hAnsi="Times New Roman" w:cs="Times New Roman"/>
          <w:sz w:val="24"/>
          <w:szCs w:val="24"/>
        </w:rPr>
        <w:t>Приложение</w:t>
      </w:r>
    </w:p>
    <w:p w:rsidR="00A94EAE" w:rsidRDefault="00A94EAE" w:rsidP="00A94E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662A5F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 w:rsidRPr="00662A5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662A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EAE" w:rsidRPr="00662A5F" w:rsidRDefault="00A94EAE" w:rsidP="00A94E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</w:t>
      </w:r>
      <w:r w:rsidRPr="00662A5F">
        <w:rPr>
          <w:rFonts w:ascii="Times New Roman" w:hAnsi="Times New Roman" w:cs="Times New Roman"/>
          <w:sz w:val="24"/>
          <w:szCs w:val="24"/>
        </w:rPr>
        <w:t>2024г.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A5F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A5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94EAE" w:rsidRPr="00662A5F" w:rsidRDefault="00A94EAE" w:rsidP="00A94EA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94EAE" w:rsidRPr="00662A5F" w:rsidRDefault="00A94EAE" w:rsidP="00A94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F26CF">
        <w:rPr>
          <w:rFonts w:ascii="Times New Roman" w:hAnsi="Times New Roman" w:cs="Times New Roman"/>
          <w:sz w:val="24"/>
          <w:szCs w:val="24"/>
        </w:rPr>
        <w:t>ПОЛОЖЕНИЕ</w:t>
      </w:r>
    </w:p>
    <w:p w:rsidR="00A94EAE" w:rsidRPr="000F26CF" w:rsidRDefault="00A94EAE" w:rsidP="00A94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 КОМИССИИ ПО ДЕЛАМ НЕСОВЕРШЕННОЛЕТНИХ И ЗАЩИТЕ</w:t>
      </w:r>
    </w:p>
    <w:p w:rsidR="00A94EAE" w:rsidRPr="000F26CF" w:rsidRDefault="00A94EAE" w:rsidP="00A94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ИХ ПРАВ ПРИ АДМИНИСТРАЦИИ УСТЬ-АБАКАНСКОГО РАЙОНА</w:t>
      </w:r>
    </w:p>
    <w:p w:rsidR="00A94EAE" w:rsidRPr="000F26CF" w:rsidRDefault="00A94EAE" w:rsidP="00A94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Title"/>
        <w:numPr>
          <w:ilvl w:val="0"/>
          <w:numId w:val="3"/>
        </w:numPr>
        <w:ind w:left="0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94EAE" w:rsidRPr="000F26CF" w:rsidRDefault="00A94EAE" w:rsidP="00A94EAE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(далее - Комиссия) является постоянно действующим коллегиальным органом системы профилактики безнадзорности и правонарушений несовершеннолетних в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районе Республики Хакасия,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</w:t>
      </w:r>
      <w:proofErr w:type="gramEnd"/>
      <w:r w:rsidRPr="000F26CF">
        <w:rPr>
          <w:rFonts w:ascii="Times New Roman" w:hAnsi="Times New Roman" w:cs="Times New Roman"/>
          <w:sz w:val="24"/>
          <w:szCs w:val="24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Комиссия осуществляет деятельность на территории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Республики Хакасия.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7">
        <w:r w:rsidRPr="000F26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F26CF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а также законами, иными нормативными правовыми актами Республики Хакасия,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и настоящим Положением.</w:t>
      </w:r>
      <w:proofErr w:type="gramEnd"/>
    </w:p>
    <w:p w:rsidR="00A94EAE" w:rsidRPr="000F26CF" w:rsidRDefault="00A94EAE" w:rsidP="00A94EA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во взаимодействии с федеральными государственными органами, органами местного самоуправления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района, Комиссией по делам несовершеннолетних и защите их прав при Правительстве Республики Хакасия, Уполномоченным по правам ребенка в Республике Хакасия, юридическими лицами, средствами массовой информации, общественными объединениями и гражданами.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1.5.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1.6. Комиссия имеет бланк и печать со своим наименованием.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lastRenderedPageBreak/>
        <w:t xml:space="preserve">1.7. Информация о деятельности Комиссии размещается на официальном сайте администрации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>Комиссия направляет отчеты о работе по профилактике безнадзорности и право</w:t>
      </w:r>
      <w:r>
        <w:rPr>
          <w:rFonts w:ascii="Times New Roman" w:hAnsi="Times New Roman" w:cs="Times New Roman"/>
          <w:sz w:val="24"/>
          <w:szCs w:val="24"/>
        </w:rPr>
        <w:t>нарушений несовершеннолетних в К</w:t>
      </w:r>
      <w:r w:rsidRPr="000F26CF">
        <w:rPr>
          <w:rFonts w:ascii="Times New Roman" w:hAnsi="Times New Roman" w:cs="Times New Roman"/>
          <w:sz w:val="24"/>
          <w:szCs w:val="24"/>
        </w:rPr>
        <w:t xml:space="preserve">омиссию по делам несовершеннолетних и защите их прав при Правительстве Республики Хакасия, Совет депутатов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Республики Хакасия (далее – районный Совет депутатов), Главе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Республики Хакасия (далее – Глава района) в порядке, установленном законодательством Российской Федерации и Республики Хакасия.</w:t>
      </w:r>
      <w:proofErr w:type="gramEnd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Основные задачи и направления деятельности Комиссии</w:t>
      </w:r>
    </w:p>
    <w:p w:rsidR="00A94EAE" w:rsidRPr="000F26CF" w:rsidRDefault="00A94EAE" w:rsidP="00A94EAE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б) 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в)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случаев склонения их к суицидальным действиям, а также выявление фактов физического и психологического насилия, жестокого обращения с детьми;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обеспечение эффективного взаимодействия органов и учреждений системы профилактики.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2.2. Для решения возложенных задач Комиссия: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CF">
        <w:rPr>
          <w:rFonts w:ascii="Times New Roman" w:hAnsi="Times New Roman" w:cs="Times New Roman"/>
          <w:sz w:val="24"/>
          <w:szCs w:val="24"/>
        </w:rPr>
        <w:t>а)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  <w:proofErr w:type="gramEnd"/>
    </w:p>
    <w:p w:rsidR="00A94EAE" w:rsidRPr="000F26CF" w:rsidRDefault="00A94EAE" w:rsidP="00A94E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</w:rPr>
      </w:pPr>
      <w:r w:rsidRPr="000F26CF">
        <w:rPr>
          <w:color w:val="020C22"/>
        </w:rPr>
        <w:t>б)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94EAE" w:rsidRPr="000F26CF" w:rsidRDefault="00A94EAE" w:rsidP="00A94E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</w:rPr>
      </w:pPr>
      <w:r w:rsidRPr="000F26CF">
        <w:rPr>
          <w:color w:val="020C22"/>
        </w:rPr>
        <w:t>в)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участвует в разработке проектов нормативных правовых актов  по вопросам защиты прав и законных интересов несовершеннолетних, а также муниципальных программ (подпрограмм) профилактики безнадзорности и правонарушений несовершеннолетних, осуществляет контроль их реализации;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разрабатывает, утверждает и контролирует исполнение межведомственных планов по 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26CF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несовершеннолетних, защиты их прав и законных интересов;</w:t>
      </w:r>
    </w:p>
    <w:p w:rsidR="00A94EAE" w:rsidRPr="000F26CF" w:rsidRDefault="00A94EAE" w:rsidP="00A94E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  <w:shd w:val="clear" w:color="auto" w:fill="FFFFFF"/>
        </w:rPr>
      </w:pPr>
      <w:r w:rsidRPr="000F26CF">
        <w:rPr>
          <w:color w:val="020C22"/>
          <w:shd w:val="clear" w:color="auto" w:fill="FFFFFF"/>
        </w:rPr>
        <w:t xml:space="preserve">е) 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0F26CF">
        <w:rPr>
          <w:color w:val="020C22"/>
          <w:shd w:val="clear" w:color="auto" w:fill="FFFFFF"/>
        </w:rPr>
        <w:t>обобщения</w:t>
      </w:r>
      <w:proofErr w:type="gramEnd"/>
      <w:r w:rsidRPr="000F26CF">
        <w:rPr>
          <w:color w:val="020C22"/>
          <w:shd w:val="clear" w:color="auto" w:fill="FFFFFF"/>
        </w:rPr>
        <w:t xml:space="preserve"> представляемых органами и </w:t>
      </w:r>
      <w:r w:rsidRPr="000F26CF">
        <w:rPr>
          <w:color w:val="020C22"/>
          <w:shd w:val="clear" w:color="auto" w:fill="FFFFFF"/>
        </w:rPr>
        <w:lastRenderedPageBreak/>
        <w:t>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 xml:space="preserve">ж) </w:t>
      </w:r>
      <w:r w:rsidRPr="000F26CF">
        <w:rPr>
          <w:rFonts w:ascii="Times New Roman" w:hAnsi="Times New Roman" w:cs="Times New Roman"/>
          <w:sz w:val="24"/>
          <w:szCs w:val="24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A94EAE" w:rsidRPr="000F26CF" w:rsidRDefault="00A94EAE" w:rsidP="00A94EAE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proofErr w:type="gramStart"/>
      <w:r w:rsidRPr="000F26CF">
        <w:t>з</w:t>
      </w:r>
      <w:proofErr w:type="spellEnd"/>
      <w:r w:rsidRPr="000F26CF">
        <w:t>) при необходимости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и)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к) дает при наличии согласия родителей или иных законных представителей несовершеннолетнего обучающегося и органа,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органом,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A94EAE" w:rsidRPr="000F26CF" w:rsidRDefault="00A94EAE" w:rsidP="00A94EA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л) рассматривает на заседаниях комиссии вопросы по профилактике безнадзорности и правонарушений несовершеннолетних, защите их прав, по которым принимает постановления с указанием выявленных нарушений прав и законных интересов несовершеннолетних, причин и условий, способствующих безнадзорности, беспризорности, правонарушениям и антиобщественным действиям несовершеннолетних, мер по их устранению и сроков принятия указанных мер;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м) рассматривает дела об административных правонарушениях, совершенных несовершеннолетними, их законными представителями или иными лицами, отнесенных федеральным и региональным законодательством к компетенции комиссии;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) рассматривает информации (материалы) о фактах совершения несовершеннолетними, не подлежащими уголовной ответственности в связи с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0F26CF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0F26CF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о) применяет меры воздействия в отношении несовершеннолетних, их законных представителей в случаях и порядке, предусмотренные законодательством Российской Федерации и Республики Хакасия;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п</w:t>
      </w:r>
      <w:proofErr w:type="spellEnd"/>
      <w:r w:rsidRPr="000F26CF">
        <w:t>) осуществляет учет категорий несовершеннолетних, предусмотренных пунктом 1 статьи 5 </w:t>
      </w:r>
      <w:hyperlink r:id="rId8" w:history="1">
        <w:r w:rsidRPr="000F26CF">
          <w:rPr>
            <w:rStyle w:val="a4"/>
          </w:rPr>
          <w:t xml:space="preserve">Федерального закона от 24 июня 1999 года № 120-ФЗ </w:t>
        </w:r>
        <w:r w:rsidRPr="000F26CF">
          <w:rPr>
            <w:rFonts w:eastAsiaTheme="minorHAnsi"/>
            <w:lang w:eastAsia="en-US"/>
          </w:rPr>
          <w:t>«</w:t>
        </w:r>
        <w:r w:rsidRPr="000F26CF">
          <w:rPr>
            <w:rStyle w:val="a4"/>
          </w:rPr>
          <w:t>Об основах системы профилактики безнадзорности и правонарушений несовершеннолетних</w:t>
        </w:r>
        <w:r w:rsidRPr="000F26CF">
          <w:rPr>
            <w:rFonts w:eastAsiaTheme="minorHAnsi"/>
            <w:lang w:eastAsia="en-US"/>
          </w:rPr>
          <w:t>»</w:t>
        </w:r>
      </w:hyperlink>
      <w:r w:rsidRPr="000F26CF">
        <w:t xml:space="preserve"> (далее - Федеральный закон № 120-ФЗ), а также учет семей, находящихся в социально-опасном положении;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) координирует и контролирует осуществление органами и учреждениями системы </w:t>
      </w:r>
      <w:r w:rsidRPr="000F26CF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индивидуальной профилактической работы в отношении категорий лиц, указанных в </w:t>
      </w:r>
      <w:hyperlink r:id="rId9" w:history="1">
        <w:r w:rsidRPr="000F26C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F26CF">
        <w:rPr>
          <w:rFonts w:ascii="Times New Roman" w:hAnsi="Times New Roman" w:cs="Times New Roman"/>
          <w:sz w:val="24"/>
          <w:szCs w:val="24"/>
        </w:rPr>
        <w:t xml:space="preserve"> Федерального закона № 120-ФЗ, путем принятия постановлений о проведении индивидуальной профилактической работы;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CF">
        <w:rPr>
          <w:rFonts w:ascii="Times New Roman" w:hAnsi="Times New Roman" w:cs="Times New Roman"/>
          <w:sz w:val="24"/>
          <w:szCs w:val="24"/>
        </w:rPr>
        <w:t xml:space="preserve">с) 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0">
        <w:r w:rsidRPr="000F26C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F26CF">
        <w:rPr>
          <w:rFonts w:ascii="Times New Roman" w:hAnsi="Times New Roman" w:cs="Times New Roman"/>
          <w:sz w:val="24"/>
          <w:szCs w:val="24"/>
        </w:rPr>
        <w:t xml:space="preserve"> Федерального закона № 120-ФЗ, требует использования ресурсов нескольких органов и (или) учреждений системы профилактики, и контролирует их исполнение;</w:t>
      </w:r>
      <w:proofErr w:type="gramEnd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т)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у) принимает решение на основании заключения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11">
        <w:r w:rsidRPr="000F26CF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0F26CF">
        <w:rPr>
          <w:rFonts w:ascii="Times New Roman" w:hAnsi="Times New Roman" w:cs="Times New Roman"/>
          <w:sz w:val="24"/>
          <w:szCs w:val="24"/>
        </w:rPr>
        <w:t>, а также самих несовершеннолетних в случае достижения ими возраста 14 лет;</w:t>
      </w:r>
    </w:p>
    <w:p w:rsidR="00A94EAE" w:rsidRPr="000F26CF" w:rsidRDefault="00A94EAE" w:rsidP="00A94EAE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r w:rsidRPr="000F26CF">
        <w:t>ф</w:t>
      </w:r>
      <w:proofErr w:type="spellEnd"/>
      <w:r w:rsidRPr="000F26CF">
        <w:t xml:space="preserve">) подготавливает совместно с соответствующими органами или </w:t>
      </w:r>
      <w:proofErr w:type="gramStart"/>
      <w:r w:rsidRPr="000F26CF">
        <w:t>учреждениями</w:t>
      </w:r>
      <w:proofErr w:type="gramEnd"/>
      <w:r w:rsidRPr="000F26CF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координирует и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оказывает помощь по трудоустройству несовершеннолетних (с их согласия);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)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>осуществляет контроль исполнения назначенных несовершеннолетнему принудительных мер воспитательного воздействия в соответствии с решением суда и организует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Федерации. В случае систематического неисполнения несовершеннолетним принудительных мер воспитательного воздействия, назначенных судом, Комиссия обращается в суд с ходатайством об их отмене и принятии иных мер воздействия;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CF">
        <w:rPr>
          <w:rFonts w:ascii="Times New Roman" w:hAnsi="Times New Roman" w:cs="Times New Roman"/>
          <w:sz w:val="24"/>
          <w:szCs w:val="24"/>
        </w:rPr>
        <w:t>ч)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proofErr w:type="gramEnd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94EAE" w:rsidRPr="000F26CF" w:rsidRDefault="00A94EAE" w:rsidP="00A94EAE">
      <w:pPr>
        <w:pStyle w:val="formattext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щ</w:t>
      </w:r>
      <w:proofErr w:type="spellEnd"/>
      <w:r w:rsidRPr="000F26CF">
        <w:t xml:space="preserve">) запрашивает у органов государственной власти, органов местного самоуправления, организаций независимо от организационно-правовых форм и форм собственности информации, необходимые для осуществления своих  полномочий; </w:t>
      </w:r>
    </w:p>
    <w:p w:rsidR="00A94EAE" w:rsidRPr="000F26CF" w:rsidRDefault="00A94EAE" w:rsidP="00A94EAE">
      <w:pPr>
        <w:pStyle w:val="formattext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ы</w:t>
      </w:r>
      <w:proofErr w:type="spellEnd"/>
      <w:r w:rsidRPr="000F26CF">
        <w:t>) осуществляет полномочия по привлечению к ответственности должностных лиц в случае невыполнения ими постановлений Комиссии в соответствии с действующим федеральным и (или) региональным законодательством либо о постановке вопроса перед уполномоченными органами и должностными лицами о привлечении к ответственности должностных лиц в случае невыполнения ими постановлений Комисси</w:t>
      </w:r>
      <w:r>
        <w:t>и</w:t>
      </w:r>
      <w:r w:rsidRPr="000F26CF">
        <w:t>;</w:t>
      </w:r>
    </w:p>
    <w:p w:rsidR="00A94EAE" w:rsidRPr="000F26CF" w:rsidRDefault="00A94EAE" w:rsidP="00A94EAE">
      <w:pPr>
        <w:pStyle w:val="formattext"/>
        <w:spacing w:before="0" w:beforeAutospacing="0" w:after="0" w:afterAutospacing="0"/>
        <w:ind w:firstLine="540"/>
        <w:jc w:val="both"/>
        <w:textAlignment w:val="baseline"/>
      </w:pPr>
      <w:r w:rsidRPr="000F26CF">
        <w:t>э) принимает участие в рассмотрении судом дел, связанных с защитой прав и законных интересов несовершеннолетних;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44"/>
        </w:rPr>
      </w:pPr>
      <w:proofErr w:type="spellStart"/>
      <w:r w:rsidRPr="000F26CF">
        <w:t>ю</w:t>
      </w:r>
      <w:proofErr w:type="spellEnd"/>
      <w:r w:rsidRPr="000F26CF">
        <w:t xml:space="preserve">) направляет материалы в органы внутренних дел, прокуратуру, суд или иные органы в случае, если в процессе рассмотрения дела Комиссия обнаружила в действиях </w:t>
      </w:r>
      <w:r w:rsidRPr="000F26CF">
        <w:lastRenderedPageBreak/>
        <w:t>несовершеннолетнего или его законных представителей признаки правонарушения, рассмотрение кото</w:t>
      </w:r>
      <w:r>
        <w:t>рого не отнесено к компетенции К</w:t>
      </w:r>
      <w:r w:rsidRPr="000F26CF">
        <w:t>омиссии, или признаки состава преступления</w:t>
      </w:r>
      <w:r w:rsidRPr="000F26CF">
        <w:rPr>
          <w:color w:val="444444"/>
        </w:rPr>
        <w:t xml:space="preserve">;  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20C22"/>
          <w:shd w:val="clear" w:color="auto" w:fill="FFFFFF"/>
        </w:rPr>
      </w:pPr>
      <w:r w:rsidRPr="000F26CF">
        <w:rPr>
          <w:color w:val="020C22"/>
          <w:shd w:val="clear" w:color="auto" w:fill="FFFFFF"/>
        </w:rPr>
        <w:t xml:space="preserve">я) осуществляет иные полномочия, предусмотренные законодательством Российской Федерации и Республики Хакасия.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3.1. Комиссия образовывается (создается) по решению районного Совета депутатов на срок его полномочий в течение одного месяца после первого заседания вновь избранного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F26CF">
        <w:rPr>
          <w:rFonts w:ascii="Times New Roman" w:hAnsi="Times New Roman" w:cs="Times New Roman"/>
          <w:sz w:val="24"/>
          <w:szCs w:val="24"/>
        </w:rPr>
        <w:t xml:space="preserve">Совета депутатов.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3.1.1. Полномочия Комиссии могут быть прекращены досрочно решением районного Совета депутатов. После окончания срока полномочий районного Совета депутатов, а также в случае его досрочного прекращения, ранее сформированная Комиссия действует до формирования её нового состава. Прекращение полномочий Комиссии осуществляется районным Советом депутатов в том же порядке, в котором осуществляется её создание.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3.2. Состав Комиссии утверждается решением районного Совета депутатов. Вопрос об утверждении состава Комиссии рассматривается в порядке, предусмотренном регламентом районного Совета депутатов. Кандидатуры для вхождения в состав Комиссии определяются Главой района.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3.2.1. В состав Комиссии в обязательном порядке входят: председатель комиссии, заместитель председателя комиссии, ответственный секретарь комиссии, члены комиссии (по согласованию).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3.2.2. В состав Комиссии входит не менее 11 членов комиссии.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3.2.3.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, граждане, имеющие опыт работы с несовершеннолетними, депутаты представительных органов, другие заинтересованные лица.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color w:val="020C22"/>
          <w:sz w:val="24"/>
          <w:szCs w:val="24"/>
        </w:rPr>
        <w:t>3.3.</w:t>
      </w:r>
      <w:r w:rsidRPr="000F26CF">
        <w:rPr>
          <w:rFonts w:ascii="Times New Roman" w:hAnsi="Times New Roman" w:cs="Times New Roman"/>
          <w:sz w:val="24"/>
          <w:szCs w:val="24"/>
        </w:rPr>
        <w:t xml:space="preserve">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3.4. Деятельностью Комиссии руководит председатель комиссии - заместитель Главы администрации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вопросам, назначаемый и освобождаемый от должности Главой района.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3.4.1. Председатель комиссии: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а) председательствует на заседании Комиссии либо поручает это заместителю председателя комиссии;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б) организует работу Комиссии;</w:t>
      </w:r>
    </w:p>
    <w:p w:rsidR="00A94EAE" w:rsidRPr="000F26CF" w:rsidRDefault="00A94EAE" w:rsidP="00A94EA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  <w:textAlignment w:val="baseline"/>
      </w:pPr>
      <w:r w:rsidRPr="000F26CF">
        <w:t>в) назначает дату заседания Комиссии и утверждает повестку заседания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г) участвует в заседании Комиссии и его подготовке;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д</w:t>
      </w:r>
      <w:proofErr w:type="spellEnd"/>
      <w:r w:rsidRPr="000F26CF">
        <w:t>) предварительно (до заседания Комиссии) знакомится с материалами по вопросам, выносимым на её рассмотрение;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е) вносит предложения об отложении рассмотрения вопроса (дела) и о запросе дополнительных материалов к нему;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ж) участвует в обсуждении постановлений, принимаемых Комиссией по рассматриваемым вопросам (делам), голосует при их принятии;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з</w:t>
      </w:r>
      <w:proofErr w:type="spellEnd"/>
      <w:r w:rsidRPr="000F26CF">
        <w:t xml:space="preserve">) дает заместителю председателя, ответственному секретарю, членам комиссии </w:t>
      </w:r>
      <w:proofErr w:type="gramStart"/>
      <w:r w:rsidRPr="000F26CF">
        <w:t>обязательные к исполнению</w:t>
      </w:r>
      <w:proofErr w:type="gramEnd"/>
      <w:r w:rsidRPr="000F26CF">
        <w:t xml:space="preserve"> поручения по вопросам, отнесенным к их компетенции;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и) вносит предложение по совершенствованию работы по профилактике безнадзорности и правонарушений,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к) вносит органам и учреждениям системы профилактики безнадзорности и правонарушений несовершеннолетних представления по вопросам, касающимся прав и законных интересов несовершеннолетних, профилактики их безнадзорности и </w:t>
      </w:r>
      <w:r w:rsidRPr="000F26CF">
        <w:lastRenderedPageBreak/>
        <w:t>правонарушений;</w:t>
      </w:r>
      <w:r w:rsidRPr="000F26CF">
        <w:br/>
        <w:t xml:space="preserve">         л) вносит Главе района предложения по формированию состава Комиссии, предложения о представлении к награждению членов комиссии, доклад о результатах деятельности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м) утверждает планы работы Комиссии, межведомственные планы по профилактике безнадзорности и правонарушений несовершеннолетних, иные планы и графики, разрабатываемые Комиссией;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н</w:t>
      </w:r>
      <w:proofErr w:type="spellEnd"/>
      <w:r w:rsidRPr="000F26CF">
        <w:t>) представляет Комиссию в органах государственной власти, органах местного самоуправления, в районном Совете депутатов, иных организациях и учреждениях;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о) подписывает постановления Комиссии и иные документы;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п</w:t>
      </w:r>
      <w:proofErr w:type="spellEnd"/>
      <w:r w:rsidRPr="000F26CF">
        <w:t>) осуществляет контроль исполнения плана работы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р</w:t>
      </w:r>
      <w:proofErr w:type="spellEnd"/>
      <w:r w:rsidRPr="000F26CF">
        <w:t>) обеспечивает предоставление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Хакасия;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с) посещает организации, обеспечивающие реализацию несовершеннолетними их прав в целях выявления нарушения прав и законных интересов несовершеннолетних, причин и условий, способствующих такому нарушению, а также безнадзорности и совершению противоправных поступков несовершеннолетними;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т) имеет право составлять протоколы об административных правонарушениях в соответствии с Законом Республики Хакасия от 17.12.2008 № 91-ЗРХ (с посл</w:t>
      </w:r>
      <w:proofErr w:type="gramStart"/>
      <w:r w:rsidRPr="000F26CF">
        <w:t>.и</w:t>
      </w:r>
      <w:proofErr w:type="gramEnd"/>
      <w:r w:rsidRPr="000F26CF">
        <w:t>зменениями) «Об административных правонарушениях»;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у) решает иные вопросы, предусмотренные настоящим Положением.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3.4.2. Председатель комиссии имеет право решающего голоса при голосовании на заседании Комиссии.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3.4.3.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и региональным законодательством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3.5. Заместитель председателя комиссии: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а) полностью замещает председателя комиссии на время его отсутствия либо по его поручению;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б) по поручению председателя комиссии председательствует на заседании Комиссии;</w:t>
      </w:r>
      <w:r w:rsidRPr="000F26CF">
        <w:br/>
        <w:t xml:space="preserve">         в) участвует в заседании Комиссии и его подготовке;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г) предварительно (до заседания Комиссии) знакомится с материалами по вопросам, выносимым на её рассмотрение;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д</w:t>
      </w:r>
      <w:proofErr w:type="spellEnd"/>
      <w:r w:rsidRPr="000F26CF">
        <w:t>) вносит предложения об отложении рассмотрения вопроса (дела) и о запросе дополнительных материалов к нему;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е) участвует в обсуждении постановлений, принимаемых Комиссией по рассматриваемым вопросам (делам), голосует при их принятии;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ж) по поручению председателя представляет Комиссию в органах государственной власти, органах местного самоуправления, иных организациях и учреждениях;</w:t>
      </w:r>
      <w:r w:rsidRPr="000F26CF">
        <w:br/>
        <w:t xml:space="preserve">         </w:t>
      </w:r>
      <w:proofErr w:type="spellStart"/>
      <w:r w:rsidRPr="000F26CF">
        <w:t>з</w:t>
      </w:r>
      <w:proofErr w:type="spellEnd"/>
      <w:r w:rsidRPr="000F26CF">
        <w:t>) вносит на рассмотрение председателя комиссии предложения по совершенствованию работы органов и учреждений системы профилактики безнадзорности и правонарушений несовершеннолетних, работы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и) посещает организации, обеспечивающие реализацию несовершеннолетними их прав в целях выявления нарушения прав и законных интересов несовершеннолетних, причин и условий, способствующих такому нарушению, а также безнадзорности и совершению противоправных поступков несовершеннолетними;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к) имеет право составлять протоколы об административных правонарушениях в соответствии с Законом Республики Хакасия от 17.12.2008 № 91-ЗРХ (с посл. изменениями) «Об административных правонарушениях»;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л) исполняет иные поручения председателя комиссии.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lastRenderedPageBreak/>
        <w:t xml:space="preserve">3.6. Ответственным секретарем комиссии является штатный сотрудник комиссии, замещающий должность муниципальной службы, который назначается и освобождается от должности Главой района.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3.6.1. </w:t>
      </w:r>
      <w:r w:rsidRPr="000F26CF">
        <w:rPr>
          <w:color w:val="020C22"/>
          <w:shd w:val="clear" w:color="auto" w:fill="FFFFFF"/>
        </w:rPr>
        <w:t>Ответственный секретарь комиссии должен иметь высшее юридическое или педагогическое образование и опыт работы с несовершеннолетними не менее 3-х лет.</w:t>
      </w:r>
      <w:r w:rsidRPr="000F26CF">
        <w:t xml:space="preserve">    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3.6.2. Ответственный секретарь комиссии подчиняется непосредственно председателю.    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3.6.3. Ответственный секретарь комиссии осуществляет свои полномочия в соответствии с должностной инструкцией, утвержденной Главой района.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3.6.4. Ответственный секретарь комиссии: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а) осуществляет делопроизводство Комиссии в соответствии с утвержденной номенклатурой дел;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б) планирует текущую работу Комиссии;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в) принимает участие в разработке межведомственных планов в сфере профилактики безнадзорности и правонарушений несовершеннолетних и защите их прав;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г) принимает участие в заседаниях Комиссии и их подготовке;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д</w:t>
      </w:r>
      <w:proofErr w:type="spellEnd"/>
      <w:r w:rsidRPr="000F26CF">
        <w:t>) извещает прокурора о месте, дате и времени проведения заседания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е) оповещает всех участников заседания о времени и месте проведения заседания, проверяет их явку, при обращении знакомит их с материалами по вопросам, отнесенным к рассмотрению на заседании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ж) обеспечивает контроль своевременной подготовки материалов для рассмотрения на заседании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з</w:t>
      </w:r>
      <w:proofErr w:type="spellEnd"/>
      <w:r w:rsidRPr="000F26CF">
        <w:t>) ведет протокол заседания Комиссии, подписывает, представляет его на подпись председателю комиссии;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и) принимает участие в обсуждении постановлений, принимаемых Комиссией по рассматриваемым вопросам (делам), участвует в голосовании при их принятии; 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к) вносит предложения об отложении рассмотрения вопроса (дела) и о запросе дополнительных материалов к нему;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л)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м) обеспечивает контроль исполнения программ (подпрограмм) по профилактике безнадзорности и правонарушений несовершеннолетних, планов, постановлений и определений, выносимых  Комиссией;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н</w:t>
      </w:r>
      <w:proofErr w:type="spellEnd"/>
      <w:r w:rsidRPr="000F26CF">
        <w:t>) по поручению председателя посещает совместно с другими членами комиссии организации, обеспечивающие реализацию несовершеннолетними их прав в целях выявления нарушения прав и законных интересов несовершеннолетних, причин и условий, способствовавших такому нарушению, а также безнадзорности и совершению противоправных поступков несовершеннолетними;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о) исполняет поручения председателя и заместителя председателя комиссии по вопросам, отнесенным к его компетенции (в рамках утвержденной должностной инструкции</w:t>
      </w:r>
      <w:r>
        <w:t>).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3.7. Члены комиссии: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а) принимают участие в разработке межведомственных планов в сфере профилактики безнадзорности и правонарушений несовершеннолетних и защите их прав;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б) принимают участие в заседаниях Комиссии и их подготовке;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в) предварительно (до заседания Комиссии) знакомятся с материалами по вопросам, выносимым на её рассмотрение;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г) информируют председателя комиссии о своем участии в заседании или причинах отсутствия на заседании;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д</w:t>
      </w:r>
      <w:proofErr w:type="spellEnd"/>
      <w:r w:rsidRPr="000F26CF">
        <w:t>) вносят предложения об отложении рассмотрения вопроса (дела) и о запросе дополнительных материалов к нему;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е) участвуют в обсуждении постановлений, принимаемых Комиссией по рассматриваемым вопросам (делам), голосуют при их принятии;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lastRenderedPageBreak/>
        <w:t>ж)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proofErr w:type="spellStart"/>
      <w:r w:rsidRPr="000F26CF">
        <w:t>з</w:t>
      </w:r>
      <w:proofErr w:type="spellEnd"/>
      <w:r w:rsidRPr="000F26CF">
        <w:t>) посещают организации, обеспечивающие реализацию несовершеннолетними их прав в целях выявления нарушения прав и законных интересов несовершеннолетних, причин и условий, способствующих такому нарушению, а также безнадзорности и совершению противоправных поступков несовершеннолетними;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и) исполняют поручения председателя комиссии, отнесенные к их компетенции;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к) привлекают к административной ответственности граждан или должностных лиц в случае выявления нарушений ими федерального либо регионального законодательства;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л) осуществляют иные полномочия в соответствии с действующим законодательством.</w:t>
      </w:r>
    </w:p>
    <w:p w:rsidR="00A94EAE" w:rsidRPr="000F26CF" w:rsidRDefault="00A94EAE" w:rsidP="00A94EA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3.7.1. Члены комиссии обладают равными правами при рассмотрении и обсуждении вопросов (дел), отнесенных к компетенции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3.8. Полномочия председателя комиссии, заместителя председателя комиссии, ответственного секретаря комиссии, члена комиссии прекращаются при наличии следующих оснований: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а)   подача письменного заявления; </w:t>
      </w:r>
      <w:bookmarkStart w:id="1" w:name="P171"/>
      <w:bookmarkEnd w:id="1"/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б) признание лица, входящего в состав Комиссии (председателя комиссии, 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 w:rsidRPr="000F26C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прекращение полномочий К</w:t>
      </w:r>
      <w:r w:rsidRPr="000F26CF">
        <w:rPr>
          <w:rFonts w:ascii="Times New Roman" w:hAnsi="Times New Roman" w:cs="Times New Roman"/>
          <w:sz w:val="24"/>
          <w:szCs w:val="24"/>
        </w:rPr>
        <w:t>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 увольнение председателя комиссии (заместителя председателя, ответственного секретаря или члена комиссии);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е) 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ж)  </w:t>
      </w: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по факту смерти.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0F26CF">
        <w:rPr>
          <w:rFonts w:ascii="Times New Roman" w:hAnsi="Times New Roman" w:cs="Times New Roman"/>
          <w:sz w:val="24"/>
          <w:szCs w:val="24"/>
        </w:rPr>
        <w:t xml:space="preserve">3.8.1. </w:t>
      </w:r>
      <w:proofErr w:type="gramStart"/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Полномочия председателя комиссии (заместителя председателя комиссии, ответственного секретаря комиссии или члена комиссии) прекращаются с момента вступления в силу решения районного Совета депутатов об изменении состава Комиссии, за исключением прекращения полномочий в соответствии с подпунктами «б» (в части признания лица, входящего в состав республиканской комиссии, решением суда, вступившим в законную силу, умершим), «в» и «ж» пункта 3.8 настоящего Положения</w:t>
      </w:r>
      <w:r w:rsidRPr="000F26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3.9. Комиссия осуществляет свою деятельность в соответствии с планом работы на год.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3.9.1. План работы Комиссии разрабатывается с учетом предложений членов комиссии, органов и учреждений системы профилактики, рассматривается на заседании Комиссии и утверждается ее председателем.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3.9.2. Проект плана работы Комиссии по согласованию с председателем Комиссии выносится для обсуждения и утверждения на заседании Комиссии в конце года, предшествующего году реализации плана работы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 xml:space="preserve">3.9.3. Предложения в проект плана работы Комиссии вносятся в Комиссию ее членами, а также органами и учреждениями системы профилактики в письменной форме в сроки, определенные председателем комиссии или постановлением Комиссии. 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3.9.4. Предложения в проект плана работы Комиссии могут направляться членам комиссии для их предварительного согласования.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3.9.5. Изменения в план работы Комиссии вносятся на заседание Комиссии на основании предложений лиц, входящих в ее состав.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lastRenderedPageBreak/>
        <w:t>3.9.6. Предложения по рассмотрению вопросов на заседании Комиссии должны содержать: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а) наименование вопроса и краткое обоснование необходимости его рассмотрения на заседании Комиссии;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proofErr w:type="gramStart"/>
      <w:r w:rsidRPr="000F26CF"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в) перечень соисполнителей (при их наличии);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г) срок рассмотрения на заседании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3.10. Организационной формой работы Комиссии являются заседания Комиссии, которые проводятся в соответствии с планом работы не реже двух раз в месяц, а также по мере необходимости, установленной на заседании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Заседания Комиссии проводятся в очной форме.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 xml:space="preserve">3.11. </w:t>
      </w:r>
      <w:proofErr w:type="gramStart"/>
      <w:r w:rsidRPr="000F26CF">
        <w:t>Члены комиссии, должностные лица органов и учреждений системы профилактики, а также иных органов исполнительной власти, исполнительных органов Республики Хакасия, органов местного самоуправления и организаций, которым во исполнение плана работы Комиссии председателем комиссии либо заместителем председателя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3.12.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позднее, чем за 10 дней до дня проведения заседания Комиссии и включают в себя: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а) справочно-аналитическую информацию по вопросу, вынесенному на рассмотрение;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б) предложения в проект постановления Комиссии по рассматриваемому вопросу;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в) особые мнения по представленному проекту постановления Комиссии, если таковые имеются;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proofErr w:type="spellStart"/>
      <w:r w:rsidRPr="000F26CF">
        <w:t>д</w:t>
      </w:r>
      <w:proofErr w:type="spellEnd"/>
      <w:r w:rsidRPr="000F26CF">
        <w:t>) иные сведения, необходимые для рассмотрения вопроса.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3.12.1. В случае непредставления материалов в установленный пунктом 3.12 настоящего Положения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3.13.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три рабочих дня до дня проведения заседания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3.14. Члены комиссии и иные участники заседания Комиссии,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 xml:space="preserve">3.15. О дате, времени, месте и повестке заседания Комиссии не позднее, чем за три рабочих дня до дня проведения заседания Комиссии, извещается прокурор </w:t>
      </w:r>
      <w:proofErr w:type="spellStart"/>
      <w:r w:rsidRPr="000F26CF">
        <w:t>Усть-Абаканского</w:t>
      </w:r>
      <w:proofErr w:type="spellEnd"/>
      <w:r w:rsidRPr="000F26CF">
        <w:t xml:space="preserve"> района.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3.16. Вопросы на заседаниях Комиссии рассматриваются в соответствии с утвержденной председателем комиссии повесткой заседания Комиссии.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3.17. Заседание Комиссии считается правомочным, если на нем присутствует не менее половины ее членов. Члены комиссии участвуют в ее заседаниях лично без права замены.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3.18. На заседании Комиссии председательствует ее председатель либо по его поручению заместитель председателя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 xml:space="preserve"> В ходе заседания Комиссии ведется протокол, который подписывается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lastRenderedPageBreak/>
        <w:t>председателем комиссии и ответственным секретарем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3.19.1. Результаты голосования, оглашенные председателем комиссии, вносятся в протокол заседания Комиссии, в котором указываются: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б) дата, время и место проведения заседания Комиссии;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в) сведения о присутствующих и отсутствующих членах комиссии, иных лицах, присутствующих на заседании Комиссии;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повестка дня;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отметка о способе документирования заседания Комиссии (стенографирование, видеоконференция, запись на диктофон и другие);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е) наименование вопросов, рассматриваемых на заседании Комиссии, и ход их обсуждения;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ж) результаты голосования по вопросам, рассматриваемым на заседании Комиссии;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решение, принятое по рассматриваемому вопросу.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3.19.2. Протокол заседания Комиссии подписывается председательствующим на заседании Комиссии и ответственным секретарем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3.19.3. К протоколу заседания Комиссии прилагаются материалы докладов по вопросам, рассмотренным на заседании Комиссии, особое мнение членов комиссии, справочно-аналитическая и иная информация (при наличии).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3.20. При голосовании на заседании Комиссии каждый член комиссии имеет один голос и голосует лично. Член комиссии вправе на заседании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3.21.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 xml:space="preserve">Решения Комиссии принимаются </w:t>
      </w:r>
      <w:r w:rsidRPr="000F26CF">
        <w:rPr>
          <w:rFonts w:ascii="Times New Roman" w:hAnsi="Times New Roman" w:cs="Times New Roman"/>
          <w:sz w:val="24"/>
          <w:szCs w:val="24"/>
        </w:rPr>
        <w:t xml:space="preserve">в форме постановлений, в которых указываются: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а) наименование Комиссии;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б) дата;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в) время и место проведения заседания;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г) сведения о присутствующих и отсутствующих членах комиссии;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) сведения об иных лицах, присутствующих на заседании;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е) вопрос повестки дня, по которому вынесено постановление;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ж) содержание рассматриваемого вопроса;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) выявленные по рассматриваемому вопросу нарушения прав и законных интересов несовершеннолетних (при их наличии);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к) решение, принятое по рассматриваемому вопросу;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 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94EAE" w:rsidRPr="000F26CF" w:rsidRDefault="00A94EAE" w:rsidP="00A94EAE">
      <w:pPr>
        <w:shd w:val="clear" w:color="auto" w:fill="FFFFFF"/>
        <w:ind w:firstLine="567"/>
        <w:jc w:val="both"/>
      </w:pPr>
      <w:r w:rsidRPr="000F26CF">
        <w:t>3.23. Решения Комиссии принимаются большинством голосов присутствующих на заседании членов комиссии.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3.25. Постановление Комиссии может быть обжаловано в порядке, установленном законодательством Российской Федерации.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 Обеспечение деятельности Комиссии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4.1. К вопросам обеспечения деятельности Комиссии относятся: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6CF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подготовка и направление в К</w:t>
      </w:r>
      <w:r w:rsidRPr="000F26CF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омиссию по делам несовершеннолетних и защите их прав при Правительстве Республики Хакасия справочной информации, отчетов по вопросам, относящимся к компетенции Комиссии;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подготовка и организация проведения заседаний и иных плановых мероприятий Комиссии;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осуществление контроля своевременности подготовки и представления материалов для рассмотрения на заседаниях Комиссии;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е) ведение делопроизводства Комиссии;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ж)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исполнительных органов Республики Хакасия,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участие в организации межведомственных мероприятий по предупреждению безнадзорности и правонарушений несовершеннолетних, в том числе межведомственных конференций, совещаний, семинаров;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и)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предупреждению безнадзорности и правонарушений несовершеннолетних;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к)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л) осуществление сбора, обработки и обобщения информации, необходимой для решения задач, стоящих перед Комиссией;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м) осуществление сбора и обобщение информации о численности лиц, предусмотренных статьей 5 Федерального закона № 120-ФЗ, в отношении которых органами и учреждениями системы профилактики проводится индивидуальная профилактическая работа;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о) подготовка информационных и аналитических материалов по вопросам предупреждения безнадзорности и правонарушений несовершеннолетних;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ация по поручению председателя к</w:t>
      </w:r>
      <w:r w:rsidRPr="000F26CF">
        <w:rPr>
          <w:rFonts w:ascii="Times New Roman" w:hAnsi="Times New Roman" w:cs="Times New Roman"/>
          <w:sz w:val="24"/>
          <w:szCs w:val="24"/>
        </w:rPr>
        <w:t>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>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Республики Хакасия,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с)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т)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</w:t>
      </w:r>
      <w:r w:rsidRPr="000F26CF">
        <w:rPr>
          <w:rFonts w:ascii="Times New Roman" w:hAnsi="Times New Roman" w:cs="Times New Roman"/>
          <w:sz w:val="24"/>
          <w:szCs w:val="24"/>
        </w:rPr>
        <w:lastRenderedPageBreak/>
        <w:t>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A94EAE" w:rsidRPr="000F26CF" w:rsidRDefault="00A94EAE" w:rsidP="00A94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у)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Республики Хакасия.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4.2. Организационно-техническое, правовое, информационное и материально-техническое обеспечение деятельности Комиссии осуществляет администрация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4EAE" w:rsidRPr="000F26CF" w:rsidRDefault="00A94EAE" w:rsidP="00A94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4.3. Финансирование деятельности Комиссии осуществляется за счет средств республиканского бюджета Республики Хакасия и бюджета муниципального образования </w:t>
      </w:r>
      <w:proofErr w:type="spellStart"/>
      <w:r w:rsidRPr="000F26CF">
        <w:rPr>
          <w:rFonts w:ascii="Times New Roman" w:hAnsi="Times New Roman" w:cs="Times New Roman"/>
          <w:sz w:val="24"/>
          <w:szCs w:val="24"/>
        </w:rPr>
        <w:t>Усть-Абаканский</w:t>
      </w:r>
      <w:proofErr w:type="spellEnd"/>
      <w:r w:rsidRPr="000F26C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94EAE" w:rsidRPr="000F26CF" w:rsidRDefault="00A94EAE" w:rsidP="00A94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EAE" w:rsidRPr="000F26CF" w:rsidRDefault="00A94EAE" w:rsidP="00A94EAE"/>
    <w:p w:rsidR="00A94EAE" w:rsidRPr="000F26CF" w:rsidRDefault="00A94EAE" w:rsidP="00A94EAE"/>
    <w:p w:rsidR="00A94EAE" w:rsidRPr="000F26CF" w:rsidRDefault="00A94EAE" w:rsidP="00A94EAE"/>
    <w:p w:rsidR="00A94EAE" w:rsidRPr="000F26CF" w:rsidRDefault="00A94EAE" w:rsidP="00A94EAE">
      <w:r w:rsidRPr="000F26CF">
        <w:t>Управделами администрации</w:t>
      </w:r>
    </w:p>
    <w:p w:rsidR="00A94EAE" w:rsidRPr="000F26CF" w:rsidRDefault="00A94EAE" w:rsidP="00A94EAE">
      <w:proofErr w:type="spellStart"/>
      <w:r w:rsidRPr="000F26CF">
        <w:t>Усть-Абаканского</w:t>
      </w:r>
      <w:proofErr w:type="spellEnd"/>
      <w:r w:rsidRPr="000F26CF">
        <w:t xml:space="preserve"> района                                                                               О.В. </w:t>
      </w:r>
      <w:proofErr w:type="spellStart"/>
      <w:r w:rsidRPr="000F26CF">
        <w:t>Лемытская</w:t>
      </w:r>
      <w:proofErr w:type="spellEnd"/>
    </w:p>
    <w:p w:rsidR="00A94EAE" w:rsidRPr="00A8416C" w:rsidRDefault="00A94EAE" w:rsidP="00366C97">
      <w:pPr>
        <w:jc w:val="both"/>
        <w:rPr>
          <w:sz w:val="26"/>
          <w:szCs w:val="26"/>
        </w:rPr>
      </w:pP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F68"/>
    <w:multiLevelType w:val="hybridMultilevel"/>
    <w:tmpl w:val="D116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0A57FC"/>
    <w:rsid w:val="000C0DF1"/>
    <w:rsid w:val="000E5F63"/>
    <w:rsid w:val="00100652"/>
    <w:rsid w:val="001028E5"/>
    <w:rsid w:val="00121F61"/>
    <w:rsid w:val="00142723"/>
    <w:rsid w:val="0015259B"/>
    <w:rsid w:val="00172CA2"/>
    <w:rsid w:val="001A4922"/>
    <w:rsid w:val="001E3F01"/>
    <w:rsid w:val="0027493C"/>
    <w:rsid w:val="00283979"/>
    <w:rsid w:val="00293D6F"/>
    <w:rsid w:val="002A3F73"/>
    <w:rsid w:val="002C3DCA"/>
    <w:rsid w:val="002E3897"/>
    <w:rsid w:val="00301407"/>
    <w:rsid w:val="0032079E"/>
    <w:rsid w:val="00327E4F"/>
    <w:rsid w:val="003545A0"/>
    <w:rsid w:val="00366C97"/>
    <w:rsid w:val="00385EED"/>
    <w:rsid w:val="003D06AA"/>
    <w:rsid w:val="003D330D"/>
    <w:rsid w:val="003F34A2"/>
    <w:rsid w:val="0042075F"/>
    <w:rsid w:val="0042580C"/>
    <w:rsid w:val="00463252"/>
    <w:rsid w:val="004821CC"/>
    <w:rsid w:val="00496CBE"/>
    <w:rsid w:val="004B0C57"/>
    <w:rsid w:val="00564D61"/>
    <w:rsid w:val="00567048"/>
    <w:rsid w:val="005758B4"/>
    <w:rsid w:val="00595A10"/>
    <w:rsid w:val="005D1A5A"/>
    <w:rsid w:val="005E43AE"/>
    <w:rsid w:val="00646402"/>
    <w:rsid w:val="006508FC"/>
    <w:rsid w:val="0068650C"/>
    <w:rsid w:val="006A4D80"/>
    <w:rsid w:val="006F6017"/>
    <w:rsid w:val="0070265C"/>
    <w:rsid w:val="00714224"/>
    <w:rsid w:val="007B03A3"/>
    <w:rsid w:val="007B31E4"/>
    <w:rsid w:val="007D7C61"/>
    <w:rsid w:val="007E5A2F"/>
    <w:rsid w:val="007F570A"/>
    <w:rsid w:val="008334FE"/>
    <w:rsid w:val="00841156"/>
    <w:rsid w:val="008B5C91"/>
    <w:rsid w:val="008B7F2C"/>
    <w:rsid w:val="008E1EDF"/>
    <w:rsid w:val="008E5B77"/>
    <w:rsid w:val="008F58FA"/>
    <w:rsid w:val="009101C9"/>
    <w:rsid w:val="00927ECF"/>
    <w:rsid w:val="009334D1"/>
    <w:rsid w:val="00934B60"/>
    <w:rsid w:val="00970A83"/>
    <w:rsid w:val="00977473"/>
    <w:rsid w:val="009B2124"/>
    <w:rsid w:val="009D2821"/>
    <w:rsid w:val="009E5739"/>
    <w:rsid w:val="009F42A9"/>
    <w:rsid w:val="00A03B5B"/>
    <w:rsid w:val="00A52964"/>
    <w:rsid w:val="00A8416C"/>
    <w:rsid w:val="00A87E5F"/>
    <w:rsid w:val="00A94EAE"/>
    <w:rsid w:val="00AD1E1E"/>
    <w:rsid w:val="00B12C8E"/>
    <w:rsid w:val="00B226D6"/>
    <w:rsid w:val="00B30D03"/>
    <w:rsid w:val="00B550F4"/>
    <w:rsid w:val="00B67961"/>
    <w:rsid w:val="00B733AB"/>
    <w:rsid w:val="00B939F4"/>
    <w:rsid w:val="00BC5850"/>
    <w:rsid w:val="00BC678B"/>
    <w:rsid w:val="00C21DD2"/>
    <w:rsid w:val="00C5578D"/>
    <w:rsid w:val="00C927C8"/>
    <w:rsid w:val="00CF299D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1E2E"/>
    <w:rsid w:val="00DF6064"/>
    <w:rsid w:val="00E14454"/>
    <w:rsid w:val="00E30DE4"/>
    <w:rsid w:val="00E42029"/>
    <w:rsid w:val="00E633FD"/>
    <w:rsid w:val="00E656A6"/>
    <w:rsid w:val="00E74803"/>
    <w:rsid w:val="00EB0AE3"/>
    <w:rsid w:val="00ED536F"/>
    <w:rsid w:val="00F346C0"/>
    <w:rsid w:val="00F50EEF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1E4"/>
    <w:pPr>
      <w:ind w:left="720"/>
      <w:contextualSpacing/>
    </w:pPr>
  </w:style>
  <w:style w:type="paragraph" w:customStyle="1" w:styleId="ConsPlusNormal">
    <w:name w:val="ConsPlusNormal"/>
    <w:rsid w:val="00A94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4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4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4">
    <w:name w:val="Hyperlink"/>
    <w:basedOn w:val="a0"/>
    <w:unhideWhenUsed/>
    <w:rsid w:val="00A94EAE"/>
    <w:rPr>
      <w:color w:val="0000FF"/>
      <w:u w:val="single"/>
    </w:rPr>
  </w:style>
  <w:style w:type="paragraph" w:customStyle="1" w:styleId="formattext">
    <w:name w:val="formattext"/>
    <w:basedOn w:val="a"/>
    <w:rsid w:val="00A94EA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94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74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99661&amp;dst=1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1870&amp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42A748071C13C36911A7855ACB64B7D34ABB3B81A9FFBD40B41A56D7DBE0529A2FE25F8DAF8570C09C1C8F6C93C6950D470C6E66791ACJ90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E9D9-872F-46EC-B4E2-022EC4D9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14</cp:revision>
  <cp:lastPrinted>2024-03-21T07:34:00Z</cp:lastPrinted>
  <dcterms:created xsi:type="dcterms:W3CDTF">2024-03-20T09:58:00Z</dcterms:created>
  <dcterms:modified xsi:type="dcterms:W3CDTF">2024-04-05T01:30:00Z</dcterms:modified>
</cp:coreProperties>
</file>