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061A64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AC17CD">
              <w:rPr>
                <w:sz w:val="20"/>
                <w:szCs w:val="20"/>
              </w:rPr>
              <w:t>1</w:t>
            </w:r>
          </w:p>
          <w:p w:rsidR="00EC752F" w:rsidRPr="00EC752F" w:rsidRDefault="00EC752F" w:rsidP="005127D9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</w:t>
            </w:r>
            <w:r w:rsidR="00061A64">
              <w:rPr>
                <w:sz w:val="20"/>
                <w:szCs w:val="20"/>
              </w:rPr>
              <w:t xml:space="preserve">ДОПОЛНИТЕЛЬНЫМ </w:t>
            </w:r>
            <w:r w:rsidRPr="00EC752F">
              <w:rPr>
                <w:sz w:val="20"/>
                <w:szCs w:val="20"/>
              </w:rPr>
              <w:t>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061A64">
              <w:rPr>
                <w:sz w:val="20"/>
                <w:szCs w:val="20"/>
              </w:rPr>
              <w:t>РАСЦВЕТОВСКОГО СЕ</w:t>
            </w:r>
            <w:r w:rsidR="00C03A61">
              <w:rPr>
                <w:sz w:val="20"/>
                <w:szCs w:val="20"/>
              </w:rPr>
              <w:t>Л</w:t>
            </w:r>
            <w:r w:rsidR="00061A64">
              <w:rPr>
                <w:sz w:val="20"/>
                <w:szCs w:val="20"/>
              </w:rPr>
              <w:t xml:space="preserve">ЬСОВЕТА </w:t>
            </w:r>
            <w:r w:rsidR="00F54AF8">
              <w:rPr>
                <w:sz w:val="20"/>
                <w:szCs w:val="20"/>
              </w:rPr>
              <w:t>УСТЬ-АБАКАНСКОГО РАЙОНА</w:t>
            </w:r>
            <w:r w:rsidRPr="00EC752F">
              <w:rPr>
                <w:sz w:val="20"/>
                <w:szCs w:val="20"/>
              </w:rPr>
              <w:t xml:space="preserve"> РЕСПУБЛИКИ ХАКАСИЯ </w:t>
            </w:r>
            <w:r w:rsidR="00061A64">
              <w:rPr>
                <w:sz w:val="20"/>
                <w:szCs w:val="20"/>
              </w:rPr>
              <w:t>ЧЕТВЕРТОГО</w:t>
            </w:r>
            <w:r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B679CC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B679CC" w:rsidTr="00B679CC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B679CC" w:rsidRDefault="00B679CC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B679CC" w:rsidRDefault="00B679CC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B679CC" w:rsidRDefault="00B679CC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92/511-5</w:t>
                  </w:r>
                </w:p>
              </w:tc>
            </w:tr>
            <w:tr w:rsidR="00452331" w:rsidTr="00B679CC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061A64">
        <w:rPr>
          <w:b/>
          <w:sz w:val="28"/>
          <w:szCs w:val="28"/>
        </w:rPr>
        <w:t>Рощина Дениса Вячеславовича</w:t>
      </w:r>
    </w:p>
    <w:p w:rsidR="00CA222B" w:rsidRDefault="00065201" w:rsidP="007D49FC">
      <w:pPr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061A64">
        <w:rPr>
          <w:b/>
          <w:bCs/>
          <w:sz w:val="28"/>
          <w:szCs w:val="28"/>
        </w:rPr>
        <w:t xml:space="preserve">Расцветовского сельсовета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061A64">
        <w:rPr>
          <w:b/>
          <w:bCs/>
          <w:sz w:val="28"/>
          <w:szCs w:val="28"/>
        </w:rPr>
        <w:t>четвертого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061A64">
        <w:rPr>
          <w:b/>
          <w:bCs/>
          <w:sz w:val="28"/>
          <w:szCs w:val="28"/>
        </w:rPr>
        <w:t>го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7D49FC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Республике Хакасия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061A64">
        <w:rPr>
          <w:b/>
          <w:bCs/>
          <w:sz w:val="28"/>
          <w:szCs w:val="28"/>
        </w:rPr>
        <w:t>пяти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AC17CD">
        <w:rPr>
          <w:b/>
          <w:bCs/>
          <w:sz w:val="28"/>
          <w:szCs w:val="28"/>
        </w:rPr>
        <w:t>1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BA32C3" w:rsidRDefault="00065201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061A64">
        <w:rPr>
          <w:sz w:val="28"/>
          <w:szCs w:val="28"/>
        </w:rPr>
        <w:t xml:space="preserve">Расцветовского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061A64">
        <w:rPr>
          <w:sz w:val="28"/>
          <w:szCs w:val="28"/>
        </w:rPr>
        <w:t>пяти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BA32C3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1</w:t>
      </w:r>
      <w:r w:rsidR="00F02D4F">
        <w:rPr>
          <w:sz w:val="28"/>
          <w:szCs w:val="28"/>
        </w:rPr>
        <w:t xml:space="preserve"> </w:t>
      </w:r>
      <w:r w:rsidR="00061A64" w:rsidRPr="00061A64">
        <w:rPr>
          <w:sz w:val="28"/>
          <w:szCs w:val="28"/>
        </w:rPr>
        <w:t>Рощина Дениса Вячеславовича</w:t>
      </w:r>
      <w:r>
        <w:rPr>
          <w:sz w:val="28"/>
          <w:szCs w:val="28"/>
        </w:rPr>
        <w:t>, выдвинуто</w:t>
      </w:r>
      <w:r w:rsidR="00061A64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избирательным объединением</w:t>
      </w:r>
      <w:r w:rsidR="008D2947">
        <w:rPr>
          <w:sz w:val="28"/>
          <w:szCs w:val="28"/>
        </w:rPr>
        <w:t xml:space="preserve"> </w:t>
      </w:r>
      <w:r w:rsidR="007D49FC" w:rsidRPr="007D49F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7D49FC" w:rsidRPr="007D49FC">
        <w:rPr>
          <w:b/>
          <w:sz w:val="28"/>
          <w:szCs w:val="28"/>
        </w:rPr>
        <w:t>«СПРАВЕДЛИВАЯ РОССИЯ-ПАТРИОТЫ-ЗА ПРАВДУ»</w:t>
      </w:r>
      <w:r w:rsidR="007D49FC" w:rsidRPr="007D49FC">
        <w:rPr>
          <w:sz w:val="28"/>
          <w:szCs w:val="28"/>
        </w:rPr>
        <w:t xml:space="preserve"> в Республике Хакасия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061A64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AC17CD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BA32C3" w:rsidRPr="00BA32C3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="00BA32C3" w:rsidRPr="00BA32C3">
        <w:rPr>
          <w:sz w:val="28"/>
          <w:szCs w:val="28"/>
        </w:rPr>
        <w:t xml:space="preserve"> на участие в референдуме граждан Российской Федерации»,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 (далее – Федеральный закон, Закон Республики </w:t>
      </w:r>
      <w:r w:rsidR="00BA32C3" w:rsidRPr="00BA32C3">
        <w:rPr>
          <w:sz w:val="28"/>
          <w:szCs w:val="28"/>
        </w:rPr>
        <w:lastRenderedPageBreak/>
        <w:t>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t>порядок выдвижения кандидата в депутаты Совета депутатов</w:t>
      </w:r>
      <w:r w:rsidR="00061A64">
        <w:rPr>
          <w:sz w:val="28"/>
          <w:szCs w:val="28"/>
        </w:rPr>
        <w:t xml:space="preserve"> Расцветовского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061A64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A32C3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1</w:t>
      </w:r>
      <w:r w:rsidR="00F02D4F">
        <w:rPr>
          <w:sz w:val="28"/>
          <w:szCs w:val="28"/>
        </w:rPr>
        <w:t xml:space="preserve"> </w:t>
      </w:r>
      <w:r w:rsidR="00061A64" w:rsidRPr="00061A64">
        <w:rPr>
          <w:sz w:val="28"/>
          <w:szCs w:val="28"/>
        </w:rPr>
        <w:t>Рощина Дениса Вячеславовича</w:t>
      </w:r>
      <w:r w:rsidR="007D49FC">
        <w:rPr>
          <w:sz w:val="28"/>
          <w:szCs w:val="28"/>
        </w:rPr>
        <w:t>, выдвинуто</w:t>
      </w:r>
      <w:r w:rsidR="00061A64">
        <w:rPr>
          <w:sz w:val="28"/>
          <w:szCs w:val="28"/>
        </w:rPr>
        <w:t>го</w:t>
      </w:r>
      <w:r w:rsidR="007D49FC">
        <w:rPr>
          <w:sz w:val="28"/>
          <w:szCs w:val="28"/>
        </w:rPr>
        <w:t xml:space="preserve"> </w:t>
      </w:r>
      <w:r w:rsidR="007D49FC" w:rsidRPr="00C43777">
        <w:rPr>
          <w:sz w:val="28"/>
          <w:szCs w:val="28"/>
        </w:rPr>
        <w:t xml:space="preserve">избирательным объединением </w:t>
      </w:r>
      <w:r w:rsidR="007D49FC" w:rsidRPr="007D49F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7D49FC" w:rsidRPr="007D49FC">
        <w:rPr>
          <w:b/>
          <w:sz w:val="28"/>
          <w:szCs w:val="28"/>
        </w:rPr>
        <w:t>«СПРАВЕДЛИВАЯ РОССИЯ-ПАТРИОТЫ-ЗА ПРАВДУ»</w:t>
      </w:r>
      <w:r w:rsidR="007D49FC" w:rsidRPr="007D49FC">
        <w:rPr>
          <w:sz w:val="28"/>
          <w:szCs w:val="28"/>
        </w:rPr>
        <w:t xml:space="preserve"> в Республике Хакасия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061A64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061A64">
        <w:rPr>
          <w:sz w:val="28"/>
          <w:szCs w:val="28"/>
        </w:rPr>
        <w:t xml:space="preserve">Расцветовского сельсовета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061A64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BA32C3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061A64">
        <w:rPr>
          <w:sz w:val="28"/>
          <w:szCs w:val="28"/>
        </w:rPr>
        <w:t xml:space="preserve">Расцветовского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061A64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BA32C3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1</w:t>
      </w:r>
      <w:r w:rsidR="00F02D4F">
        <w:rPr>
          <w:sz w:val="28"/>
          <w:szCs w:val="28"/>
        </w:rPr>
        <w:t xml:space="preserve"> </w:t>
      </w:r>
      <w:r w:rsidR="00061A64" w:rsidRPr="00061A64">
        <w:rPr>
          <w:sz w:val="28"/>
          <w:szCs w:val="28"/>
        </w:rPr>
        <w:t>Рощина Дениса Вячеславовича</w:t>
      </w:r>
      <w:r w:rsidR="00065201">
        <w:rPr>
          <w:sz w:val="28"/>
          <w:szCs w:val="28"/>
        </w:rPr>
        <w:t>, 19</w:t>
      </w:r>
      <w:r w:rsidR="00061A64">
        <w:rPr>
          <w:sz w:val="28"/>
          <w:szCs w:val="28"/>
        </w:rPr>
        <w:t>84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AC17CD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B679CC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B679CC">
        <w:rPr>
          <w:sz w:val="28"/>
          <w:szCs w:val="28"/>
        </w:rPr>
        <w:t xml:space="preserve">42 </w:t>
      </w:r>
      <w:r w:rsidR="0097115C" w:rsidRPr="0097115C">
        <w:rPr>
          <w:sz w:val="28"/>
          <w:szCs w:val="28"/>
        </w:rPr>
        <w:t>минут</w:t>
      </w:r>
      <w:r w:rsidR="00B679CC">
        <w:rPr>
          <w:sz w:val="28"/>
          <w:szCs w:val="28"/>
        </w:rPr>
        <w:t>ы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061A64" w:rsidRPr="00061A64">
        <w:rPr>
          <w:bCs/>
          <w:sz w:val="28"/>
        </w:rPr>
        <w:t>Рощин</w:t>
      </w:r>
      <w:r w:rsidR="00061A64">
        <w:rPr>
          <w:bCs/>
          <w:sz w:val="28"/>
        </w:rPr>
        <w:t>у</w:t>
      </w:r>
      <w:r w:rsidR="00061A64" w:rsidRPr="00061A64">
        <w:rPr>
          <w:bCs/>
          <w:sz w:val="28"/>
        </w:rPr>
        <w:t xml:space="preserve"> Денис</w:t>
      </w:r>
      <w:r w:rsidR="00061A64">
        <w:rPr>
          <w:bCs/>
          <w:sz w:val="28"/>
        </w:rPr>
        <w:t>у</w:t>
      </w:r>
      <w:r w:rsidR="00061A64" w:rsidRPr="00061A64">
        <w:rPr>
          <w:bCs/>
          <w:sz w:val="28"/>
        </w:rPr>
        <w:t xml:space="preserve"> Вячеславович</w:t>
      </w:r>
      <w:r w:rsidR="00061A64">
        <w:rPr>
          <w:bCs/>
          <w:sz w:val="28"/>
        </w:rPr>
        <w:t>у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1A64"/>
    <w:rsid w:val="00065201"/>
    <w:rsid w:val="000D2BDD"/>
    <w:rsid w:val="0010092F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02AFA"/>
    <w:rsid w:val="002D281B"/>
    <w:rsid w:val="00304EFF"/>
    <w:rsid w:val="00320BE8"/>
    <w:rsid w:val="00347411"/>
    <w:rsid w:val="003A49E5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D7F6F"/>
    <w:rsid w:val="005E622E"/>
    <w:rsid w:val="005F28E3"/>
    <w:rsid w:val="006271F9"/>
    <w:rsid w:val="006440EA"/>
    <w:rsid w:val="00685803"/>
    <w:rsid w:val="006949F5"/>
    <w:rsid w:val="00700B85"/>
    <w:rsid w:val="00770F6A"/>
    <w:rsid w:val="00796A44"/>
    <w:rsid w:val="007B524A"/>
    <w:rsid w:val="007D49FC"/>
    <w:rsid w:val="007D5D6E"/>
    <w:rsid w:val="007F25D7"/>
    <w:rsid w:val="007F495C"/>
    <w:rsid w:val="0080272E"/>
    <w:rsid w:val="00860D37"/>
    <w:rsid w:val="00876813"/>
    <w:rsid w:val="00891CC3"/>
    <w:rsid w:val="008D2947"/>
    <w:rsid w:val="008F61F2"/>
    <w:rsid w:val="009473D1"/>
    <w:rsid w:val="0097115C"/>
    <w:rsid w:val="009C4479"/>
    <w:rsid w:val="009D7385"/>
    <w:rsid w:val="00A37EBB"/>
    <w:rsid w:val="00A76641"/>
    <w:rsid w:val="00AC17CD"/>
    <w:rsid w:val="00AE24AE"/>
    <w:rsid w:val="00AE3ABD"/>
    <w:rsid w:val="00B37FA8"/>
    <w:rsid w:val="00B679CC"/>
    <w:rsid w:val="00BA32C3"/>
    <w:rsid w:val="00BC07EA"/>
    <w:rsid w:val="00BE0454"/>
    <w:rsid w:val="00BE3E89"/>
    <w:rsid w:val="00BF5E3F"/>
    <w:rsid w:val="00C03A61"/>
    <w:rsid w:val="00C43777"/>
    <w:rsid w:val="00C62284"/>
    <w:rsid w:val="00C728A8"/>
    <w:rsid w:val="00CA222B"/>
    <w:rsid w:val="00CD383D"/>
    <w:rsid w:val="00CF6970"/>
    <w:rsid w:val="00CF6D37"/>
    <w:rsid w:val="00CF7A51"/>
    <w:rsid w:val="00D24C3E"/>
    <w:rsid w:val="00D47530"/>
    <w:rsid w:val="00D51B09"/>
    <w:rsid w:val="00D961EE"/>
    <w:rsid w:val="00DA0503"/>
    <w:rsid w:val="00DB3B69"/>
    <w:rsid w:val="00DF1C01"/>
    <w:rsid w:val="00E26F33"/>
    <w:rsid w:val="00E54FB1"/>
    <w:rsid w:val="00E76B44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cp:lastPrinted>2022-07-15T10:30:00Z</cp:lastPrinted>
  <dcterms:created xsi:type="dcterms:W3CDTF">2018-07-12T07:34:00Z</dcterms:created>
  <dcterms:modified xsi:type="dcterms:W3CDTF">2022-07-24T04:38:00Z</dcterms:modified>
</cp:coreProperties>
</file>