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3" w:rsidRDefault="00EA3863" w:rsidP="00B055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26687" cy="2592000"/>
            <wp:effectExtent l="19050" t="0" r="0" b="0"/>
            <wp:docPr id="1" name="Рисунок 1" descr="C:\Users\Point-40\Desktop\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8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687" cy="25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62" w:rsidRDefault="00A7035D" w:rsidP="00B055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35D">
        <w:rPr>
          <w:rFonts w:ascii="Times New Roman" w:hAnsi="Times New Roman" w:cs="Times New Roman"/>
          <w:b/>
          <w:sz w:val="26"/>
          <w:szCs w:val="26"/>
        </w:rPr>
        <w:t xml:space="preserve">ВНИМАНИЮ ПОТРЕБИТЕЛЯ: Что делать, если </w:t>
      </w:r>
      <w:proofErr w:type="spellStart"/>
      <w:r w:rsidRPr="00A7035D">
        <w:rPr>
          <w:rFonts w:ascii="Times New Roman" w:hAnsi="Times New Roman" w:cs="Times New Roman"/>
          <w:b/>
          <w:sz w:val="26"/>
          <w:szCs w:val="26"/>
        </w:rPr>
        <w:t>автодилер</w:t>
      </w:r>
      <w:proofErr w:type="spellEnd"/>
      <w:r w:rsidRPr="00A7035D">
        <w:rPr>
          <w:rFonts w:ascii="Times New Roman" w:hAnsi="Times New Roman" w:cs="Times New Roman"/>
          <w:b/>
          <w:sz w:val="26"/>
          <w:szCs w:val="26"/>
        </w:rPr>
        <w:t xml:space="preserve"> просит оплатить диагностику гарантийного автомобиля?</w:t>
      </w:r>
    </w:p>
    <w:p w:rsidR="00B0558D" w:rsidRDefault="00B0558D" w:rsidP="00B055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5D" w:rsidRDefault="00A7035D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Такие требования дилера незаконны, он обязан провести проверку качества товара. Если недостаток подтвержден, то он обязан провести экспертизу за свой счет. Если в возникновении недостатка есть вина потребителя, то он обязан нести расходы по экспертизе.</w:t>
      </w:r>
    </w:p>
    <w:p w:rsidR="00B0558D" w:rsidRDefault="00B0558D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5D" w:rsidRDefault="00A7035D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очевидных недостатках потребитель не должен нести расходов по их устранению. Автомобиль обязаны принять и, если потребуется, провести проверку качества.</w:t>
      </w:r>
    </w:p>
    <w:p w:rsidR="00B0558D" w:rsidRDefault="00B0558D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5D" w:rsidRDefault="00A7035D" w:rsidP="00B05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причина возникновения недостатков не ясна, проводится экспертиза, которую потребитель не оплачивает.</w:t>
      </w:r>
    </w:p>
    <w:p w:rsidR="00A7035D" w:rsidRDefault="00A7035D" w:rsidP="00B05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экспертиза покажет, что недостатки возникли вследствие обстоятельств, за которые не отвечает продавец, потребителю придется возместить ее стоимость, расходы на транспортировку и хранение.</w:t>
      </w:r>
    </w:p>
    <w:p w:rsidR="00A7035D" w:rsidRDefault="00A7035D" w:rsidP="00B05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гарантийного срока потребитель не обязан доказывать, что недостатки возникли до передачи товара потребителю или по причинам, возникшим до этого момента.</w:t>
      </w:r>
    </w:p>
    <w:p w:rsidR="00A7035D" w:rsidRDefault="00A7035D" w:rsidP="00B05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прошло более 15 дней с момента покупки автомобиля, потребитель имеет право потребовать его ремонта или соразмерного уменьшения цены автомобиля.</w:t>
      </w:r>
    </w:p>
    <w:p w:rsidR="00A7035D" w:rsidRDefault="003C3F7F" w:rsidP="00B05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Возврат или замену автомобиля можно потребовать в одном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:rsidR="003C3F7F" w:rsidRDefault="00A36D51" w:rsidP="00B055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3F7F">
        <w:rPr>
          <w:rFonts w:ascii="Times New Roman" w:hAnsi="Times New Roman" w:cs="Times New Roman"/>
          <w:sz w:val="26"/>
          <w:szCs w:val="26"/>
        </w:rPr>
        <w:t>бнаружение существенного недостатка;</w:t>
      </w:r>
    </w:p>
    <w:p w:rsidR="003C3F7F" w:rsidRDefault="00A36D51" w:rsidP="00B055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C3F7F">
        <w:rPr>
          <w:rFonts w:ascii="Times New Roman" w:hAnsi="Times New Roman" w:cs="Times New Roman"/>
          <w:sz w:val="26"/>
          <w:szCs w:val="26"/>
        </w:rPr>
        <w:t>арушение сроков устранения недостатков;</w:t>
      </w:r>
    </w:p>
    <w:p w:rsidR="003C3F7F" w:rsidRDefault="00A36D51" w:rsidP="00B0558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C3F7F">
        <w:rPr>
          <w:rFonts w:ascii="Times New Roman" w:hAnsi="Times New Roman" w:cs="Times New Roman"/>
          <w:sz w:val="26"/>
          <w:szCs w:val="26"/>
        </w:rPr>
        <w:t>евозможность использования в течение каждого года гарантийного срока больше 30 дней из-за неоднократного устранения его недостатков.</w:t>
      </w:r>
    </w:p>
    <w:p w:rsidR="00B0558D" w:rsidRDefault="00B0558D" w:rsidP="00B055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58D" w:rsidRDefault="003C3F7F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ремонта автомобиля устанавливается письменным соглашением сторон, но не больше 45 календарных дней. Потребитель не обязан соглашаться на длительные и несоразмерные сроки. За нарушение срока ремонта неустойка составляет 1% от цены товара.</w:t>
      </w:r>
    </w:p>
    <w:p w:rsidR="003C3F7F" w:rsidRDefault="003C3F7F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Что делать,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автодилер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просит оплатить диагностику гарантийного автомобиля?</w:t>
      </w:r>
    </w:p>
    <w:p w:rsidR="00B0558D" w:rsidRDefault="00B0558D" w:rsidP="00B055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F7F" w:rsidRDefault="003C3F7F" w:rsidP="00B055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Запросить у дилера письменно пояснения, на рассмотрение каких требований потребителя он уполномочен изготовителем или продавцом (обычно только на осуществление ремонта).</w:t>
      </w:r>
    </w:p>
    <w:p w:rsidR="003C3F7F" w:rsidRDefault="003C3F7F" w:rsidP="00B055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Заявить необходимые требования письменно, вручить или направить 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автодилеру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3F7F" w:rsidRDefault="003C3F7F" w:rsidP="00B0558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ненадлежащем поведении дилера, затягивании сроков, намеренном введении потребителя в заблуждение относительно его прав направить претензию повторно или обратиться в суд с соответствующим требованием.</w:t>
      </w:r>
    </w:p>
    <w:p w:rsidR="000C1079" w:rsidRDefault="000C1079" w:rsidP="000C1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C1079" w:rsidRPr="003C3F7F" w:rsidRDefault="000C1079" w:rsidP="000C107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sectPr w:rsidR="000C1079" w:rsidRPr="003C3F7F" w:rsidSect="00EE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E42"/>
    <w:multiLevelType w:val="hybridMultilevel"/>
    <w:tmpl w:val="238CF74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D842E6C"/>
    <w:multiLevelType w:val="hybridMultilevel"/>
    <w:tmpl w:val="6DC6C1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252017D"/>
    <w:multiLevelType w:val="hybridMultilevel"/>
    <w:tmpl w:val="6D6A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5D"/>
    <w:rsid w:val="000C1079"/>
    <w:rsid w:val="003C3F7F"/>
    <w:rsid w:val="00A36D51"/>
    <w:rsid w:val="00A7035D"/>
    <w:rsid w:val="00B0558D"/>
    <w:rsid w:val="00EA3863"/>
    <w:rsid w:val="00E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6</cp:revision>
  <dcterms:created xsi:type="dcterms:W3CDTF">2021-10-15T02:08:00Z</dcterms:created>
  <dcterms:modified xsi:type="dcterms:W3CDTF">2021-10-15T03:23:00Z</dcterms:modified>
</cp:coreProperties>
</file>