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43" w:rsidRDefault="00FC2443" w:rsidP="00FC2443">
      <w:pPr>
        <w:jc w:val="center"/>
      </w:pPr>
      <w:r>
        <w:rPr>
          <w:noProof/>
        </w:rPr>
        <w:drawing>
          <wp:inline distT="0" distB="0" distL="0" distR="0">
            <wp:extent cx="790575" cy="7823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3" w:rsidRDefault="00FC2443" w:rsidP="00FC2443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</w:tblGrid>
      <w:tr w:rsidR="00FC2443" w:rsidTr="00FC2443">
        <w:trPr>
          <w:trHeight w:val="1120"/>
        </w:trPr>
        <w:tc>
          <w:tcPr>
            <w:tcW w:w="4320" w:type="dxa"/>
            <w:hideMark/>
          </w:tcPr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 ХАКАСИЯ</w:t>
            </w:r>
          </w:p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ТЕРРИТОРИАЛЬНАЯ </w:t>
            </w:r>
            <w:r>
              <w:rPr>
                <w:sz w:val="22"/>
                <w:lang w:eastAsia="en-US"/>
              </w:rPr>
              <w:br/>
              <w:t>ИЗБИРАТЕЛЬНАЯ  КОМИССИЯ</w:t>
            </w:r>
          </w:p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УСТЬ-АБАКАНСКОГО РАЙОНА</w:t>
            </w:r>
          </w:p>
        </w:tc>
        <w:tc>
          <w:tcPr>
            <w:tcW w:w="1320" w:type="dxa"/>
          </w:tcPr>
          <w:p w:rsidR="00FC2443" w:rsidRDefault="00FC2443" w:rsidP="00C02EA0">
            <w:pPr>
              <w:pStyle w:val="5"/>
              <w:rPr>
                <w:lang w:eastAsia="en-US"/>
              </w:rPr>
            </w:pPr>
          </w:p>
        </w:tc>
        <w:tc>
          <w:tcPr>
            <w:tcW w:w="4200" w:type="dxa"/>
            <w:hideMark/>
          </w:tcPr>
          <w:p w:rsidR="00FC2443" w:rsidRDefault="00FC2443" w:rsidP="00C02EA0">
            <w:pPr>
              <w:pStyle w:val="5"/>
              <w:rPr>
                <w:rFonts w:ascii="KhakCyr Times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FC2443" w:rsidRDefault="00FC2443" w:rsidP="00C02EA0">
            <w:pPr>
              <w:spacing w:after="0" w:line="240" w:lineRule="auto"/>
              <w:jc w:val="center"/>
              <w:rPr>
                <w:rFonts w:ascii="KhakCyr Times" w:hAnsi="KhakCyr Times"/>
                <w:b/>
                <w:sz w:val="24"/>
                <w:lang w:eastAsia="en-US"/>
              </w:rPr>
            </w:pPr>
            <w:r>
              <w:rPr>
                <w:rFonts w:ascii="KhakCyr Times" w:hAnsi="KhakCyr Times"/>
                <w:b/>
                <w:lang w:eastAsia="en-US"/>
              </w:rPr>
              <w:t>А</w:t>
            </w:r>
            <w:proofErr w:type="gramStart"/>
            <w:r>
              <w:rPr>
                <w:rFonts w:ascii="KhakCyr Times" w:hAnsi="KhakCyr Times"/>
                <w:b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lang w:eastAsia="en-US"/>
              </w:rPr>
              <w:t>БАН ПИЛТWРW АЙМАOЫНЫA</w:t>
            </w:r>
          </w:p>
          <w:p w:rsidR="00FC2443" w:rsidRDefault="00FC2443" w:rsidP="00C02EA0">
            <w:pPr>
              <w:pStyle w:val="2"/>
              <w:spacing w:before="0" w:after="0"/>
              <w:rPr>
                <w:rFonts w:ascii="KhakCyr Times" w:hAnsi="KhakCyr Times"/>
                <w:sz w:val="22"/>
                <w:lang w:eastAsia="en-US"/>
              </w:rPr>
            </w:pPr>
            <w:r>
              <w:rPr>
                <w:rFonts w:ascii="KhakCyr Times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  <w:lang w:eastAsia="en-US"/>
              </w:rPr>
              <w:t>Ы</w:t>
            </w:r>
          </w:p>
          <w:p w:rsidR="00FC2443" w:rsidRDefault="00FC2443" w:rsidP="00C02EA0">
            <w:pPr>
              <w:spacing w:after="0" w:line="240" w:lineRule="auto"/>
              <w:ind w:left="-108"/>
              <w:jc w:val="center"/>
              <w:rPr>
                <w:rFonts w:ascii="KhakCyr Times" w:hAnsi="KhakCyr Times"/>
                <w:b/>
                <w:bCs/>
                <w:sz w:val="24"/>
                <w:lang w:eastAsia="en-US"/>
              </w:rPr>
            </w:pPr>
            <w:r>
              <w:rPr>
                <w:rFonts w:ascii="KhakCyr Times" w:hAnsi="KhakCyr Times"/>
                <w:b/>
                <w:bCs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lang w:eastAsia="en-US"/>
              </w:rPr>
              <w:t>БЫO КОМИССИЯЗЫ</w:t>
            </w:r>
          </w:p>
        </w:tc>
      </w:tr>
    </w:tbl>
    <w:p w:rsidR="00FC2443" w:rsidRDefault="00FC2443" w:rsidP="00C02E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W w:w="9840" w:type="dxa"/>
        <w:tblInd w:w="108" w:type="dxa"/>
        <w:tblLayout w:type="fixed"/>
        <w:tblLook w:val="04A0"/>
      </w:tblPr>
      <w:tblGrid>
        <w:gridCol w:w="4320"/>
        <w:gridCol w:w="1320"/>
        <w:gridCol w:w="4200"/>
      </w:tblGrid>
      <w:tr w:rsidR="00491EDB" w:rsidTr="000F7E33">
        <w:trPr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91EDB" w:rsidRDefault="00491EDB" w:rsidP="004E46D4">
            <w:pPr>
              <w:pStyle w:val="3"/>
              <w:spacing w:after="0" w:line="276" w:lineRule="auto"/>
              <w:jc w:val="center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491EDB" w:rsidTr="000F7E33">
        <w:trPr>
          <w:trHeight w:val="382"/>
        </w:trPr>
        <w:tc>
          <w:tcPr>
            <w:tcW w:w="4320" w:type="dxa"/>
            <w:vAlign w:val="center"/>
            <w:hideMark/>
          </w:tcPr>
          <w:p w:rsidR="00491EDB" w:rsidRDefault="002D3B88" w:rsidP="008433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02 марта 2022</w:t>
            </w:r>
            <w:r w:rsidR="00491E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491EDB" w:rsidRDefault="00491EDB" w:rsidP="008433C5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491EDB" w:rsidRDefault="0025556B" w:rsidP="00E72ABC">
            <w:pPr>
              <w:pStyle w:val="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2D3B88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65/316</w:t>
            </w:r>
            <w:r w:rsidR="004F1C52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-5</w:t>
            </w:r>
          </w:p>
        </w:tc>
      </w:tr>
      <w:tr w:rsidR="00491EDB" w:rsidTr="000F7E33">
        <w:trPr>
          <w:cantSplit/>
          <w:trHeight w:val="431"/>
        </w:trPr>
        <w:tc>
          <w:tcPr>
            <w:tcW w:w="9840" w:type="dxa"/>
            <w:gridSpan w:val="3"/>
            <w:hideMark/>
          </w:tcPr>
          <w:p w:rsidR="00491EDB" w:rsidRDefault="00491EDB" w:rsidP="008433C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р.п. Усть-Абакан</w:t>
            </w:r>
          </w:p>
        </w:tc>
      </w:tr>
    </w:tbl>
    <w:p w:rsidR="000F7E33" w:rsidRPr="000F7E33" w:rsidRDefault="000F7E33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33">
        <w:rPr>
          <w:rFonts w:ascii="Times New Roman" w:hAnsi="Times New Roman" w:cs="Times New Roman"/>
          <w:b/>
          <w:sz w:val="28"/>
          <w:szCs w:val="28"/>
        </w:rPr>
        <w:t xml:space="preserve">О согласовании с Избирательной комиссией Республики Хакасия </w:t>
      </w:r>
    </w:p>
    <w:p w:rsidR="000F7E33" w:rsidRPr="000F7E33" w:rsidRDefault="000F7E33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33">
        <w:rPr>
          <w:rFonts w:ascii="Times New Roman" w:hAnsi="Times New Roman" w:cs="Times New Roman"/>
          <w:b/>
          <w:sz w:val="28"/>
          <w:szCs w:val="28"/>
        </w:rPr>
        <w:t>применения т</w:t>
      </w:r>
      <w:r w:rsidR="00D72C99">
        <w:rPr>
          <w:rFonts w:ascii="Times New Roman" w:hAnsi="Times New Roman" w:cs="Times New Roman"/>
          <w:b/>
          <w:sz w:val="28"/>
          <w:szCs w:val="28"/>
        </w:rPr>
        <w:t>е</w:t>
      </w:r>
      <w:r w:rsidR="002D3B88">
        <w:rPr>
          <w:rFonts w:ascii="Times New Roman" w:hAnsi="Times New Roman" w:cs="Times New Roman"/>
          <w:b/>
          <w:sz w:val="28"/>
          <w:szCs w:val="28"/>
        </w:rPr>
        <w:t>хнологии изготовления протокола</w:t>
      </w:r>
    </w:p>
    <w:p w:rsidR="000F7E33" w:rsidRPr="000F7E33" w:rsidRDefault="002D3B88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</w:t>
      </w:r>
      <w:r w:rsidR="00D72C99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 комиссии</w:t>
      </w:r>
      <w:r w:rsidR="000F7E33" w:rsidRPr="000F7E33">
        <w:rPr>
          <w:rFonts w:ascii="Times New Roman" w:hAnsi="Times New Roman" w:cs="Times New Roman"/>
          <w:b/>
          <w:sz w:val="28"/>
          <w:szCs w:val="28"/>
        </w:rPr>
        <w:t xml:space="preserve"> об итогах голосования </w:t>
      </w:r>
    </w:p>
    <w:p w:rsidR="000F7E33" w:rsidRPr="000F7E33" w:rsidRDefault="000F7E33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33">
        <w:rPr>
          <w:rFonts w:ascii="Times New Roman" w:hAnsi="Times New Roman" w:cs="Times New Roman"/>
          <w:b/>
          <w:sz w:val="28"/>
          <w:szCs w:val="28"/>
        </w:rPr>
        <w:t>с машиночитаемым кодом и уск</w:t>
      </w:r>
      <w:r w:rsidR="002D3B88">
        <w:rPr>
          <w:rFonts w:ascii="Times New Roman" w:hAnsi="Times New Roman" w:cs="Times New Roman"/>
          <w:b/>
          <w:sz w:val="28"/>
          <w:szCs w:val="28"/>
        </w:rPr>
        <w:t>оренного ввода данных протокола</w:t>
      </w:r>
      <w:r w:rsidRPr="000F7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E33" w:rsidRDefault="002D3B88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  <w:r w:rsidR="000F7E33" w:rsidRPr="000F7E33">
        <w:rPr>
          <w:rFonts w:ascii="Times New Roman" w:hAnsi="Times New Roman" w:cs="Times New Roman"/>
          <w:b/>
          <w:sz w:val="28"/>
          <w:szCs w:val="28"/>
        </w:rPr>
        <w:t xml:space="preserve"> об итогах голосования </w:t>
      </w:r>
      <w:proofErr w:type="gramStart"/>
      <w:r w:rsidR="000F7E33" w:rsidRPr="000F7E33">
        <w:rPr>
          <w:rFonts w:ascii="Times New Roman" w:hAnsi="Times New Roman" w:cs="Times New Roman"/>
          <w:b/>
          <w:sz w:val="28"/>
          <w:szCs w:val="28"/>
        </w:rPr>
        <w:t>в ГАС</w:t>
      </w:r>
      <w:proofErr w:type="gramEnd"/>
      <w:r w:rsidR="000F7E33" w:rsidRPr="000F7E33">
        <w:rPr>
          <w:rFonts w:ascii="Times New Roman" w:hAnsi="Times New Roman" w:cs="Times New Roman"/>
          <w:b/>
          <w:sz w:val="28"/>
          <w:szCs w:val="28"/>
        </w:rPr>
        <w:t xml:space="preserve"> РФ «Выборы» с использованием машиночитаемого кода при проведении</w:t>
      </w:r>
      <w:r w:rsidR="000F7E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="000F7E33">
        <w:rPr>
          <w:rFonts w:ascii="Times New Roman" w:hAnsi="Times New Roman" w:cs="Times New Roman"/>
          <w:b/>
          <w:sz w:val="28"/>
          <w:szCs w:val="28"/>
        </w:rPr>
        <w:t>выборов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073F1" w:rsidRDefault="000F7E33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Усть-Абаканского района Республики Хакасия</w:t>
      </w:r>
      <w:r w:rsidR="00C073F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7E33" w:rsidRDefault="002D3B88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10</w:t>
      </w:r>
      <w:r w:rsidR="00C07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2022</w:t>
      </w:r>
      <w:r w:rsidR="00C073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1A5E" w:rsidRDefault="007E1A5E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5E" w:rsidRDefault="007E1A5E" w:rsidP="000F7E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EDB" w:rsidRDefault="00491EDB" w:rsidP="006669A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7E33" w:rsidRPr="000F7E33">
        <w:rPr>
          <w:rFonts w:ascii="Times New Roman" w:hAnsi="Times New Roman" w:cs="Times New Roman"/>
          <w:sz w:val="28"/>
          <w:szCs w:val="28"/>
        </w:rPr>
        <w:t>Руководствуясь статьей 7 Закона Республики Хакасия «Об избирательных комиссиях, комиссиях референдума Республики Хакасия», пунктом 1 постановления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proofErr w:type="gramEnd"/>
      <w:r w:rsidR="000F7E33" w:rsidRPr="000F7E33">
        <w:rPr>
          <w:rFonts w:ascii="Times New Roman" w:hAnsi="Times New Roman" w:cs="Times New Roman"/>
          <w:sz w:val="28"/>
          <w:szCs w:val="28"/>
        </w:rPr>
        <w:t xml:space="preserve"> машиночитаемого кода»</w:t>
      </w:r>
      <w:proofErr w:type="gramStart"/>
      <w:r w:rsidR="00FB2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Усть-Абаканского района </w:t>
      </w:r>
      <w:r w:rsidR="00C073F1">
        <w:rPr>
          <w:rFonts w:ascii="Times New Roman" w:hAnsi="Times New Roman" w:cs="Times New Roman"/>
          <w:b/>
          <w:i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7E33" w:rsidRPr="002D3B88" w:rsidRDefault="000F7E33" w:rsidP="002D3B8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B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3B88"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Республики Хакасия для согласования </w:t>
      </w:r>
      <w:r w:rsidR="002D3B88" w:rsidRPr="002D3B88">
        <w:rPr>
          <w:rFonts w:ascii="Times New Roman" w:hAnsi="Times New Roman" w:cs="Times New Roman"/>
          <w:sz w:val="28"/>
          <w:szCs w:val="28"/>
        </w:rPr>
        <w:t>применения технологии изготовления протокола</w:t>
      </w:r>
      <w:r w:rsidR="002D3B88">
        <w:rPr>
          <w:rFonts w:ascii="Times New Roman" w:hAnsi="Times New Roman" w:cs="Times New Roman"/>
          <w:sz w:val="28"/>
          <w:szCs w:val="28"/>
        </w:rPr>
        <w:t xml:space="preserve"> </w:t>
      </w:r>
      <w:r w:rsidR="002D3B88" w:rsidRPr="002D3B88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об итогах голосования с машиночитаемым кодом и </w:t>
      </w:r>
      <w:r w:rsidR="002D3B88" w:rsidRPr="002D3B88">
        <w:rPr>
          <w:rFonts w:ascii="Times New Roman" w:hAnsi="Times New Roman" w:cs="Times New Roman"/>
          <w:sz w:val="28"/>
          <w:szCs w:val="28"/>
        </w:rPr>
        <w:lastRenderedPageBreak/>
        <w:t xml:space="preserve">ускоренного ввода данных протокола участковой избирательной комиссии об итогах голосования в ГАС РФ «Выборы» с использованием машиночитаемого кода при проведении досрочных выборов Главы </w:t>
      </w:r>
      <w:proofErr w:type="spellStart"/>
      <w:r w:rsidR="002D3B88" w:rsidRPr="002D3B88">
        <w:rPr>
          <w:rFonts w:ascii="Times New Roman" w:hAnsi="Times New Roman" w:cs="Times New Roman"/>
          <w:sz w:val="28"/>
          <w:szCs w:val="28"/>
        </w:rPr>
        <w:t>Райковского</w:t>
      </w:r>
      <w:proofErr w:type="spellEnd"/>
      <w:r w:rsidR="002D3B88" w:rsidRPr="002D3B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D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88" w:rsidRPr="002D3B88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2D3B88" w:rsidRPr="002D3B88">
        <w:rPr>
          <w:rFonts w:ascii="Times New Roman" w:hAnsi="Times New Roman" w:cs="Times New Roman"/>
          <w:sz w:val="28"/>
          <w:szCs w:val="28"/>
        </w:rPr>
        <w:t xml:space="preserve"> района Республики Хакасия, назначенных на 10 апреля 2022 года</w:t>
      </w:r>
      <w:r w:rsidRPr="002D3B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E33" w:rsidRPr="000F7E33" w:rsidRDefault="000F7E33" w:rsidP="000F7E3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E33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в Избирательную комиссию Республики Хакасия и разместить на странице </w:t>
      </w:r>
      <w:r w:rsidR="002D3B88">
        <w:rPr>
          <w:rFonts w:ascii="Times New Roman" w:hAnsi="Times New Roman" w:cs="Times New Roman"/>
          <w:sz w:val="28"/>
          <w:szCs w:val="28"/>
        </w:rPr>
        <w:t>«И</w:t>
      </w:r>
      <w:r w:rsidR="00C073F1">
        <w:rPr>
          <w:rFonts w:ascii="Times New Roman" w:hAnsi="Times New Roman" w:cs="Times New Roman"/>
          <w:sz w:val="28"/>
          <w:szCs w:val="28"/>
        </w:rPr>
        <w:t>збирательная комиссия»</w:t>
      </w:r>
      <w:r w:rsidRPr="000F7E3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2D3B88">
        <w:rPr>
          <w:rFonts w:ascii="Times New Roman" w:hAnsi="Times New Roman" w:cs="Times New Roman"/>
          <w:sz w:val="28"/>
          <w:szCs w:val="28"/>
        </w:rPr>
        <w:t>Администрации</w:t>
      </w:r>
      <w:r w:rsidRPr="000F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88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C073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3B88">
        <w:rPr>
          <w:rFonts w:ascii="Times New Roman" w:hAnsi="Times New Roman" w:cs="Times New Roman"/>
          <w:sz w:val="28"/>
          <w:szCs w:val="28"/>
        </w:rPr>
        <w:t xml:space="preserve">а </w:t>
      </w:r>
      <w:r w:rsidRPr="000F7E33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491EDB" w:rsidRDefault="000F7E33" w:rsidP="000F7E3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E33">
        <w:rPr>
          <w:rFonts w:ascii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0F7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E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Усть-Абаканского района Матейко Е.И.</w:t>
      </w:r>
    </w:p>
    <w:p w:rsidR="000F7E33" w:rsidRDefault="000F7E33" w:rsidP="000F7E3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DB" w:rsidRDefault="00491EDB" w:rsidP="00491ED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3B8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Е.И.</w:t>
      </w:r>
      <w:r w:rsidR="002D3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Матейко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1EDB" w:rsidRDefault="00D83AA2" w:rsidP="00491ED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491EDB">
        <w:rPr>
          <w:rFonts w:ascii="Times New Roman" w:hAnsi="Times New Roman" w:cs="Times New Roman"/>
          <w:b/>
          <w:sz w:val="28"/>
          <w:szCs w:val="28"/>
        </w:rPr>
        <w:t xml:space="preserve"> комиссии                      </w:t>
      </w:r>
      <w:r w:rsidR="00491EDB">
        <w:rPr>
          <w:rFonts w:ascii="Times New Roman" w:hAnsi="Times New Roman" w:cs="Times New Roman"/>
          <w:b/>
          <w:sz w:val="28"/>
          <w:szCs w:val="28"/>
        </w:rPr>
        <w:tab/>
      </w:r>
      <w:r w:rsidR="00491EDB">
        <w:rPr>
          <w:rFonts w:ascii="Times New Roman" w:hAnsi="Times New Roman" w:cs="Times New Roman"/>
          <w:b/>
          <w:sz w:val="28"/>
          <w:szCs w:val="28"/>
        </w:rPr>
        <w:tab/>
      </w:r>
      <w:r w:rsidR="00491EDB">
        <w:rPr>
          <w:rFonts w:ascii="Times New Roman" w:hAnsi="Times New Roman" w:cs="Times New Roman"/>
          <w:b/>
          <w:sz w:val="28"/>
          <w:szCs w:val="28"/>
        </w:rPr>
        <w:tab/>
      </w:r>
      <w:r w:rsidR="002D3B8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F1C52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4F1C52">
        <w:rPr>
          <w:rFonts w:ascii="Times New Roman" w:hAnsi="Times New Roman" w:cs="Times New Roman"/>
          <w:b/>
          <w:sz w:val="28"/>
          <w:szCs w:val="28"/>
        </w:rPr>
        <w:t>Лемытская</w:t>
      </w:r>
      <w:proofErr w:type="spellEnd"/>
    </w:p>
    <w:p w:rsidR="00491EDB" w:rsidRDefault="00491EDB" w:rsidP="00491EDB">
      <w:pPr>
        <w:rPr>
          <w:rFonts w:ascii="Times New Roman" w:hAnsi="Times New Roman" w:cs="Times New Roman"/>
        </w:rPr>
      </w:pPr>
    </w:p>
    <w:p w:rsidR="00112597" w:rsidRDefault="00112597"/>
    <w:sectPr w:rsidR="00112597" w:rsidSect="00E8505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62B"/>
    <w:multiLevelType w:val="hybridMultilevel"/>
    <w:tmpl w:val="4A007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A13938"/>
    <w:rsid w:val="0000495A"/>
    <w:rsid w:val="0002614E"/>
    <w:rsid w:val="00026F87"/>
    <w:rsid w:val="000811E1"/>
    <w:rsid w:val="000A25FD"/>
    <w:rsid w:val="000F7E33"/>
    <w:rsid w:val="00103AF0"/>
    <w:rsid w:val="00112597"/>
    <w:rsid w:val="00125DC2"/>
    <w:rsid w:val="00132B2F"/>
    <w:rsid w:val="00152899"/>
    <w:rsid w:val="00191AF7"/>
    <w:rsid w:val="001B6E77"/>
    <w:rsid w:val="001D4981"/>
    <w:rsid w:val="001D61D7"/>
    <w:rsid w:val="001E7E3B"/>
    <w:rsid w:val="001F5046"/>
    <w:rsid w:val="00201CA1"/>
    <w:rsid w:val="00212692"/>
    <w:rsid w:val="00223E63"/>
    <w:rsid w:val="00226EFD"/>
    <w:rsid w:val="00241FB5"/>
    <w:rsid w:val="0025556B"/>
    <w:rsid w:val="00270CEF"/>
    <w:rsid w:val="00274997"/>
    <w:rsid w:val="002918AA"/>
    <w:rsid w:val="002940D7"/>
    <w:rsid w:val="002D3B88"/>
    <w:rsid w:val="002E7F80"/>
    <w:rsid w:val="003004AC"/>
    <w:rsid w:val="00323C6E"/>
    <w:rsid w:val="00342EA6"/>
    <w:rsid w:val="003633B6"/>
    <w:rsid w:val="003A399E"/>
    <w:rsid w:val="003D6F10"/>
    <w:rsid w:val="003D7804"/>
    <w:rsid w:val="004126E8"/>
    <w:rsid w:val="004200B6"/>
    <w:rsid w:val="00421582"/>
    <w:rsid w:val="0043391B"/>
    <w:rsid w:val="00434F16"/>
    <w:rsid w:val="00491EDB"/>
    <w:rsid w:val="004B4DB6"/>
    <w:rsid w:val="004E46D4"/>
    <w:rsid w:val="004E79A4"/>
    <w:rsid w:val="004F1C52"/>
    <w:rsid w:val="004F6BEE"/>
    <w:rsid w:val="00523DA4"/>
    <w:rsid w:val="005802C5"/>
    <w:rsid w:val="005B5DC1"/>
    <w:rsid w:val="006079F1"/>
    <w:rsid w:val="0061175B"/>
    <w:rsid w:val="006432CA"/>
    <w:rsid w:val="00665C12"/>
    <w:rsid w:val="006669A3"/>
    <w:rsid w:val="006771B8"/>
    <w:rsid w:val="00677ED2"/>
    <w:rsid w:val="00691195"/>
    <w:rsid w:val="006B5C59"/>
    <w:rsid w:val="006B5F3D"/>
    <w:rsid w:val="006D1536"/>
    <w:rsid w:val="00710644"/>
    <w:rsid w:val="007168B1"/>
    <w:rsid w:val="00795EA1"/>
    <w:rsid w:val="007E1A5E"/>
    <w:rsid w:val="00845009"/>
    <w:rsid w:val="008C0262"/>
    <w:rsid w:val="008C7C7F"/>
    <w:rsid w:val="00901142"/>
    <w:rsid w:val="009105A1"/>
    <w:rsid w:val="00920B05"/>
    <w:rsid w:val="00926A6A"/>
    <w:rsid w:val="00942296"/>
    <w:rsid w:val="00951334"/>
    <w:rsid w:val="009F1D25"/>
    <w:rsid w:val="00A13938"/>
    <w:rsid w:val="00A24F40"/>
    <w:rsid w:val="00A57C2E"/>
    <w:rsid w:val="00A61293"/>
    <w:rsid w:val="00A6192D"/>
    <w:rsid w:val="00AB3222"/>
    <w:rsid w:val="00AC5D01"/>
    <w:rsid w:val="00AE72C2"/>
    <w:rsid w:val="00B300DC"/>
    <w:rsid w:val="00B31CFE"/>
    <w:rsid w:val="00B42B3A"/>
    <w:rsid w:val="00B542EE"/>
    <w:rsid w:val="00B92057"/>
    <w:rsid w:val="00BA0217"/>
    <w:rsid w:val="00C01548"/>
    <w:rsid w:val="00C02EA0"/>
    <w:rsid w:val="00C073F1"/>
    <w:rsid w:val="00C451B0"/>
    <w:rsid w:val="00C81EC8"/>
    <w:rsid w:val="00CC2A6A"/>
    <w:rsid w:val="00CE3C71"/>
    <w:rsid w:val="00CE3FF9"/>
    <w:rsid w:val="00CF446F"/>
    <w:rsid w:val="00D2410D"/>
    <w:rsid w:val="00D72C99"/>
    <w:rsid w:val="00D83AA2"/>
    <w:rsid w:val="00D95095"/>
    <w:rsid w:val="00DC4DCB"/>
    <w:rsid w:val="00DC7A0B"/>
    <w:rsid w:val="00E23A2E"/>
    <w:rsid w:val="00E547A8"/>
    <w:rsid w:val="00E61983"/>
    <w:rsid w:val="00E72ABC"/>
    <w:rsid w:val="00E85052"/>
    <w:rsid w:val="00EA25D6"/>
    <w:rsid w:val="00EB416E"/>
    <w:rsid w:val="00EC2D0A"/>
    <w:rsid w:val="00EE07BD"/>
    <w:rsid w:val="00F22F22"/>
    <w:rsid w:val="00F2422C"/>
    <w:rsid w:val="00F34793"/>
    <w:rsid w:val="00F42366"/>
    <w:rsid w:val="00F70761"/>
    <w:rsid w:val="00F91F54"/>
    <w:rsid w:val="00FB2EC7"/>
    <w:rsid w:val="00FB5E6D"/>
    <w:rsid w:val="00FC2443"/>
    <w:rsid w:val="00FD15A0"/>
    <w:rsid w:val="00FD3378"/>
    <w:rsid w:val="00FE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2443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24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C2443"/>
    <w:pPr>
      <w:keepNext/>
      <w:spacing w:after="0" w:line="240" w:lineRule="auto"/>
      <w:ind w:firstLine="12"/>
      <w:jc w:val="center"/>
      <w:outlineLvl w:val="3"/>
    </w:pPr>
    <w:rPr>
      <w:rFonts w:ascii="KhakCyr Times" w:eastAsia="Times New Roman" w:hAnsi="KhakCyr Times" w:cs="Times New Roman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FC24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2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24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443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FC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2443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24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C2443"/>
    <w:pPr>
      <w:keepNext/>
      <w:spacing w:after="0" w:line="240" w:lineRule="auto"/>
      <w:ind w:firstLine="12"/>
      <w:jc w:val="center"/>
      <w:outlineLvl w:val="3"/>
    </w:pPr>
    <w:rPr>
      <w:rFonts w:ascii="KhakCyr Times" w:eastAsia="Times New Roman" w:hAnsi="KhakCyr Times" w:cs="Times New Roman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FC24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2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24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443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FC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75B6-1F3B-4F53-A066-16231FDF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156</cp:revision>
  <cp:lastPrinted>2022-03-02T08:18:00Z</cp:lastPrinted>
  <dcterms:created xsi:type="dcterms:W3CDTF">2015-07-03T07:41:00Z</dcterms:created>
  <dcterms:modified xsi:type="dcterms:W3CDTF">2022-03-02T08:19:00Z</dcterms:modified>
</cp:coreProperties>
</file>