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A" w:rsidRPr="001B133A" w:rsidRDefault="001B133A" w:rsidP="001B13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1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Обязательное обучение руководителя</w:t>
      </w:r>
    </w:p>
    <w:tbl>
      <w:tblPr>
        <w:tblW w:w="12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415"/>
        <w:gridCol w:w="1559"/>
        <w:gridCol w:w="2360"/>
        <w:gridCol w:w="2349"/>
        <w:gridCol w:w="1429"/>
        <w:gridCol w:w="1614"/>
        <w:gridCol w:w="2038"/>
      </w:tblGrid>
      <w:tr w:rsidR="001B133A" w:rsidRPr="001B133A" w:rsidTr="001B1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обучения</w:t>
            </w:r>
          </w:p>
        </w:tc>
        <w:tc>
          <w:tcPr>
            <w:tcW w:w="0" w:type="auto"/>
            <w:vAlign w:val="center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обучения</w:t>
            </w:r>
          </w:p>
        </w:tc>
        <w:tc>
          <w:tcPr>
            <w:tcW w:w="0" w:type="auto"/>
            <w:vAlign w:val="center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обучить</w:t>
            </w:r>
          </w:p>
        </w:tc>
        <w:tc>
          <w:tcPr>
            <w:tcW w:w="0" w:type="auto"/>
            <w:vAlign w:val="center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обучения, часов</w:t>
            </w:r>
          </w:p>
        </w:tc>
        <w:tc>
          <w:tcPr>
            <w:tcW w:w="0" w:type="auto"/>
            <w:vAlign w:val="center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 обучении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1B133A" w:rsidRPr="001B133A" w:rsidTr="001B133A">
        <w:trPr>
          <w:tblCellSpacing w:w="15" w:type="dxa"/>
        </w:trPr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проверка знаний требований охраны труда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первого месяца работы в компании, далее не реже 1 раза в 3 года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организации, прошедшие обязательную уведомительную аккредитацию в </w:t>
            </w:r>
            <w:proofErr w:type="spellStart"/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40 часов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C"/>
              </w:rPr>
              <w:t>В отношении должностных лиц – штраф в размере от 15 000 до 25 000 руб.</w:t>
            </w:r>
          </w:p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компании – штраф в размере от 110 000 до 130 000 руб.</w:t>
            </w:r>
          </w:p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/document/99/901807667/XA00S3K2P6/" w:history="1"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Ч. 3 ст. 5.27.1 </w:t>
              </w:r>
              <w:proofErr w:type="spellStart"/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</w:t>
              </w:r>
              <w:proofErr w:type="spellEnd"/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РФ</w:t>
              </w:r>
            </w:hyperlink>
          </w:p>
        </w:tc>
      </w:tr>
      <w:tr w:rsidR="001B133A" w:rsidRPr="001B133A" w:rsidTr="001B133A">
        <w:trPr>
          <w:tblCellSpacing w:w="15" w:type="dxa"/>
        </w:trPr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области гражданской обороны и защиты от чрезвычайных ситуаций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обучение, не реже 1 раза в 5 лет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центры субъектов РФ по ГО и ЧС, курсы ГО муниципальных образований, образовательные учреждения, имеющие лицензию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36 часов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должностных лиц – штраф в размере от 10 000 до 20 000 руб.</w:t>
            </w:r>
          </w:p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компании – штраф в размере от 100 000 до 200 000 руб.</w:t>
            </w:r>
          </w:p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/document/99/901807667/XA00MJK2OJ/" w:history="1"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Ч. 1 ст. 20.6 </w:t>
              </w:r>
              <w:proofErr w:type="spellStart"/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</w:t>
              </w:r>
              <w:proofErr w:type="spellEnd"/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РФ</w:t>
              </w:r>
            </w:hyperlink>
          </w:p>
        </w:tc>
      </w:tr>
      <w:tr w:rsidR="001B133A" w:rsidRPr="001B133A" w:rsidTr="001B133A">
        <w:trPr>
          <w:tblCellSpacing w:w="15" w:type="dxa"/>
        </w:trPr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пожарно-техническому минимуму и проверка знаний требований пожарной безопасности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после приема на работу, далее – не реже 1 раза в 3 года (если взрывопожароопасное производство – 1 раз в год)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пожарно-технического профиля, учебные центры МЧС, учебно-методические центры по ГО и ЧС субъектов РФ, территориальные подразделения ГПС МЧС, учебные организации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8–28 часов (в зависимости от профиля организации)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0" w:type="auto"/>
            <w:hideMark/>
          </w:tcPr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должностных лиц – штраф в размере от 6000 до 15 000 руб.</w:t>
            </w:r>
          </w:p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3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компании – штраф в размере от 150 000 до 200 000 руб.</w:t>
            </w:r>
          </w:p>
          <w:p w:rsidR="001B133A" w:rsidRPr="001B133A" w:rsidRDefault="001B133A" w:rsidP="001B1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/document/99/901807667/XA00MIE2NR/" w:history="1"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Ч. 1 ст. 20.4 </w:t>
              </w:r>
              <w:proofErr w:type="spellStart"/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</w:t>
              </w:r>
              <w:proofErr w:type="spellEnd"/>
              <w:r w:rsidRPr="001B1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РФ</w:t>
              </w:r>
            </w:hyperlink>
          </w:p>
        </w:tc>
      </w:tr>
    </w:tbl>
    <w:p w:rsidR="001B133A" w:rsidRPr="001B133A" w:rsidRDefault="001B133A" w:rsidP="001B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3A">
        <w:rPr>
          <w:rFonts w:ascii="Times New Roman" w:eastAsia="Times New Roman" w:hAnsi="Times New Roman" w:cs="Times New Roman"/>
          <w:sz w:val="24"/>
          <w:szCs w:val="24"/>
        </w:rPr>
        <w:br/>
        <w:t>«Обязательное обучение руководителя»</w:t>
      </w:r>
      <w:r w:rsidRPr="001B133A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1B133A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7" w:anchor="/document/16/88820/dfas8hiha7/?of=copy-a34fdcb961" w:history="1">
        <w:r w:rsidRPr="001B1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https://1otruda.ru/#/document/16/88820/dfas8hiha7/?of=copy-a34fdcb961</w:t>
        </w:r>
      </w:hyperlink>
    </w:p>
    <w:p w:rsidR="00DC6CC2" w:rsidRDefault="00DC6CC2"/>
    <w:sectPr w:rsidR="00DC6CC2" w:rsidSect="001B13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33A"/>
    <w:rsid w:val="001B133A"/>
    <w:rsid w:val="00DC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133A"/>
    <w:rPr>
      <w:color w:val="0000FF"/>
      <w:u w:val="single"/>
    </w:rPr>
  </w:style>
  <w:style w:type="paragraph" w:customStyle="1" w:styleId="copyright-info">
    <w:name w:val="copyright-info"/>
    <w:basedOn w:val="a"/>
    <w:rsid w:val="001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2022-11-16T05:53:00Z</dcterms:created>
  <dcterms:modified xsi:type="dcterms:W3CDTF">2022-11-16T05:53:00Z</dcterms:modified>
</cp:coreProperties>
</file>