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122355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5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2558415</wp:posOffset>
                  </wp:positionH>
                  <wp:positionV relativeFrom="paragraph">
                    <wp:posOffset>-396240</wp:posOffset>
                  </wp:positionV>
                  <wp:extent cx="809625" cy="952500"/>
                  <wp:effectExtent l="19050" t="0" r="9525" b="0"/>
                  <wp:wrapNone/>
                  <wp:docPr id="4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9334A0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18.04.2025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334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318 - п</w:t>
            </w:r>
          </w:p>
        </w:tc>
      </w:tr>
    </w:tbl>
    <w:p w:rsidR="00E2249E" w:rsidRPr="0072454B" w:rsidRDefault="00AA39D7" w:rsidP="0072454B">
      <w:pPr>
        <w:widowControl w:val="0"/>
        <w:spacing w:after="0"/>
        <w:jc w:val="center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2454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рп Усть-Абакан</w:t>
      </w:r>
    </w:p>
    <w:p w:rsidR="00E2249E" w:rsidRPr="0072454B" w:rsidRDefault="00E2249E" w:rsidP="0072454B">
      <w:pPr>
        <w:widowControl w:val="0"/>
        <w:spacing w:after="0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62570" w:rsidRPr="00762570" w:rsidRDefault="00762570" w:rsidP="00762570">
      <w:pPr>
        <w:pStyle w:val="ab"/>
        <w:tabs>
          <w:tab w:val="left" w:pos="4111"/>
        </w:tabs>
        <w:spacing w:before="0" w:beforeAutospacing="0" w:after="0" w:afterAutospacing="0" w:line="360" w:lineRule="auto"/>
        <w:ind w:right="5670"/>
        <w:jc w:val="both"/>
        <w:rPr>
          <w:color w:val="000000"/>
          <w:sz w:val="28"/>
          <w:szCs w:val="28"/>
        </w:rPr>
      </w:pPr>
      <w:r w:rsidRPr="00762570">
        <w:rPr>
          <w:sz w:val="28"/>
          <w:szCs w:val="28"/>
        </w:rPr>
        <w:t xml:space="preserve">О внесении изменений в постановление администрации Усть-Абаканского района от 04.05.2018 № 532-п «О </w:t>
      </w:r>
      <w:r w:rsidRPr="00762570">
        <w:rPr>
          <w:color w:val="000000"/>
          <w:sz w:val="28"/>
          <w:szCs w:val="28"/>
        </w:rPr>
        <w:t>создании комиссии по проведению аукционов по продаже земельных участков, аукционов на право заключения договоров аренды земельных участков на территории Усть-Абаканского района»</w:t>
      </w:r>
    </w:p>
    <w:p w:rsidR="00762570" w:rsidRPr="00762570" w:rsidRDefault="00762570" w:rsidP="00762570">
      <w:pPr>
        <w:tabs>
          <w:tab w:val="left" w:pos="567"/>
          <w:tab w:val="left" w:pos="709"/>
          <w:tab w:val="left" w:pos="851"/>
        </w:tabs>
        <w:spacing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В целях организации проведения аукционов по продаже земельных участков, аукционов на право заключения договоров аренды земельных участков на территории Усть-Абаканскогорайона в соответствии с Земельным кодексом Российской Федерации и в связи с кадровыми изменениями,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дминистрация Усть-Абаканского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</w:p>
    <w:p w:rsidR="00762570" w:rsidRPr="00762570" w:rsidRDefault="00762570" w:rsidP="00762570">
      <w:pPr>
        <w:spacing w:line="36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62570" w:rsidRPr="00762570" w:rsidRDefault="00762570" w:rsidP="00762570">
      <w:pPr>
        <w:numPr>
          <w:ilvl w:val="0"/>
          <w:numId w:val="2"/>
        </w:numPr>
        <w:tabs>
          <w:tab w:val="left" w:pos="709"/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Внести изменение в постановление администрации Усть-Абаканского района от 04.05.2018 № 532-п «О создании Комиссии по проведению аукционов по продаже земельных участков, аукционов на право заключения договоров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lastRenderedPageBreak/>
        <w:t>аренды земельных участков на территории Усть-Абаканского района», изложив приложение 1 к постановлению в новой редакции согласно приложению к настоящему постановлению.</w:t>
      </w:r>
    </w:p>
    <w:p w:rsidR="00762570" w:rsidRPr="00762570" w:rsidRDefault="00762570" w:rsidP="00692095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2. Главному редактору МАУ «Редакция газеты «Усть-Абаканские известия» (И.Ю. Церковная) опубликовать настоящее постановление в газете «Усть-Абаканские известия официальные».</w:t>
      </w:r>
    </w:p>
    <w:p w:rsidR="00762570" w:rsidRPr="00762570" w:rsidRDefault="00762570" w:rsidP="00692095">
      <w:pPr>
        <w:tabs>
          <w:tab w:val="left" w:pos="567"/>
          <w:tab w:val="left" w:pos="709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3. Управляющему делами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62570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sz w:val="28"/>
          <w:szCs w:val="28"/>
        </w:rPr>
        <w:t xml:space="preserve"> (О.В.Лемытская) разместить настоящее постановление на официальном сайте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62570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762570" w:rsidRPr="00762570" w:rsidRDefault="00762570" w:rsidP="00692095">
      <w:pPr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4. Настоящее постановление вступает в силу после его опубликования.</w:t>
      </w:r>
    </w:p>
    <w:p w:rsidR="00762570" w:rsidRPr="00762570" w:rsidRDefault="00762570" w:rsidP="00762570">
      <w:pPr>
        <w:tabs>
          <w:tab w:val="left" w:pos="567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5. Контроль за исполнением настоящего постановления возложить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на заместителя Главы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Хакасия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по правовым и земельным вопросам К.Ю. Доценко</w:t>
      </w:r>
      <w:r w:rsidRPr="00762570">
        <w:rPr>
          <w:rFonts w:ascii="Times New Roman" w:hAnsi="Times New Roman" w:cs="Times New Roman"/>
          <w:sz w:val="28"/>
          <w:szCs w:val="28"/>
        </w:rPr>
        <w:t>.</w:t>
      </w:r>
    </w:p>
    <w:p w:rsidR="00762570" w:rsidRPr="00762570" w:rsidRDefault="00762570" w:rsidP="00762570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</w:t>
            </w:r>
            <w:r w:rsidR="001B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1B32E9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692095" w:rsidRDefault="0069209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D962F5" w:rsidRPr="00762570" w:rsidRDefault="00D962F5" w:rsidP="00A62E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D962F5" w:rsidRPr="00762570" w:rsidRDefault="00D962F5" w:rsidP="00A62E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D962F5" w:rsidRDefault="00D962F5" w:rsidP="00A62E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762570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</w:p>
    <w:p w:rsidR="00D962F5" w:rsidRDefault="00D962F5" w:rsidP="00A62E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762570">
        <w:rPr>
          <w:rFonts w:ascii="Times New Roman" w:hAnsi="Times New Roman" w:cs="Times New Roman"/>
          <w:sz w:val="28"/>
          <w:szCs w:val="28"/>
        </w:rPr>
        <w:t>района</w:t>
      </w:r>
    </w:p>
    <w:p w:rsidR="00D962F5" w:rsidRPr="00762570" w:rsidRDefault="00D962F5" w:rsidP="00A62E3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Хакасия</w:t>
      </w:r>
    </w:p>
    <w:p w:rsidR="00D962F5" w:rsidRPr="00762570" w:rsidRDefault="009334A0" w:rsidP="00290195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18.04.2025  № 318 - п</w:t>
      </w:r>
    </w:p>
    <w:p w:rsidR="00D962F5" w:rsidRPr="00762570" w:rsidRDefault="00D962F5" w:rsidP="00D962F5">
      <w:pPr>
        <w:spacing w:line="360" w:lineRule="auto"/>
        <w:ind w:right="350"/>
        <w:jc w:val="center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СОСТАВ</w:t>
      </w:r>
    </w:p>
    <w:p w:rsidR="00D962F5" w:rsidRPr="00762570" w:rsidRDefault="00D962F5" w:rsidP="00D962F5">
      <w:pPr>
        <w:spacing w:line="360" w:lineRule="auto"/>
        <w:ind w:right="350"/>
        <w:jc w:val="center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Комиссии по проведению аукционов по продаже земельных участков или на право заключения договоров аренды земельных участков на территории Усть-Абаканского района </w:t>
      </w:r>
    </w:p>
    <w:p w:rsidR="00D962F5" w:rsidRPr="00762570" w:rsidRDefault="00D962F5" w:rsidP="0029019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Председатель Комиссии:</w:t>
      </w:r>
    </w:p>
    <w:p w:rsidR="00D962F5" w:rsidRPr="00762570" w:rsidRDefault="00D962F5" w:rsidP="0029019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 xml:space="preserve">Балахонова Татьяна Викторовна – заместитель руководителя Управления имущественных и земельных отношений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Усть-Абаканского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962F5" w:rsidRPr="00762570" w:rsidRDefault="00D962F5" w:rsidP="0029019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Заместитель Председателя Комиссии:</w:t>
      </w:r>
    </w:p>
    <w:p w:rsidR="00D962F5" w:rsidRPr="00762570" w:rsidRDefault="00D962F5" w:rsidP="00D962F5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sz w:val="28"/>
          <w:szCs w:val="28"/>
        </w:rPr>
        <w:t>Лутченко Ольга Владимировна –</w:t>
      </w:r>
      <w:r w:rsidR="00636F36" w:rsidRPr="00762570">
        <w:rPr>
          <w:rFonts w:ascii="Times New Roman" w:hAnsi="Times New Roman" w:cs="Times New Roman"/>
          <w:sz w:val="28"/>
          <w:szCs w:val="28"/>
        </w:rPr>
        <w:t xml:space="preserve">заместитель руководителя Управления имущественных и земельных отношений </w:t>
      </w:r>
      <w:r w:rsidR="00636F36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636F36"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Усть-Абаканского </w:t>
      </w:r>
      <w:r w:rsidR="00636F36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="00636F36" w:rsidRPr="00762570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 w:rsidR="00636F36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962F5" w:rsidRPr="00762570" w:rsidRDefault="00D962F5" w:rsidP="0029019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t>Члены Комиссии:</w:t>
      </w:r>
    </w:p>
    <w:p w:rsidR="00D962F5" w:rsidRDefault="00D962F5" w:rsidP="00D962F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Рассафонова Екатерина Дмитриевна</w:t>
      </w:r>
      <w:r w:rsidRPr="00762570">
        <w:rPr>
          <w:rFonts w:ascii="Times New Roman" w:hAnsi="Times New Roman" w:cs="Times New Roman"/>
          <w:sz w:val="28"/>
          <w:szCs w:val="28"/>
        </w:rPr>
        <w:t xml:space="preserve"> – начальник отдела учета, аренды и приватизации муниципального имущества Управления имущественных и земельных отношений </w:t>
      </w:r>
      <w:r w:rsidR="00A258D9">
        <w:rPr>
          <w:rFonts w:ascii="Times New Roman" w:hAnsi="Times New Roman" w:cs="Times New Roman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дминистрации Усть-Абаканского</w:t>
      </w:r>
      <w:r w:rsidR="00A258D9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="00A258D9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962F5" w:rsidRPr="00762570" w:rsidRDefault="00D962F5" w:rsidP="00D962F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t>Гуляева Марина Вацловна –</w:t>
      </w:r>
      <w:r w:rsidR="00290195">
        <w:rPr>
          <w:rFonts w:ascii="Times New Roman" w:hAnsi="Times New Roman" w:cs="Times New Roman"/>
          <w:color w:val="000000"/>
          <w:sz w:val="28"/>
          <w:szCs w:val="28"/>
        </w:rPr>
        <w:t xml:space="preserve"> юрист </w:t>
      </w:r>
      <w:r w:rsidR="00290195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="00290195">
        <w:rPr>
          <w:rFonts w:ascii="Times New Roman" w:hAnsi="Times New Roman" w:cs="Times New Roman"/>
          <w:color w:val="000000"/>
          <w:sz w:val="28"/>
          <w:szCs w:val="28"/>
        </w:rPr>
        <w:t xml:space="preserve">категории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Управления имущественных и земельных отношений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Усть-Абаканского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962F5" w:rsidRPr="00762570" w:rsidRDefault="00D962F5" w:rsidP="00D962F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Логинова Лариса Викторовна – главный специалист </w:t>
      </w:r>
      <w:r w:rsidRPr="00762570">
        <w:rPr>
          <w:rFonts w:ascii="Times New Roman" w:hAnsi="Times New Roman" w:cs="Times New Roman"/>
          <w:sz w:val="28"/>
          <w:szCs w:val="28"/>
        </w:rPr>
        <w:t>отдела учета, аренды и приватизации муниципального имущества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Управления имущественных и земельных отношений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962F5" w:rsidRPr="00762570" w:rsidRDefault="00D962F5" w:rsidP="00D962F5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Гордецова Светлана Евгеньевна – главный специалист </w:t>
      </w:r>
      <w:r w:rsidRPr="00762570">
        <w:rPr>
          <w:rFonts w:ascii="Times New Roman" w:hAnsi="Times New Roman" w:cs="Times New Roman"/>
          <w:sz w:val="28"/>
          <w:szCs w:val="28"/>
        </w:rPr>
        <w:t>отдела учета, аренды и приватизации муниципального имущества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Управления имуще</w:t>
      </w:r>
      <w:r>
        <w:rPr>
          <w:rFonts w:ascii="Times New Roman" w:hAnsi="Times New Roman" w:cs="Times New Roman"/>
          <w:color w:val="000000"/>
          <w:sz w:val="28"/>
          <w:szCs w:val="28"/>
        </w:rPr>
        <w:t>ственных и земельных отношений А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76257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962F5" w:rsidRPr="00762570" w:rsidRDefault="00D962F5" w:rsidP="00D962F5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962F5" w:rsidRPr="00762570" w:rsidRDefault="00D962F5" w:rsidP="00D962F5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962F5" w:rsidRPr="00762570" w:rsidRDefault="00D962F5" w:rsidP="00D962F5">
      <w:pPr>
        <w:pStyle w:val="ConsPlusNormal"/>
        <w:spacing w:line="360" w:lineRule="auto"/>
        <w:jc w:val="both"/>
        <w:rPr>
          <w:sz w:val="28"/>
          <w:szCs w:val="28"/>
        </w:rPr>
      </w:pPr>
      <w:r w:rsidRPr="00762570">
        <w:rPr>
          <w:sz w:val="28"/>
          <w:szCs w:val="28"/>
        </w:rPr>
        <w:t xml:space="preserve">Управляющий делами </w:t>
      </w:r>
    </w:p>
    <w:p w:rsidR="00D962F5" w:rsidRDefault="00D962F5" w:rsidP="00D962F5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762570">
        <w:rPr>
          <w:sz w:val="28"/>
          <w:szCs w:val="28"/>
        </w:rPr>
        <w:t xml:space="preserve">дминистрации Усть-Абаканского </w:t>
      </w:r>
    </w:p>
    <w:p w:rsidR="00D962F5" w:rsidRPr="00762570" w:rsidRDefault="00D962F5" w:rsidP="00D962F5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Pr="00762570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Республики Хакасия</w:t>
      </w:r>
      <w:r w:rsidRPr="00762570">
        <w:rPr>
          <w:sz w:val="28"/>
          <w:szCs w:val="28"/>
        </w:rPr>
        <w:tab/>
      </w:r>
      <w:r w:rsidRPr="00762570">
        <w:rPr>
          <w:sz w:val="28"/>
          <w:szCs w:val="28"/>
        </w:rPr>
        <w:tab/>
      </w:r>
      <w:r w:rsidRPr="00762570">
        <w:rPr>
          <w:sz w:val="28"/>
          <w:szCs w:val="28"/>
        </w:rPr>
        <w:tab/>
        <w:t xml:space="preserve">       О.В.Лемытская</w:t>
      </w:r>
    </w:p>
    <w:p w:rsidR="00D962F5" w:rsidRPr="00762570" w:rsidRDefault="00D962F5" w:rsidP="00D962F5">
      <w:pPr>
        <w:spacing w:line="360" w:lineRule="auto"/>
        <w:ind w:right="350"/>
        <w:jc w:val="center"/>
        <w:rPr>
          <w:rFonts w:ascii="Times New Roman" w:hAnsi="Times New Roman" w:cs="Times New Roman"/>
          <w:sz w:val="28"/>
          <w:szCs w:val="28"/>
        </w:rPr>
      </w:pPr>
    </w:p>
    <w:p w:rsidR="00D962F5" w:rsidRDefault="00D962F5" w:rsidP="00D962F5">
      <w:pPr>
        <w:ind w:right="350"/>
        <w:jc w:val="center"/>
        <w:rPr>
          <w:sz w:val="26"/>
          <w:szCs w:val="26"/>
        </w:rPr>
      </w:pPr>
    </w:p>
    <w:p w:rsidR="00D962F5" w:rsidRPr="00860461" w:rsidRDefault="00D962F5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D962F5" w:rsidRPr="00860461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7ED6" w:rsidRDefault="006D7ED6" w:rsidP="00617B40">
      <w:pPr>
        <w:spacing w:after="0" w:line="240" w:lineRule="auto"/>
      </w:pPr>
      <w:r>
        <w:separator/>
      </w:r>
    </w:p>
  </w:endnote>
  <w:endnote w:type="continuationSeparator" w:id="1">
    <w:p w:rsidR="006D7ED6" w:rsidRDefault="006D7ED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7ED6" w:rsidRDefault="006D7ED6" w:rsidP="00617B40">
      <w:pPr>
        <w:spacing w:after="0" w:line="240" w:lineRule="auto"/>
      </w:pPr>
      <w:r>
        <w:separator/>
      </w:r>
    </w:p>
  </w:footnote>
  <w:footnote w:type="continuationSeparator" w:id="1">
    <w:p w:rsidR="006D7ED6" w:rsidRDefault="006D7ED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A7930"/>
    <w:multiLevelType w:val="hybridMultilevel"/>
    <w:tmpl w:val="AC5E3F10"/>
    <w:lvl w:ilvl="0" w:tplc="A6CA45E4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211605A7"/>
    <w:multiLevelType w:val="hybridMultilevel"/>
    <w:tmpl w:val="C5447CD8"/>
    <w:lvl w:ilvl="0" w:tplc="FA36877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1577"/>
    <w:rsid w:val="0000323C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A777C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0CD4"/>
    <w:rsid w:val="00181991"/>
    <w:rsid w:val="0018600B"/>
    <w:rsid w:val="00186671"/>
    <w:rsid w:val="001A4696"/>
    <w:rsid w:val="001A4A4A"/>
    <w:rsid w:val="001B121F"/>
    <w:rsid w:val="001B32E9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25A4"/>
    <w:rsid w:val="002303F6"/>
    <w:rsid w:val="00232504"/>
    <w:rsid w:val="00235D4C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90195"/>
    <w:rsid w:val="002A41E7"/>
    <w:rsid w:val="002A4A77"/>
    <w:rsid w:val="002A5DCB"/>
    <w:rsid w:val="002A5E2D"/>
    <w:rsid w:val="002C0E3F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1E91"/>
    <w:rsid w:val="00393143"/>
    <w:rsid w:val="003A3239"/>
    <w:rsid w:val="003C65A3"/>
    <w:rsid w:val="003D2DE0"/>
    <w:rsid w:val="003E0887"/>
    <w:rsid w:val="003E33FF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1B79"/>
    <w:rsid w:val="004A3AE6"/>
    <w:rsid w:val="004B6CD6"/>
    <w:rsid w:val="004D0F99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45F1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36F36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2095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7ED6"/>
    <w:rsid w:val="006E26B0"/>
    <w:rsid w:val="006F2A91"/>
    <w:rsid w:val="007059EE"/>
    <w:rsid w:val="00720FFB"/>
    <w:rsid w:val="0072454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2570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0D61"/>
    <w:rsid w:val="00826172"/>
    <w:rsid w:val="008263D4"/>
    <w:rsid w:val="00827BF9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95C"/>
    <w:rsid w:val="00921DEC"/>
    <w:rsid w:val="009228C1"/>
    <w:rsid w:val="00923143"/>
    <w:rsid w:val="00927B28"/>
    <w:rsid w:val="009322D7"/>
    <w:rsid w:val="009334A0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58D9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62E3A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14AB9"/>
    <w:rsid w:val="00B222F3"/>
    <w:rsid w:val="00B22BB6"/>
    <w:rsid w:val="00B25950"/>
    <w:rsid w:val="00B37D26"/>
    <w:rsid w:val="00B40B1B"/>
    <w:rsid w:val="00B4423F"/>
    <w:rsid w:val="00B45CF3"/>
    <w:rsid w:val="00B628DD"/>
    <w:rsid w:val="00B6764E"/>
    <w:rsid w:val="00B70092"/>
    <w:rsid w:val="00B7224A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10A8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62F5"/>
    <w:rsid w:val="00D97426"/>
    <w:rsid w:val="00DA172C"/>
    <w:rsid w:val="00DB082A"/>
    <w:rsid w:val="00DC07BD"/>
    <w:rsid w:val="00DC302A"/>
    <w:rsid w:val="00DD0DBE"/>
    <w:rsid w:val="00DD663F"/>
    <w:rsid w:val="00DD6C17"/>
    <w:rsid w:val="00DD7E8F"/>
    <w:rsid w:val="00DE72AB"/>
    <w:rsid w:val="00DF3300"/>
    <w:rsid w:val="00DF4B7B"/>
    <w:rsid w:val="00DF7118"/>
    <w:rsid w:val="00DF7211"/>
    <w:rsid w:val="00DF778C"/>
    <w:rsid w:val="00E00AC5"/>
    <w:rsid w:val="00E1580D"/>
    <w:rsid w:val="00E17FED"/>
    <w:rsid w:val="00E20396"/>
    <w:rsid w:val="00E2249E"/>
    <w:rsid w:val="00E31EB6"/>
    <w:rsid w:val="00E40C7B"/>
    <w:rsid w:val="00E40DE2"/>
    <w:rsid w:val="00E46216"/>
    <w:rsid w:val="00E50956"/>
    <w:rsid w:val="00E61C3E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E7F64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Normal (Web)"/>
    <w:basedOn w:val="a"/>
    <w:uiPriority w:val="99"/>
    <w:rsid w:val="00762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6257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5CDA7B-9159-4DBE-875B-3D37BCDA7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2025-04-18T06:41:00Z</dcterms:created>
  <dcterms:modified xsi:type="dcterms:W3CDTF">2025-04-18T06:41:00Z</dcterms:modified>
</cp:coreProperties>
</file>