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9" w:rsidRDefault="00860A09" w:rsidP="00860A09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03"/>
            <wp:effectExtent l="19050" t="0" r="3175" b="0"/>
            <wp:docPr id="1" name="Рисунок 1" descr="C:\Documents and Settings\Irina\Мои документы\ПРОФИЛАКТИКА\заседания МВКПП\2019 МВКПП\16.12.2019\DSC0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ПРОФИЛАКТИКА\заседания МВКПП\2019 МВКПП\16.12.2019\DSC07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09" w:rsidRDefault="00860A09" w:rsidP="00AF21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1D62" w:rsidRPr="001A0D79" w:rsidRDefault="00615060" w:rsidP="00AF21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D79">
        <w:rPr>
          <w:sz w:val="28"/>
          <w:szCs w:val="28"/>
        </w:rPr>
        <w:t>16 декабря</w:t>
      </w:r>
      <w:r w:rsidR="00611D62" w:rsidRPr="001A0D79">
        <w:rPr>
          <w:sz w:val="28"/>
          <w:szCs w:val="28"/>
        </w:rPr>
        <w:t xml:space="preserve"> </w:t>
      </w:r>
      <w:r w:rsidR="00AE465B" w:rsidRPr="001A0D79">
        <w:rPr>
          <w:sz w:val="28"/>
          <w:szCs w:val="28"/>
        </w:rPr>
        <w:t>Глава Усть-Абаканского района Е.В.Егорова провела</w:t>
      </w:r>
      <w:r w:rsidR="00611D62" w:rsidRPr="001A0D79">
        <w:rPr>
          <w:sz w:val="28"/>
          <w:szCs w:val="28"/>
        </w:rPr>
        <w:t xml:space="preserve"> очередное заседание Межведомственной комиссии по профилактике правонарушений. </w:t>
      </w:r>
    </w:p>
    <w:p w:rsidR="00611D62" w:rsidRPr="001A0D79" w:rsidRDefault="00AF2142" w:rsidP="00AF2142">
      <w:pPr>
        <w:tabs>
          <w:tab w:val="center" w:pos="12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11D62" w:rsidRPr="001A0D79">
        <w:rPr>
          <w:rFonts w:ascii="Times New Roman" w:hAnsi="Times New Roman" w:cs="Times New Roman"/>
          <w:sz w:val="28"/>
          <w:szCs w:val="28"/>
        </w:rPr>
        <w:t xml:space="preserve">В работе комиссии приняли участие </w:t>
      </w:r>
      <w:r w:rsidR="00615060" w:rsidRPr="001A0D7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554C" w:rsidRPr="001A0D79">
        <w:rPr>
          <w:rFonts w:ascii="Times New Roman" w:hAnsi="Times New Roman" w:cs="Times New Roman"/>
          <w:spacing w:val="-1"/>
          <w:sz w:val="28"/>
          <w:szCs w:val="28"/>
        </w:rPr>
        <w:t>прокурор</w:t>
      </w:r>
      <w:r w:rsidR="00615060" w:rsidRPr="001A0D7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2554C" w:rsidRPr="001A0D79">
        <w:rPr>
          <w:rFonts w:ascii="Times New Roman" w:hAnsi="Times New Roman" w:cs="Times New Roman"/>
          <w:spacing w:val="-1"/>
          <w:sz w:val="28"/>
          <w:szCs w:val="28"/>
        </w:rPr>
        <w:t xml:space="preserve"> района  </w:t>
      </w:r>
      <w:proofErr w:type="spellStart"/>
      <w:r w:rsidR="00615060" w:rsidRPr="001A0D79">
        <w:rPr>
          <w:rFonts w:ascii="Times New Roman" w:hAnsi="Times New Roman" w:cs="Times New Roman"/>
          <w:spacing w:val="-1"/>
          <w:sz w:val="28"/>
          <w:szCs w:val="28"/>
        </w:rPr>
        <w:t>Кичеева</w:t>
      </w:r>
      <w:proofErr w:type="spellEnd"/>
      <w:r w:rsidR="00615060" w:rsidRPr="001A0D79">
        <w:rPr>
          <w:rFonts w:ascii="Times New Roman" w:hAnsi="Times New Roman" w:cs="Times New Roman"/>
          <w:spacing w:val="-1"/>
          <w:sz w:val="28"/>
          <w:szCs w:val="28"/>
        </w:rPr>
        <w:t xml:space="preserve"> Г.В., руководители субъектов профилактики Усть-Абаканского района,</w:t>
      </w:r>
      <w:r w:rsidR="0002554C" w:rsidRPr="001A0D79">
        <w:rPr>
          <w:rFonts w:ascii="Times New Roman" w:hAnsi="Times New Roman" w:cs="Times New Roman"/>
          <w:sz w:val="28"/>
          <w:szCs w:val="28"/>
        </w:rPr>
        <w:t xml:space="preserve"> </w:t>
      </w:r>
      <w:r w:rsidR="006B59EB" w:rsidRPr="001A0D79">
        <w:rPr>
          <w:rFonts w:ascii="Times New Roman" w:hAnsi="Times New Roman" w:cs="Times New Roman"/>
          <w:sz w:val="28"/>
          <w:szCs w:val="28"/>
        </w:rPr>
        <w:t>Г</w:t>
      </w:r>
      <w:r w:rsidR="0002554C" w:rsidRPr="001A0D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615060" w:rsidRPr="001A0D7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2554C" w:rsidRPr="001A0D79">
        <w:rPr>
          <w:rFonts w:ascii="Times New Roman" w:hAnsi="Times New Roman" w:cs="Times New Roman"/>
          <w:sz w:val="28"/>
          <w:szCs w:val="28"/>
        </w:rPr>
        <w:t>,</w:t>
      </w:r>
      <w:r w:rsidR="00611D62" w:rsidRPr="001A0D79">
        <w:rPr>
          <w:rFonts w:ascii="Times New Roman" w:hAnsi="Times New Roman" w:cs="Times New Roman"/>
          <w:sz w:val="28"/>
          <w:szCs w:val="28"/>
        </w:rPr>
        <w:t xml:space="preserve"> </w:t>
      </w:r>
      <w:r w:rsidR="0002554C" w:rsidRPr="001A0D79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  Усть-Абаканского поссовета</w:t>
      </w:r>
      <w:r w:rsidR="0002554C" w:rsidRPr="001A0D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554C" w:rsidRPr="001A0D79">
        <w:rPr>
          <w:rFonts w:ascii="Times New Roman" w:hAnsi="Times New Roman" w:cs="Times New Roman"/>
          <w:bCs/>
          <w:sz w:val="28"/>
          <w:szCs w:val="28"/>
        </w:rPr>
        <w:t>Губина М.А.</w:t>
      </w:r>
      <w:r w:rsidR="00611D62" w:rsidRPr="001A0D79">
        <w:rPr>
          <w:rFonts w:ascii="Times New Roman" w:hAnsi="Times New Roman" w:cs="Times New Roman"/>
          <w:sz w:val="28"/>
          <w:szCs w:val="28"/>
        </w:rPr>
        <w:t>,</w:t>
      </w:r>
      <w:r w:rsidR="0002554C" w:rsidRPr="001A0D79">
        <w:rPr>
          <w:rFonts w:ascii="Times New Roman" w:hAnsi="Times New Roman" w:cs="Times New Roman"/>
          <w:sz w:val="28"/>
          <w:szCs w:val="28"/>
        </w:rPr>
        <w:t xml:space="preserve"> </w:t>
      </w:r>
      <w:r w:rsidR="00615060" w:rsidRPr="001A0D79"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по охране общественного порядка ОМВД </w:t>
      </w:r>
      <w:r w:rsidR="0002554C" w:rsidRPr="001A0D79">
        <w:rPr>
          <w:rFonts w:ascii="Times New Roman" w:hAnsi="Times New Roman" w:cs="Times New Roman"/>
          <w:sz w:val="28"/>
          <w:szCs w:val="28"/>
        </w:rPr>
        <w:t>России по Усть-Абаканскому району</w:t>
      </w:r>
      <w:r w:rsidR="00615060" w:rsidRPr="001A0D79">
        <w:rPr>
          <w:rFonts w:ascii="Times New Roman" w:hAnsi="Times New Roman" w:cs="Times New Roman"/>
          <w:sz w:val="28"/>
          <w:szCs w:val="28"/>
        </w:rPr>
        <w:t xml:space="preserve"> Калинин А.В.</w:t>
      </w:r>
      <w:r w:rsidR="0002554C" w:rsidRPr="001A0D79">
        <w:rPr>
          <w:rFonts w:ascii="Times New Roman" w:hAnsi="Times New Roman" w:cs="Times New Roman"/>
          <w:sz w:val="28"/>
          <w:szCs w:val="28"/>
        </w:rPr>
        <w:t>,</w:t>
      </w:r>
      <w:r w:rsidR="00615060" w:rsidRPr="001A0D79">
        <w:rPr>
          <w:rFonts w:ascii="Times New Roman" w:hAnsi="Times New Roman" w:cs="Times New Roman"/>
          <w:sz w:val="28"/>
          <w:szCs w:val="28"/>
        </w:rPr>
        <w:t xml:space="preserve"> секретарь комиссии по делам несовершеннолетних и защите их прав района Иванова А.С..</w:t>
      </w:r>
      <w:r w:rsidR="00611D62" w:rsidRPr="001A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1D62" w:rsidRPr="001A0D79" w:rsidRDefault="00AF2142" w:rsidP="00AF2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D79">
        <w:rPr>
          <w:sz w:val="28"/>
          <w:szCs w:val="28"/>
        </w:rPr>
        <w:t xml:space="preserve">          </w:t>
      </w:r>
      <w:r w:rsidR="00611D62" w:rsidRPr="001A0D79">
        <w:rPr>
          <w:sz w:val="28"/>
          <w:szCs w:val="28"/>
        </w:rPr>
        <w:t xml:space="preserve">В повестку дня были внесены три вопроса: </w:t>
      </w:r>
    </w:p>
    <w:p w:rsidR="0002554C" w:rsidRPr="001A0D79" w:rsidRDefault="00D271E2" w:rsidP="00AF2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D79">
        <w:rPr>
          <w:sz w:val="28"/>
          <w:szCs w:val="28"/>
        </w:rPr>
        <w:t>-</w:t>
      </w:r>
      <w:r w:rsidR="00611D62" w:rsidRPr="001A0D79">
        <w:rPr>
          <w:sz w:val="28"/>
          <w:szCs w:val="28"/>
        </w:rPr>
        <w:t xml:space="preserve"> </w:t>
      </w:r>
      <w:r w:rsidR="00615060" w:rsidRPr="001A0D79">
        <w:rPr>
          <w:sz w:val="28"/>
          <w:szCs w:val="28"/>
        </w:rPr>
        <w:t>О реализации в 2019 году муниципальной программы «Обеспечение общественного порядка и противодействие преступности в Усть-Абаканском районе (2014-2020годы)».</w:t>
      </w:r>
      <w:r w:rsidR="00611D62" w:rsidRPr="001A0D79">
        <w:rPr>
          <w:sz w:val="28"/>
          <w:szCs w:val="28"/>
        </w:rPr>
        <w:t xml:space="preserve"> </w:t>
      </w:r>
    </w:p>
    <w:p w:rsidR="00615060" w:rsidRPr="001A0D79" w:rsidRDefault="00D271E2" w:rsidP="00AF2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D79">
        <w:rPr>
          <w:sz w:val="28"/>
          <w:szCs w:val="28"/>
        </w:rPr>
        <w:t>-</w:t>
      </w:r>
      <w:r w:rsidR="0002554C" w:rsidRPr="001A0D79">
        <w:rPr>
          <w:sz w:val="28"/>
          <w:szCs w:val="28"/>
        </w:rPr>
        <w:t xml:space="preserve"> </w:t>
      </w:r>
      <w:r w:rsidR="00615060" w:rsidRPr="001A0D79">
        <w:rPr>
          <w:sz w:val="28"/>
          <w:szCs w:val="28"/>
        </w:rPr>
        <w:t>Об исполнении плана работы Межведомственной комиссии по профилактике правонарушений  Усть-Абаканского района за 2019 год и утверждение плана работы на 2020 год.</w:t>
      </w:r>
    </w:p>
    <w:p w:rsidR="00AF2142" w:rsidRPr="001A0D79" w:rsidRDefault="00D271E2" w:rsidP="00AF2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D79">
        <w:rPr>
          <w:sz w:val="28"/>
          <w:szCs w:val="28"/>
        </w:rPr>
        <w:t xml:space="preserve">- </w:t>
      </w:r>
      <w:r w:rsidR="00B76D1E" w:rsidRPr="001A0D79">
        <w:rPr>
          <w:sz w:val="28"/>
          <w:szCs w:val="28"/>
        </w:rPr>
        <w:t>О ходе выполнения решений Правительственной межведомственной комиссии по профилактике правонарушений, МВКПП Республики Хакасия, МВКПП Усть-Абаканского района</w:t>
      </w:r>
      <w:r w:rsidR="00AF2142" w:rsidRPr="001A0D79">
        <w:rPr>
          <w:sz w:val="28"/>
          <w:szCs w:val="28"/>
        </w:rPr>
        <w:t>.</w:t>
      </w:r>
    </w:p>
    <w:p w:rsidR="001A0D79" w:rsidRPr="001A0D79" w:rsidRDefault="001A0D79" w:rsidP="001A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>Комиссия подвела итоги по реализации в 2019 году муниципальной программы «Обеспечение общественного порядка и противодействие преступности в Усть-Абаканском районе (2014-2020 годы)», которая реализуется в рамках четырех подпрограмм:</w:t>
      </w:r>
    </w:p>
    <w:p w:rsidR="001A0D79" w:rsidRPr="001A0D79" w:rsidRDefault="001A0D79" w:rsidP="001A0D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D79">
        <w:rPr>
          <w:sz w:val="28"/>
          <w:szCs w:val="28"/>
        </w:rPr>
        <w:lastRenderedPageBreak/>
        <w:t>- «Профилактика правонарушений, обеспечение безопасности и обществен</w:t>
      </w:r>
      <w:r w:rsidRPr="001A0D79">
        <w:rPr>
          <w:sz w:val="28"/>
          <w:szCs w:val="28"/>
        </w:rPr>
        <w:softHyphen/>
        <w:t>ного порядка»;</w:t>
      </w:r>
    </w:p>
    <w:p w:rsidR="001A0D79" w:rsidRPr="001A0D79" w:rsidRDefault="001A0D79" w:rsidP="001A0D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D79">
        <w:rPr>
          <w:sz w:val="28"/>
          <w:szCs w:val="28"/>
        </w:rPr>
        <w:t>-</w:t>
      </w:r>
      <w:r w:rsidR="00861867">
        <w:rPr>
          <w:sz w:val="28"/>
          <w:szCs w:val="28"/>
        </w:rPr>
        <w:t xml:space="preserve"> </w:t>
      </w:r>
      <w:r w:rsidRPr="001A0D79">
        <w:rPr>
          <w:sz w:val="28"/>
          <w:szCs w:val="28"/>
        </w:rPr>
        <w:t>«Профилактика безнадзорности и правонарушений несовершеннолетних»;</w:t>
      </w:r>
    </w:p>
    <w:p w:rsidR="001A0D79" w:rsidRPr="001A0D79" w:rsidRDefault="001A0D79" w:rsidP="001A0D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D79">
        <w:rPr>
          <w:sz w:val="28"/>
          <w:szCs w:val="28"/>
        </w:rPr>
        <w:t>- «Повышение безопасности дорожного движения»;</w:t>
      </w:r>
    </w:p>
    <w:p w:rsidR="001A0D79" w:rsidRPr="001A0D79" w:rsidRDefault="001A0D79" w:rsidP="001A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>- «Профилактика террористической и экстремистской деятельности».</w:t>
      </w:r>
    </w:p>
    <w:p w:rsidR="001A0D79" w:rsidRPr="001A0D79" w:rsidRDefault="001A0D79" w:rsidP="001A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>Одной из первоочередных задач Программы является создание условий для безопасной жизнедеятельности  населения Усть-Абаканского района, укрепление безопасности и общественного порядка в районе, активная и целенаправленная пропаганда культурного, спортивного, право</w:t>
      </w:r>
      <w:r w:rsidRPr="001A0D79">
        <w:rPr>
          <w:rFonts w:ascii="Times New Roman" w:hAnsi="Times New Roman" w:cs="Times New Roman"/>
          <w:sz w:val="28"/>
          <w:szCs w:val="28"/>
        </w:rPr>
        <w:softHyphen/>
        <w:t>вого, нравственного и военно-патриотического воспитания несовершеннолетних и молодежи.</w:t>
      </w:r>
    </w:p>
    <w:p w:rsidR="001A0D79" w:rsidRPr="001A0D79" w:rsidRDefault="001A0D79" w:rsidP="001A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>В ходе рассмотрения комиссией вышеуказанных вопросов, были заслушаны доклады основных исполнителей программы.</w:t>
      </w:r>
    </w:p>
    <w:p w:rsidR="001A0D79" w:rsidRPr="001A0D79" w:rsidRDefault="001A0D79" w:rsidP="001A0D79">
      <w:pPr>
        <w:tabs>
          <w:tab w:val="left" w:pos="0"/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 xml:space="preserve">Проведенная работа всеми субъектами профилактики Усть-Абаканского района позволила снизить количество зарегистрированных преступлений, совершенных в общественных местах на 32,6 % (126 преступлений). </w:t>
      </w:r>
    </w:p>
    <w:p w:rsidR="001A0D79" w:rsidRPr="001A0D79" w:rsidRDefault="001A0D79" w:rsidP="001A0D79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1A0D7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В текущем году на 45,5% (с 22 до 12) снижено количество тяжких и особо тяжких преступлений, совершенных в общественных местах, на 60% (с 5 до 2) преступлений, связанных с умышленным причинением тяжкого вреда здоровью </w:t>
      </w:r>
      <w:proofErr w:type="gramStart"/>
      <w:r w:rsidRPr="001A0D7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</w:t>
      </w:r>
      <w:proofErr w:type="gramEnd"/>
      <w:r w:rsidRPr="001A0D7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53,5% (с 71 до 33) краж. </w:t>
      </w:r>
    </w:p>
    <w:p w:rsidR="001A0D79" w:rsidRPr="001A0D79" w:rsidRDefault="001A0D79" w:rsidP="001A0D79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val="ru-RU" w:eastAsia="ru-RU" w:bidi="ar-SA"/>
        </w:rPr>
      </w:pPr>
      <w:r w:rsidRPr="001A0D7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структуре преступлений, совершенных в общественных местах, большую долю занимают преступления против собственности – 46,8% (59), </w:t>
      </w:r>
      <w:r w:rsidRPr="001A0D79">
        <w:rPr>
          <w:rFonts w:ascii="Times New Roman" w:eastAsia="Calibri" w:hAnsi="Times New Roman"/>
          <w:b w:val="0"/>
          <w:color w:val="auto"/>
          <w:sz w:val="28"/>
          <w:szCs w:val="28"/>
          <w:lang w:val="ru-RU" w:eastAsia="ru-RU" w:bidi="ar-SA"/>
        </w:rPr>
        <w:t>нарушение правил дорожного движения и эксплуатации транспортных средств – 31,7% (40), связанные с незаконным оборотом наркотических средств – 9,5 (12), иные – 11,9 % (15).</w:t>
      </w:r>
    </w:p>
    <w:p w:rsidR="001A0D79" w:rsidRDefault="001A0D79" w:rsidP="001A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79">
        <w:rPr>
          <w:rFonts w:ascii="Times New Roman" w:hAnsi="Times New Roman" w:cs="Times New Roman"/>
          <w:sz w:val="28"/>
          <w:szCs w:val="28"/>
        </w:rPr>
        <w:t>По всем рассматриваемым вопросам комиссия вынесла рекомендации заинтересованным сторонам и руководителям структурных подразделений администрации района, а также рассмотрела предлагаемый план работы межведомственной комиссии по профилактике правонарушений в Усть-Абаканском районе на 2020 год.</w:t>
      </w:r>
    </w:p>
    <w:p w:rsidR="00860A09" w:rsidRDefault="00860A09" w:rsidP="0086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09" w:rsidRDefault="00860A09" w:rsidP="0086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09" w:rsidRPr="001A0D79" w:rsidRDefault="00860A09" w:rsidP="0086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МВКПП Усть-Абаканского района</w:t>
      </w:r>
    </w:p>
    <w:p w:rsidR="001A0D79" w:rsidRPr="008F024B" w:rsidRDefault="001A0D79" w:rsidP="001A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A0D79" w:rsidRPr="008F024B" w:rsidSect="00A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characterSpacingControl w:val="doNotCompress"/>
  <w:compat>
    <w:useFELayout/>
  </w:compat>
  <w:rsids>
    <w:rsidRoot w:val="00611D62"/>
    <w:rsid w:val="0002554C"/>
    <w:rsid w:val="001A0D79"/>
    <w:rsid w:val="00382AB5"/>
    <w:rsid w:val="004E4500"/>
    <w:rsid w:val="00611D62"/>
    <w:rsid w:val="00615060"/>
    <w:rsid w:val="00630829"/>
    <w:rsid w:val="00661833"/>
    <w:rsid w:val="006B59EB"/>
    <w:rsid w:val="00860A09"/>
    <w:rsid w:val="00861867"/>
    <w:rsid w:val="00AE465B"/>
    <w:rsid w:val="00AE6325"/>
    <w:rsid w:val="00AF2142"/>
    <w:rsid w:val="00B76D1E"/>
    <w:rsid w:val="00C75B28"/>
    <w:rsid w:val="00D271E2"/>
    <w:rsid w:val="00F74699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5"/>
  </w:style>
  <w:style w:type="paragraph" w:styleId="2">
    <w:name w:val="heading 2"/>
    <w:basedOn w:val="a"/>
    <w:next w:val="a"/>
    <w:link w:val="20"/>
    <w:uiPriority w:val="9"/>
    <w:unhideWhenUsed/>
    <w:qFormat/>
    <w:rsid w:val="001A0D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55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0D79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6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5EC8-FE6F-46E9-819D-7AC8FB43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2019-09-24T08:51:00Z</cp:lastPrinted>
  <dcterms:created xsi:type="dcterms:W3CDTF">2019-09-24T07:37:00Z</dcterms:created>
  <dcterms:modified xsi:type="dcterms:W3CDTF">2020-01-31T02:11:00Z</dcterms:modified>
</cp:coreProperties>
</file>