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40" w:type="dxa"/>
        <w:tblInd w:w="534" w:type="dxa"/>
        <w:tblLayout w:type="fixed"/>
        <w:tblLook w:val="0000" w:firstRow="0" w:lastRow="0" w:firstColumn="0" w:lastColumn="0" w:noHBand="0" w:noVBand="0"/>
      </w:tblPr>
      <w:tblGrid>
        <w:gridCol w:w="9540"/>
      </w:tblGrid>
      <w:tr w:rsidR="004511D0" w:rsidRPr="00412DA9" w:rsidTr="00935281">
        <w:tc>
          <w:tcPr>
            <w:tcW w:w="9540" w:type="dxa"/>
          </w:tcPr>
          <w:p w:rsidR="004511D0" w:rsidRDefault="004511D0" w:rsidP="00935281">
            <w:pPr>
              <w:jc w:val="center"/>
            </w:pPr>
            <w:r w:rsidRPr="001E0D87"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2242185</wp:posOffset>
                  </wp:positionH>
                  <wp:positionV relativeFrom="paragraph">
                    <wp:posOffset>-224790</wp:posOffset>
                  </wp:positionV>
                  <wp:extent cx="809625" cy="952500"/>
                  <wp:effectExtent l="19050" t="0" r="9525" b="0"/>
                  <wp:wrapNone/>
                  <wp:docPr id="3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3198" cy="955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4511D0" w:rsidRDefault="004511D0" w:rsidP="00935281">
            <w:pPr>
              <w:jc w:val="center"/>
            </w:pPr>
          </w:p>
          <w:p w:rsidR="004511D0" w:rsidRPr="00CA2BBD" w:rsidRDefault="004511D0" w:rsidP="00935281">
            <w:pPr>
              <w:jc w:val="center"/>
            </w:pPr>
          </w:p>
          <w:p w:rsidR="004511D0" w:rsidRPr="00CA2BBD" w:rsidRDefault="004511D0" w:rsidP="00935281">
            <w:pPr>
              <w:jc w:val="center"/>
            </w:pPr>
          </w:p>
        </w:tc>
      </w:tr>
      <w:tr w:rsidR="004511D0" w:rsidRPr="00412DA9" w:rsidTr="00935281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4511D0" w:rsidRPr="00CA2BBD" w:rsidRDefault="004511D0" w:rsidP="00935281">
            <w:pPr>
              <w:rPr>
                <w:b/>
              </w:rPr>
            </w:pPr>
          </w:p>
          <w:p w:rsidR="004511D0" w:rsidRDefault="004511D0" w:rsidP="00935281">
            <w:pPr>
              <w:jc w:val="center"/>
              <w:rPr>
                <w:b/>
              </w:rPr>
            </w:pPr>
            <w:r w:rsidRPr="00CA2BBD">
              <w:rPr>
                <w:b/>
              </w:rPr>
              <w:t xml:space="preserve">СОВЕТ ДЕПУТАТОВ УСТЬ-АБАКАНСКОГО </w:t>
            </w:r>
            <w:r w:rsidR="001108F2">
              <w:rPr>
                <w:b/>
              </w:rPr>
              <w:t>МУНИЦИП</w:t>
            </w:r>
            <w:r w:rsidR="002843B7">
              <w:rPr>
                <w:b/>
              </w:rPr>
              <w:t xml:space="preserve">АЛЬНОГО </w:t>
            </w:r>
            <w:r w:rsidRPr="00CA2BBD">
              <w:rPr>
                <w:b/>
              </w:rPr>
              <w:t>РАЙОНА</w:t>
            </w:r>
          </w:p>
          <w:p w:rsidR="004511D0" w:rsidRPr="00CA2BBD" w:rsidRDefault="004511D0" w:rsidP="00935281">
            <w:pPr>
              <w:jc w:val="center"/>
            </w:pPr>
            <w:r>
              <w:rPr>
                <w:b/>
              </w:rPr>
              <w:t>РЕСПУБЛИКИ ХАКАСИЯ</w:t>
            </w:r>
          </w:p>
        </w:tc>
      </w:tr>
    </w:tbl>
    <w:p w:rsidR="00F13E83" w:rsidRDefault="00E45125" w:rsidP="00E45125">
      <w:pPr>
        <w:pStyle w:val="ConsPlusTitle"/>
        <w:widowControl/>
        <w:ind w:left="7788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Проект</w:t>
      </w:r>
    </w:p>
    <w:p w:rsidR="004511D0" w:rsidRPr="00270F06" w:rsidRDefault="004511D0" w:rsidP="004511D0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270F06">
        <w:rPr>
          <w:rFonts w:ascii="Times New Roman" w:hAnsi="Times New Roman" w:cs="Times New Roman"/>
          <w:sz w:val="26"/>
          <w:szCs w:val="26"/>
        </w:rPr>
        <w:t>Р Е Ш Е Н И Е</w:t>
      </w:r>
    </w:p>
    <w:p w:rsidR="004511D0" w:rsidRPr="00270F06" w:rsidRDefault="001C0C17" w:rsidP="004511D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proofErr w:type="gramStart"/>
      <w:r>
        <w:rPr>
          <w:rFonts w:ascii="Times New Roman" w:hAnsi="Times New Roman" w:cs="Times New Roman"/>
          <w:b w:val="0"/>
          <w:sz w:val="26"/>
          <w:szCs w:val="26"/>
        </w:rPr>
        <w:t>р</w:t>
      </w:r>
      <w:r w:rsidR="004511D0" w:rsidRPr="00270F06">
        <w:rPr>
          <w:rFonts w:ascii="Times New Roman" w:hAnsi="Times New Roman" w:cs="Times New Roman"/>
          <w:b w:val="0"/>
          <w:sz w:val="26"/>
          <w:szCs w:val="26"/>
        </w:rPr>
        <w:t>п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4511D0" w:rsidRPr="00270F06">
        <w:rPr>
          <w:rFonts w:ascii="Times New Roman" w:hAnsi="Times New Roman" w:cs="Times New Roman"/>
          <w:b w:val="0"/>
          <w:sz w:val="26"/>
          <w:szCs w:val="26"/>
        </w:rPr>
        <w:t xml:space="preserve"> Усть</w:t>
      </w:r>
      <w:proofErr w:type="gramEnd"/>
      <w:r w:rsidR="004511D0" w:rsidRPr="00270F06">
        <w:rPr>
          <w:rFonts w:ascii="Times New Roman" w:hAnsi="Times New Roman" w:cs="Times New Roman"/>
          <w:b w:val="0"/>
          <w:sz w:val="26"/>
          <w:szCs w:val="26"/>
        </w:rPr>
        <w:t>-Абакан</w:t>
      </w:r>
    </w:p>
    <w:p w:rsidR="004511D0" w:rsidRPr="00270F06" w:rsidRDefault="004511D0" w:rsidP="00981A9E">
      <w:pPr>
        <w:pStyle w:val="ConsPlusTitle"/>
        <w:widowControl/>
        <w:ind w:right="-2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270F06">
        <w:rPr>
          <w:rFonts w:ascii="Times New Roman" w:hAnsi="Times New Roman" w:cs="Times New Roman"/>
          <w:b w:val="0"/>
          <w:sz w:val="26"/>
          <w:szCs w:val="26"/>
        </w:rPr>
        <w:t>от ______</w:t>
      </w:r>
      <w:r w:rsidR="00270F06" w:rsidRPr="00270F06">
        <w:rPr>
          <w:rFonts w:ascii="Times New Roman" w:hAnsi="Times New Roman" w:cs="Times New Roman"/>
          <w:b w:val="0"/>
          <w:sz w:val="26"/>
          <w:szCs w:val="26"/>
        </w:rPr>
        <w:t>__</w:t>
      </w:r>
      <w:r w:rsidR="00270F06">
        <w:rPr>
          <w:rFonts w:ascii="Times New Roman" w:hAnsi="Times New Roman" w:cs="Times New Roman"/>
          <w:b w:val="0"/>
          <w:sz w:val="26"/>
          <w:szCs w:val="26"/>
        </w:rPr>
        <w:t>_</w:t>
      </w:r>
      <w:r w:rsidRPr="00270F06">
        <w:rPr>
          <w:rFonts w:ascii="Times New Roman" w:hAnsi="Times New Roman" w:cs="Times New Roman"/>
          <w:b w:val="0"/>
          <w:sz w:val="26"/>
          <w:szCs w:val="26"/>
        </w:rPr>
        <w:t xml:space="preserve"> 20</w:t>
      </w:r>
      <w:r w:rsidR="00DD6327" w:rsidRPr="00270F06">
        <w:rPr>
          <w:rFonts w:ascii="Times New Roman" w:hAnsi="Times New Roman" w:cs="Times New Roman"/>
          <w:b w:val="0"/>
          <w:sz w:val="26"/>
          <w:szCs w:val="26"/>
        </w:rPr>
        <w:t>2</w:t>
      </w:r>
      <w:r w:rsidR="002843B7">
        <w:rPr>
          <w:rFonts w:ascii="Times New Roman" w:hAnsi="Times New Roman" w:cs="Times New Roman"/>
          <w:b w:val="0"/>
          <w:sz w:val="26"/>
          <w:szCs w:val="26"/>
        </w:rPr>
        <w:t>5</w:t>
      </w:r>
      <w:r w:rsidR="00270F06" w:rsidRPr="00270F06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270F06">
        <w:rPr>
          <w:rFonts w:ascii="Times New Roman" w:hAnsi="Times New Roman" w:cs="Times New Roman"/>
          <w:b w:val="0"/>
          <w:sz w:val="26"/>
          <w:szCs w:val="26"/>
        </w:rPr>
        <w:t xml:space="preserve">г.                                                             </w:t>
      </w:r>
      <w:r w:rsidR="00270F06">
        <w:rPr>
          <w:rFonts w:ascii="Times New Roman" w:hAnsi="Times New Roman" w:cs="Times New Roman"/>
          <w:b w:val="0"/>
          <w:sz w:val="26"/>
          <w:szCs w:val="26"/>
        </w:rPr>
        <w:t xml:space="preserve">                           </w:t>
      </w:r>
      <w:r w:rsidRPr="00270F06">
        <w:rPr>
          <w:rFonts w:ascii="Times New Roman" w:hAnsi="Times New Roman" w:cs="Times New Roman"/>
          <w:b w:val="0"/>
          <w:sz w:val="26"/>
          <w:szCs w:val="26"/>
        </w:rPr>
        <w:t>№  ____</w:t>
      </w:r>
      <w:r w:rsidR="00270F06" w:rsidRPr="00270F06">
        <w:rPr>
          <w:rFonts w:ascii="Times New Roman" w:hAnsi="Times New Roman" w:cs="Times New Roman"/>
          <w:b w:val="0"/>
          <w:sz w:val="26"/>
          <w:szCs w:val="26"/>
        </w:rPr>
        <w:t>__</w:t>
      </w:r>
    </w:p>
    <w:p w:rsidR="004511D0" w:rsidRDefault="004511D0" w:rsidP="00981A9E">
      <w:pPr>
        <w:pStyle w:val="ConsPlusTitle"/>
        <w:widowControl/>
        <w:ind w:right="-2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4511D0" w:rsidRDefault="004511D0" w:rsidP="00981A9E">
      <w:pPr>
        <w:pStyle w:val="ConsPlusTitle"/>
        <w:widowControl/>
        <w:ind w:right="-2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CC2B57" w:rsidRDefault="00CC2B57" w:rsidP="00981A9E">
      <w:pPr>
        <w:pStyle w:val="ConsPlusTitle"/>
        <w:widowControl/>
        <w:ind w:right="-2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4511D0" w:rsidRDefault="002B57ED" w:rsidP="00981A9E">
      <w:pPr>
        <w:pStyle w:val="1"/>
        <w:ind w:left="0" w:right="-2"/>
        <w:jc w:val="center"/>
      </w:pPr>
      <w:r>
        <w:rPr>
          <w:szCs w:val="26"/>
        </w:rPr>
        <w:t>О внесе</w:t>
      </w:r>
      <w:r w:rsidR="001108F2">
        <w:rPr>
          <w:szCs w:val="26"/>
        </w:rPr>
        <w:t>нии изменений в решение Совета д</w:t>
      </w:r>
      <w:r>
        <w:rPr>
          <w:szCs w:val="26"/>
        </w:rPr>
        <w:t xml:space="preserve">епутатов Усть-Абаканского района Республики Хакасия от </w:t>
      </w:r>
      <w:r w:rsidR="002843B7">
        <w:rPr>
          <w:szCs w:val="26"/>
        </w:rPr>
        <w:t>25.10.2024</w:t>
      </w:r>
      <w:r w:rsidR="002843B7" w:rsidRPr="001F51E1">
        <w:rPr>
          <w:szCs w:val="26"/>
        </w:rPr>
        <w:t xml:space="preserve"> № </w:t>
      </w:r>
      <w:r w:rsidR="002843B7">
        <w:rPr>
          <w:szCs w:val="26"/>
        </w:rPr>
        <w:t>58</w:t>
      </w:r>
      <w:r w:rsidR="002843B7" w:rsidRPr="001F51E1">
        <w:rPr>
          <w:szCs w:val="26"/>
        </w:rPr>
        <w:t xml:space="preserve"> </w:t>
      </w:r>
      <w:r>
        <w:rPr>
          <w:szCs w:val="26"/>
        </w:rPr>
        <w:t>«</w:t>
      </w:r>
      <w:r w:rsidR="004511D0" w:rsidRPr="00935281">
        <w:rPr>
          <w:szCs w:val="26"/>
        </w:rPr>
        <w:t xml:space="preserve">Об утверждении </w:t>
      </w:r>
      <w:r w:rsidR="003B17EB">
        <w:rPr>
          <w:szCs w:val="26"/>
        </w:rPr>
        <w:t xml:space="preserve">Прогнозного плана (программы) </w:t>
      </w:r>
      <w:r w:rsidR="003B17EB">
        <w:rPr>
          <w:rFonts w:eastAsia="Calibri"/>
          <w:szCs w:val="26"/>
        </w:rPr>
        <w:t xml:space="preserve">приватизации </w:t>
      </w:r>
      <w:r w:rsidR="00542CB8">
        <w:t xml:space="preserve">муниципального имущества </w:t>
      </w:r>
      <w:r w:rsidR="003B17EB" w:rsidRPr="00553BEE">
        <w:rPr>
          <w:rFonts w:eastAsia="Calibri"/>
          <w:szCs w:val="26"/>
        </w:rPr>
        <w:t>муниципального образования Усть-Абаканский район</w:t>
      </w:r>
      <w:r w:rsidR="003B17EB">
        <w:t xml:space="preserve"> на 202</w:t>
      </w:r>
      <w:r w:rsidR="002843B7">
        <w:t>5</w:t>
      </w:r>
      <w:r w:rsidR="003B17EB">
        <w:t xml:space="preserve"> год</w:t>
      </w:r>
      <w:r>
        <w:t>»</w:t>
      </w:r>
    </w:p>
    <w:p w:rsidR="00CC2B57" w:rsidRPr="00CC2B57" w:rsidRDefault="00CC2B57" w:rsidP="00CC2B57"/>
    <w:p w:rsidR="004511D0" w:rsidRPr="001B055F" w:rsidRDefault="004511D0" w:rsidP="00981A9E">
      <w:pPr>
        <w:ind w:right="-2"/>
        <w:rPr>
          <w:b/>
          <w:sz w:val="26"/>
          <w:szCs w:val="26"/>
        </w:rPr>
      </w:pPr>
    </w:p>
    <w:p w:rsidR="004511D0" w:rsidRPr="002B57ED" w:rsidRDefault="00C02572" w:rsidP="00DB69FD">
      <w:pPr>
        <w:ind w:right="-286" w:firstLine="567"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  <w:szCs w:val="26"/>
        </w:rPr>
        <w:t>В</w:t>
      </w:r>
      <w:r w:rsidRPr="00C02572">
        <w:rPr>
          <w:sz w:val="26"/>
          <w:szCs w:val="26"/>
        </w:rPr>
        <w:t xml:space="preserve"> цел</w:t>
      </w:r>
      <w:r>
        <w:rPr>
          <w:sz w:val="26"/>
          <w:szCs w:val="26"/>
        </w:rPr>
        <w:t>ях</w:t>
      </w:r>
      <w:r w:rsidRPr="00C02572">
        <w:rPr>
          <w:sz w:val="26"/>
          <w:szCs w:val="26"/>
        </w:rPr>
        <w:t xml:space="preserve"> реализации органами местного самоуправления Усть-Абаканского </w:t>
      </w:r>
      <w:r w:rsidR="002843B7">
        <w:rPr>
          <w:sz w:val="26"/>
          <w:szCs w:val="26"/>
        </w:rPr>
        <w:t xml:space="preserve">муниципального </w:t>
      </w:r>
      <w:r w:rsidRPr="00C02572">
        <w:rPr>
          <w:sz w:val="26"/>
          <w:szCs w:val="26"/>
        </w:rPr>
        <w:t xml:space="preserve">района </w:t>
      </w:r>
      <w:r w:rsidR="002843B7">
        <w:rPr>
          <w:sz w:val="26"/>
          <w:szCs w:val="26"/>
        </w:rPr>
        <w:t xml:space="preserve">Республики Хакасия </w:t>
      </w:r>
      <w:r w:rsidRPr="00C02572">
        <w:rPr>
          <w:sz w:val="26"/>
          <w:szCs w:val="26"/>
        </w:rPr>
        <w:t xml:space="preserve">полномочий, </w:t>
      </w:r>
      <w:r>
        <w:rPr>
          <w:sz w:val="26"/>
          <w:szCs w:val="26"/>
        </w:rPr>
        <w:t>руководствуясь</w:t>
      </w:r>
      <w:r w:rsidR="00FC6990" w:rsidRPr="00FC6990">
        <w:rPr>
          <w:sz w:val="26"/>
          <w:szCs w:val="26"/>
        </w:rPr>
        <w:t xml:space="preserve"> стать</w:t>
      </w:r>
      <w:r w:rsidR="00637544">
        <w:rPr>
          <w:sz w:val="26"/>
          <w:szCs w:val="26"/>
        </w:rPr>
        <w:t>ей</w:t>
      </w:r>
      <w:r w:rsidR="00A53670">
        <w:rPr>
          <w:sz w:val="26"/>
          <w:szCs w:val="26"/>
        </w:rPr>
        <w:t xml:space="preserve"> 217</w:t>
      </w:r>
      <w:r w:rsidR="00FC6990" w:rsidRPr="00FC6990">
        <w:rPr>
          <w:sz w:val="26"/>
          <w:szCs w:val="26"/>
        </w:rPr>
        <w:t xml:space="preserve"> </w:t>
      </w:r>
      <w:r w:rsidR="00FC6990" w:rsidRPr="00C42B24">
        <w:rPr>
          <w:sz w:val="26"/>
          <w:szCs w:val="26"/>
        </w:rPr>
        <w:t>Гражданского кодекса Российской Федерации, стать</w:t>
      </w:r>
      <w:r w:rsidR="00F44579">
        <w:rPr>
          <w:sz w:val="26"/>
          <w:szCs w:val="26"/>
        </w:rPr>
        <w:t>ей</w:t>
      </w:r>
      <w:r w:rsidR="00A53670">
        <w:rPr>
          <w:sz w:val="26"/>
          <w:szCs w:val="26"/>
        </w:rPr>
        <w:t xml:space="preserve"> 8</w:t>
      </w:r>
      <w:r w:rsidR="00FC6990" w:rsidRPr="00C42B24">
        <w:rPr>
          <w:sz w:val="26"/>
          <w:szCs w:val="26"/>
        </w:rPr>
        <w:t xml:space="preserve"> Федерального </w:t>
      </w:r>
      <w:r w:rsidR="00A53670">
        <w:rPr>
          <w:sz w:val="26"/>
          <w:szCs w:val="26"/>
        </w:rPr>
        <w:t>з</w:t>
      </w:r>
      <w:r w:rsidR="00FC6990" w:rsidRPr="00C42B24">
        <w:rPr>
          <w:sz w:val="26"/>
          <w:szCs w:val="26"/>
        </w:rPr>
        <w:t>акона от 21.12.2001 № 178-ФЗ «О приватизации государственного и муниципального имущества»</w:t>
      </w:r>
      <w:r w:rsidR="00935281" w:rsidRPr="00C42B24">
        <w:rPr>
          <w:rFonts w:eastAsia="Calibri"/>
          <w:sz w:val="26"/>
          <w:szCs w:val="26"/>
        </w:rPr>
        <w:t xml:space="preserve">, </w:t>
      </w:r>
      <w:r w:rsidR="00C42B24" w:rsidRPr="00C42B24">
        <w:rPr>
          <w:sz w:val="26"/>
          <w:szCs w:val="26"/>
        </w:rPr>
        <w:t>постановлением Правительства Российской Федерации от 26.12.2005 № 80</w:t>
      </w:r>
      <w:r w:rsidR="00A53670">
        <w:rPr>
          <w:sz w:val="26"/>
          <w:szCs w:val="26"/>
        </w:rPr>
        <w:t>6</w:t>
      </w:r>
      <w:r w:rsidR="00C42B24" w:rsidRPr="00C42B24">
        <w:rPr>
          <w:sz w:val="26"/>
          <w:szCs w:val="26"/>
        </w:rPr>
        <w:t xml:space="preserve"> «Об утверждении пр</w:t>
      </w:r>
      <w:r w:rsidR="00CD37D2">
        <w:rPr>
          <w:sz w:val="26"/>
          <w:szCs w:val="26"/>
        </w:rPr>
        <w:t>а</w:t>
      </w:r>
      <w:r w:rsidR="00C42B24" w:rsidRPr="00C42B24">
        <w:rPr>
          <w:sz w:val="26"/>
          <w:szCs w:val="26"/>
        </w:rPr>
        <w:t xml:space="preserve">вил разработки прогнозных планов (программ) приватизации </w:t>
      </w:r>
      <w:r w:rsidR="00C42B24" w:rsidRPr="00542CB8">
        <w:rPr>
          <w:sz w:val="26"/>
          <w:szCs w:val="26"/>
        </w:rPr>
        <w:t xml:space="preserve">государственного и муниципального имущества и внесении изменений в правила подготовки и принятия решений об условиях приватизации федерального имущества», </w:t>
      </w:r>
      <w:r w:rsidR="004511D0" w:rsidRPr="00542CB8">
        <w:rPr>
          <w:rFonts w:eastAsia="Calibri"/>
          <w:sz w:val="26"/>
          <w:szCs w:val="26"/>
        </w:rPr>
        <w:t>ст</w:t>
      </w:r>
      <w:r w:rsidR="00935281" w:rsidRPr="00542CB8">
        <w:rPr>
          <w:rFonts w:eastAsia="Calibri"/>
          <w:sz w:val="26"/>
          <w:szCs w:val="26"/>
        </w:rPr>
        <w:t>ать</w:t>
      </w:r>
      <w:r w:rsidR="00C42B24" w:rsidRPr="00542CB8">
        <w:rPr>
          <w:rFonts w:eastAsia="Calibri"/>
          <w:sz w:val="26"/>
          <w:szCs w:val="26"/>
        </w:rPr>
        <w:t>ями</w:t>
      </w:r>
      <w:r w:rsidR="00935281" w:rsidRPr="00542CB8">
        <w:rPr>
          <w:rFonts w:eastAsia="Calibri"/>
          <w:sz w:val="26"/>
          <w:szCs w:val="26"/>
        </w:rPr>
        <w:t xml:space="preserve"> </w:t>
      </w:r>
      <w:r w:rsidR="004511D0" w:rsidRPr="00542CB8">
        <w:rPr>
          <w:rFonts w:eastAsia="Calibri"/>
          <w:sz w:val="26"/>
          <w:szCs w:val="26"/>
        </w:rPr>
        <w:t>23</w:t>
      </w:r>
      <w:r w:rsidR="00C42B24" w:rsidRPr="00542CB8">
        <w:rPr>
          <w:rFonts w:eastAsia="Calibri"/>
          <w:sz w:val="26"/>
          <w:szCs w:val="26"/>
        </w:rPr>
        <w:t xml:space="preserve">, </w:t>
      </w:r>
      <w:r w:rsidR="00E15653" w:rsidRPr="00542CB8">
        <w:rPr>
          <w:rFonts w:eastAsia="Calibri"/>
          <w:sz w:val="26"/>
          <w:szCs w:val="26"/>
        </w:rPr>
        <w:t>33</w:t>
      </w:r>
      <w:r w:rsidR="004511D0" w:rsidRPr="00542CB8">
        <w:rPr>
          <w:rFonts w:eastAsia="Calibri"/>
          <w:sz w:val="26"/>
          <w:szCs w:val="26"/>
        </w:rPr>
        <w:t xml:space="preserve"> Устава </w:t>
      </w:r>
      <w:r w:rsidR="002843B7" w:rsidRPr="00C02572">
        <w:rPr>
          <w:sz w:val="26"/>
          <w:szCs w:val="26"/>
        </w:rPr>
        <w:t xml:space="preserve">Усть-Абаканского </w:t>
      </w:r>
      <w:r w:rsidR="002843B7">
        <w:rPr>
          <w:sz w:val="26"/>
          <w:szCs w:val="26"/>
        </w:rPr>
        <w:t xml:space="preserve">муниципального </w:t>
      </w:r>
      <w:r w:rsidR="002843B7" w:rsidRPr="00C02572">
        <w:rPr>
          <w:sz w:val="26"/>
          <w:szCs w:val="26"/>
        </w:rPr>
        <w:t xml:space="preserve">района </w:t>
      </w:r>
      <w:r w:rsidR="002843B7">
        <w:rPr>
          <w:sz w:val="26"/>
          <w:szCs w:val="26"/>
        </w:rPr>
        <w:t>Республики Хакасия</w:t>
      </w:r>
      <w:r w:rsidR="004511D0" w:rsidRPr="00542CB8">
        <w:rPr>
          <w:rFonts w:eastAsia="Calibri"/>
          <w:sz w:val="26"/>
          <w:szCs w:val="26"/>
        </w:rPr>
        <w:t xml:space="preserve">, </w:t>
      </w:r>
      <w:r w:rsidR="00F44579">
        <w:rPr>
          <w:rFonts w:eastAsia="Calibri"/>
          <w:sz w:val="26"/>
          <w:szCs w:val="26"/>
        </w:rPr>
        <w:t xml:space="preserve">пунктом </w:t>
      </w:r>
      <w:r w:rsidR="001B055F">
        <w:rPr>
          <w:rFonts w:eastAsia="Calibri"/>
          <w:sz w:val="26"/>
          <w:szCs w:val="26"/>
        </w:rPr>
        <w:t>3</w:t>
      </w:r>
      <w:r w:rsidR="00F44579">
        <w:rPr>
          <w:rFonts w:eastAsia="Calibri"/>
          <w:sz w:val="26"/>
          <w:szCs w:val="26"/>
        </w:rPr>
        <w:t xml:space="preserve"> </w:t>
      </w:r>
      <w:r w:rsidR="00F44579">
        <w:rPr>
          <w:rFonts w:eastAsiaTheme="minorHAnsi"/>
          <w:sz w:val="26"/>
          <w:szCs w:val="26"/>
          <w:lang w:eastAsia="en-US"/>
        </w:rPr>
        <w:t xml:space="preserve">Положения </w:t>
      </w:r>
      <w:r>
        <w:rPr>
          <w:rFonts w:eastAsiaTheme="minorHAnsi"/>
          <w:sz w:val="26"/>
          <w:szCs w:val="26"/>
          <w:lang w:eastAsia="en-US"/>
        </w:rPr>
        <w:t xml:space="preserve">о </w:t>
      </w:r>
      <w:r w:rsidR="00F44579">
        <w:rPr>
          <w:rFonts w:eastAsiaTheme="minorHAnsi"/>
          <w:sz w:val="26"/>
          <w:szCs w:val="26"/>
          <w:lang w:eastAsia="en-US"/>
        </w:rPr>
        <w:t xml:space="preserve">порядке приватизации муниципального имущества муниципального образования Усть-Абаканский район, утвержденного решением Совета депутатов Усть-Абаканского района от </w:t>
      </w:r>
      <w:r w:rsidR="001B055F">
        <w:rPr>
          <w:rFonts w:eastAsiaTheme="minorHAnsi"/>
          <w:sz w:val="26"/>
          <w:szCs w:val="26"/>
          <w:lang w:eastAsia="en-US"/>
        </w:rPr>
        <w:t>26.04.</w:t>
      </w:r>
      <w:r w:rsidR="001B055F" w:rsidRPr="002B57ED">
        <w:rPr>
          <w:rFonts w:eastAsiaTheme="minorHAnsi"/>
          <w:sz w:val="26"/>
          <w:szCs w:val="26"/>
          <w:lang w:eastAsia="en-US"/>
        </w:rPr>
        <w:t>2021</w:t>
      </w:r>
      <w:r w:rsidR="00F44579" w:rsidRPr="002B57ED">
        <w:rPr>
          <w:rFonts w:eastAsiaTheme="minorHAnsi"/>
          <w:sz w:val="26"/>
          <w:szCs w:val="26"/>
          <w:lang w:eastAsia="en-US"/>
        </w:rPr>
        <w:t xml:space="preserve"> № 1</w:t>
      </w:r>
      <w:r w:rsidR="001B055F" w:rsidRPr="002B57ED">
        <w:rPr>
          <w:rFonts w:eastAsiaTheme="minorHAnsi"/>
          <w:sz w:val="26"/>
          <w:szCs w:val="26"/>
          <w:lang w:eastAsia="en-US"/>
        </w:rPr>
        <w:t>6</w:t>
      </w:r>
      <w:r w:rsidR="00DB69FD">
        <w:rPr>
          <w:rFonts w:eastAsiaTheme="minorHAnsi"/>
          <w:sz w:val="26"/>
          <w:szCs w:val="26"/>
          <w:lang w:eastAsia="en-US"/>
        </w:rPr>
        <w:t>,</w:t>
      </w:r>
      <w:r w:rsidR="00DB69FD" w:rsidRPr="00DB69FD">
        <w:rPr>
          <w:sz w:val="26"/>
          <w:szCs w:val="26"/>
        </w:rPr>
        <w:t xml:space="preserve"> </w:t>
      </w:r>
      <w:r w:rsidR="00DB69FD" w:rsidRPr="00A27EAF">
        <w:rPr>
          <w:sz w:val="26"/>
          <w:szCs w:val="26"/>
        </w:rPr>
        <w:t xml:space="preserve">Совет депутатов </w:t>
      </w:r>
      <w:r w:rsidR="002843B7" w:rsidRPr="00C02572">
        <w:rPr>
          <w:sz w:val="26"/>
          <w:szCs w:val="26"/>
        </w:rPr>
        <w:t xml:space="preserve">Усть-Абаканского </w:t>
      </w:r>
      <w:r w:rsidR="002843B7">
        <w:rPr>
          <w:sz w:val="26"/>
          <w:szCs w:val="26"/>
        </w:rPr>
        <w:t xml:space="preserve">муниципального </w:t>
      </w:r>
      <w:r w:rsidR="002843B7" w:rsidRPr="00C02572">
        <w:rPr>
          <w:sz w:val="26"/>
          <w:szCs w:val="26"/>
        </w:rPr>
        <w:t xml:space="preserve">района </w:t>
      </w:r>
      <w:r w:rsidR="002843B7">
        <w:rPr>
          <w:sz w:val="26"/>
          <w:szCs w:val="26"/>
        </w:rPr>
        <w:t>Республики Хакасия</w:t>
      </w:r>
    </w:p>
    <w:p w:rsidR="004511D0" w:rsidRPr="002B57ED" w:rsidRDefault="004511D0" w:rsidP="00981A9E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B57ED">
        <w:rPr>
          <w:rFonts w:ascii="Times New Roman" w:hAnsi="Times New Roman" w:cs="Times New Roman"/>
          <w:b/>
          <w:sz w:val="26"/>
          <w:szCs w:val="26"/>
        </w:rPr>
        <w:t>РЕШИЛ:</w:t>
      </w:r>
    </w:p>
    <w:p w:rsidR="00F44579" w:rsidRPr="002B57ED" w:rsidRDefault="004511D0" w:rsidP="00981A9E">
      <w:pPr>
        <w:autoSpaceDE w:val="0"/>
        <w:autoSpaceDN w:val="0"/>
        <w:adjustRightInd w:val="0"/>
        <w:ind w:right="-2" w:firstLine="425"/>
        <w:jc w:val="both"/>
        <w:rPr>
          <w:rFonts w:eastAsia="Calibri"/>
          <w:sz w:val="26"/>
          <w:szCs w:val="26"/>
        </w:rPr>
      </w:pPr>
      <w:r w:rsidRPr="002B57ED">
        <w:rPr>
          <w:rFonts w:eastAsia="Calibri"/>
          <w:sz w:val="26"/>
          <w:szCs w:val="26"/>
        </w:rPr>
        <w:t xml:space="preserve">1. </w:t>
      </w:r>
      <w:r w:rsidR="002B57ED" w:rsidRPr="002B57ED">
        <w:rPr>
          <w:rFonts w:eastAsia="Calibri"/>
          <w:sz w:val="26"/>
          <w:szCs w:val="26"/>
        </w:rPr>
        <w:t>В</w:t>
      </w:r>
      <w:r w:rsidR="002B57ED" w:rsidRPr="002B57ED">
        <w:rPr>
          <w:sz w:val="26"/>
          <w:szCs w:val="26"/>
        </w:rPr>
        <w:t>не</w:t>
      </w:r>
      <w:r w:rsidR="001108F2">
        <w:rPr>
          <w:sz w:val="26"/>
          <w:szCs w:val="26"/>
        </w:rPr>
        <w:t>сти изменения в решение Совета д</w:t>
      </w:r>
      <w:r w:rsidR="002B57ED" w:rsidRPr="002B57ED">
        <w:rPr>
          <w:sz w:val="26"/>
          <w:szCs w:val="26"/>
        </w:rPr>
        <w:t xml:space="preserve">епутатов Усть-Абаканского района Республики Хакасия от </w:t>
      </w:r>
      <w:r w:rsidR="002843B7">
        <w:rPr>
          <w:sz w:val="26"/>
          <w:szCs w:val="26"/>
        </w:rPr>
        <w:t>25.10.2024</w:t>
      </w:r>
      <w:r w:rsidR="002843B7" w:rsidRPr="001F51E1">
        <w:rPr>
          <w:sz w:val="26"/>
          <w:szCs w:val="26"/>
        </w:rPr>
        <w:t xml:space="preserve"> № </w:t>
      </w:r>
      <w:r w:rsidR="002843B7">
        <w:rPr>
          <w:sz w:val="26"/>
          <w:szCs w:val="26"/>
        </w:rPr>
        <w:t>58</w:t>
      </w:r>
      <w:r w:rsidR="002843B7" w:rsidRPr="001F51E1">
        <w:rPr>
          <w:sz w:val="26"/>
          <w:szCs w:val="26"/>
        </w:rPr>
        <w:t xml:space="preserve"> </w:t>
      </w:r>
      <w:r w:rsidR="002B57ED">
        <w:rPr>
          <w:sz w:val="26"/>
          <w:szCs w:val="26"/>
        </w:rPr>
        <w:t>«</w:t>
      </w:r>
      <w:r w:rsidR="002B57ED" w:rsidRPr="002B57ED">
        <w:rPr>
          <w:rFonts w:eastAsia="Calibri"/>
          <w:sz w:val="26"/>
          <w:szCs w:val="26"/>
        </w:rPr>
        <w:t>Об</w:t>
      </w:r>
      <w:r w:rsidR="002B57ED" w:rsidRPr="002B57ED">
        <w:rPr>
          <w:sz w:val="26"/>
          <w:szCs w:val="26"/>
        </w:rPr>
        <w:t xml:space="preserve"> утверждении Прогнозного плана (программы) </w:t>
      </w:r>
      <w:r w:rsidR="002B57ED" w:rsidRPr="002B57ED">
        <w:rPr>
          <w:rFonts w:eastAsia="Calibri"/>
          <w:sz w:val="26"/>
          <w:szCs w:val="26"/>
        </w:rPr>
        <w:t xml:space="preserve">приватизации </w:t>
      </w:r>
      <w:r w:rsidR="002B57ED" w:rsidRPr="002B57ED">
        <w:rPr>
          <w:sz w:val="26"/>
          <w:szCs w:val="26"/>
        </w:rPr>
        <w:t xml:space="preserve">муниципального имущества </w:t>
      </w:r>
      <w:r w:rsidR="002B57ED" w:rsidRPr="002B57ED">
        <w:rPr>
          <w:rFonts w:eastAsia="Calibri"/>
          <w:sz w:val="26"/>
          <w:szCs w:val="26"/>
        </w:rPr>
        <w:t>муниципального образования Усть-Абаканский район</w:t>
      </w:r>
      <w:r w:rsidR="002B57ED" w:rsidRPr="002B57ED">
        <w:rPr>
          <w:sz w:val="26"/>
          <w:szCs w:val="26"/>
        </w:rPr>
        <w:t xml:space="preserve"> на 202</w:t>
      </w:r>
      <w:r w:rsidR="002843B7">
        <w:rPr>
          <w:sz w:val="26"/>
          <w:szCs w:val="26"/>
        </w:rPr>
        <w:t>5</w:t>
      </w:r>
      <w:r w:rsidR="002B57ED" w:rsidRPr="002B57ED">
        <w:rPr>
          <w:sz w:val="26"/>
          <w:szCs w:val="26"/>
        </w:rPr>
        <w:t xml:space="preserve"> год</w:t>
      </w:r>
      <w:r w:rsidR="002B57ED">
        <w:rPr>
          <w:sz w:val="26"/>
          <w:szCs w:val="26"/>
        </w:rPr>
        <w:t>»</w:t>
      </w:r>
      <w:r w:rsidR="002D013F" w:rsidRPr="002B57ED">
        <w:rPr>
          <w:sz w:val="26"/>
          <w:szCs w:val="26"/>
        </w:rPr>
        <w:t>,</w:t>
      </w:r>
      <w:r w:rsidR="002B57ED">
        <w:rPr>
          <w:sz w:val="26"/>
          <w:szCs w:val="26"/>
        </w:rPr>
        <w:t xml:space="preserve"> дополнив Перечень</w:t>
      </w:r>
      <w:r w:rsidR="002B57ED" w:rsidRPr="009847DD">
        <w:rPr>
          <w:sz w:val="26"/>
          <w:szCs w:val="26"/>
        </w:rPr>
        <w:t xml:space="preserve"> </w:t>
      </w:r>
      <w:r w:rsidR="002B57ED">
        <w:rPr>
          <w:sz w:val="26"/>
          <w:szCs w:val="26"/>
        </w:rPr>
        <w:t>имущества</w:t>
      </w:r>
      <w:r w:rsidR="002B57ED" w:rsidRPr="009847DD">
        <w:rPr>
          <w:sz w:val="26"/>
          <w:szCs w:val="26"/>
        </w:rPr>
        <w:t>, подлежащ</w:t>
      </w:r>
      <w:r w:rsidR="002B57ED">
        <w:rPr>
          <w:sz w:val="26"/>
          <w:szCs w:val="26"/>
        </w:rPr>
        <w:t>его</w:t>
      </w:r>
      <w:r w:rsidR="002B57ED" w:rsidRPr="009847DD">
        <w:rPr>
          <w:sz w:val="26"/>
          <w:szCs w:val="26"/>
        </w:rPr>
        <w:t xml:space="preserve"> приватизации</w:t>
      </w:r>
      <w:r w:rsidR="00DE27C9">
        <w:rPr>
          <w:sz w:val="26"/>
          <w:szCs w:val="26"/>
        </w:rPr>
        <w:t xml:space="preserve"> пунктом 4</w:t>
      </w:r>
      <w:r w:rsidR="00BF5053" w:rsidRPr="002B57ED">
        <w:rPr>
          <w:sz w:val="26"/>
          <w:szCs w:val="26"/>
        </w:rPr>
        <w:t xml:space="preserve"> согласно приложению</w:t>
      </w:r>
      <w:r w:rsidRPr="002B57ED">
        <w:rPr>
          <w:rFonts w:eastAsia="Calibri"/>
          <w:sz w:val="26"/>
          <w:szCs w:val="26"/>
        </w:rPr>
        <w:t>.</w:t>
      </w:r>
    </w:p>
    <w:p w:rsidR="00F44579" w:rsidRPr="002B57ED" w:rsidRDefault="00F44579" w:rsidP="00981A9E">
      <w:pPr>
        <w:autoSpaceDE w:val="0"/>
        <w:autoSpaceDN w:val="0"/>
        <w:adjustRightInd w:val="0"/>
        <w:ind w:right="-2" w:firstLine="425"/>
        <w:jc w:val="both"/>
        <w:rPr>
          <w:rFonts w:eastAsia="Calibri"/>
          <w:sz w:val="26"/>
          <w:szCs w:val="26"/>
        </w:rPr>
      </w:pPr>
      <w:r w:rsidRPr="002B57ED">
        <w:rPr>
          <w:sz w:val="26"/>
          <w:szCs w:val="26"/>
        </w:rPr>
        <w:t xml:space="preserve">2. </w:t>
      </w:r>
      <w:r w:rsidR="00C02572" w:rsidRPr="002B57ED">
        <w:rPr>
          <w:rFonts w:eastAsia="Calibri"/>
          <w:sz w:val="26"/>
          <w:szCs w:val="26"/>
        </w:rPr>
        <w:t>Р</w:t>
      </w:r>
      <w:r w:rsidRPr="002B57ED">
        <w:rPr>
          <w:rFonts w:eastAsia="Calibri"/>
          <w:sz w:val="26"/>
          <w:szCs w:val="26"/>
        </w:rPr>
        <w:t xml:space="preserve">ешение вступает в силу </w:t>
      </w:r>
      <w:r w:rsidR="002C795D">
        <w:rPr>
          <w:rFonts w:eastAsia="Calibri"/>
          <w:sz w:val="26"/>
          <w:szCs w:val="26"/>
        </w:rPr>
        <w:t>после его официального опубликования в газете «Усть-Абаканские известия официальные»</w:t>
      </w:r>
      <w:r w:rsidRPr="002B57ED">
        <w:rPr>
          <w:rFonts w:eastAsia="Calibri"/>
          <w:sz w:val="26"/>
          <w:szCs w:val="26"/>
        </w:rPr>
        <w:t>.</w:t>
      </w:r>
    </w:p>
    <w:p w:rsidR="004511D0" w:rsidRPr="002B57ED" w:rsidRDefault="00892A61" w:rsidP="00981A9E">
      <w:pPr>
        <w:autoSpaceDE w:val="0"/>
        <w:autoSpaceDN w:val="0"/>
        <w:adjustRightInd w:val="0"/>
        <w:ind w:right="-2"/>
        <w:jc w:val="both"/>
        <w:rPr>
          <w:rFonts w:eastAsia="Calibri"/>
          <w:sz w:val="26"/>
          <w:szCs w:val="26"/>
        </w:rPr>
      </w:pPr>
      <w:r w:rsidRPr="002B57ED">
        <w:rPr>
          <w:rFonts w:eastAsia="Calibri"/>
          <w:sz w:val="26"/>
          <w:szCs w:val="26"/>
        </w:rPr>
        <w:tab/>
      </w:r>
    </w:p>
    <w:p w:rsidR="004511D0" w:rsidRPr="002B57ED" w:rsidRDefault="004511D0" w:rsidP="00981A9E">
      <w:pPr>
        <w:pStyle w:val="ConsPlusNormal"/>
        <w:widowControl/>
        <w:ind w:right="-2"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C2B57" w:rsidRPr="002B57ED" w:rsidRDefault="00CC2B57" w:rsidP="002843B7">
      <w:pPr>
        <w:pStyle w:val="ConsPlusNormal"/>
        <w:widowControl/>
        <w:ind w:right="-2"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270F06" w:rsidRDefault="00C02572" w:rsidP="00981A9E">
      <w:pPr>
        <w:pStyle w:val="a3"/>
        <w:ind w:left="0" w:right="-2"/>
        <w:rPr>
          <w:sz w:val="26"/>
          <w:szCs w:val="26"/>
        </w:rPr>
      </w:pPr>
      <w:r w:rsidRPr="00553BEE">
        <w:rPr>
          <w:sz w:val="26"/>
          <w:szCs w:val="26"/>
        </w:rPr>
        <w:t>Председатель</w:t>
      </w:r>
      <w:r>
        <w:rPr>
          <w:sz w:val="26"/>
          <w:szCs w:val="26"/>
        </w:rPr>
        <w:t xml:space="preserve"> Совета депутатов                                  </w:t>
      </w:r>
      <w:r w:rsidR="003530D8">
        <w:rPr>
          <w:sz w:val="26"/>
          <w:szCs w:val="26"/>
        </w:rPr>
        <w:t xml:space="preserve">Глава                                                                               </w:t>
      </w:r>
    </w:p>
    <w:p w:rsidR="002843B7" w:rsidRDefault="00F8431B" w:rsidP="00981A9E">
      <w:pPr>
        <w:pStyle w:val="a3"/>
        <w:ind w:left="0" w:right="-2"/>
        <w:rPr>
          <w:sz w:val="26"/>
          <w:szCs w:val="26"/>
        </w:rPr>
      </w:pPr>
      <w:r>
        <w:rPr>
          <w:sz w:val="26"/>
          <w:szCs w:val="26"/>
        </w:rPr>
        <w:t>Усть-Абаканского</w:t>
      </w:r>
      <w:r w:rsidR="004511D0" w:rsidRPr="00553BEE">
        <w:rPr>
          <w:sz w:val="26"/>
          <w:szCs w:val="26"/>
        </w:rPr>
        <w:t xml:space="preserve"> </w:t>
      </w:r>
      <w:r w:rsidR="002843B7">
        <w:rPr>
          <w:sz w:val="26"/>
          <w:szCs w:val="26"/>
        </w:rPr>
        <w:t>муниципального                           Усть-Абаканского</w:t>
      </w:r>
      <w:r w:rsidR="002843B7" w:rsidRPr="00553BEE">
        <w:rPr>
          <w:sz w:val="26"/>
          <w:szCs w:val="26"/>
        </w:rPr>
        <w:t xml:space="preserve"> </w:t>
      </w:r>
      <w:r w:rsidR="002843B7">
        <w:rPr>
          <w:sz w:val="26"/>
          <w:szCs w:val="26"/>
        </w:rPr>
        <w:t>муниципального</w:t>
      </w:r>
    </w:p>
    <w:p w:rsidR="00637544" w:rsidRDefault="004511D0" w:rsidP="00981A9E">
      <w:pPr>
        <w:pStyle w:val="a3"/>
        <w:ind w:left="0" w:right="-2"/>
        <w:rPr>
          <w:sz w:val="26"/>
          <w:szCs w:val="26"/>
        </w:rPr>
      </w:pPr>
      <w:r w:rsidRPr="00553BEE">
        <w:rPr>
          <w:sz w:val="26"/>
          <w:szCs w:val="26"/>
        </w:rPr>
        <w:t xml:space="preserve">района </w:t>
      </w:r>
      <w:r w:rsidR="002843B7">
        <w:rPr>
          <w:sz w:val="26"/>
          <w:szCs w:val="26"/>
        </w:rPr>
        <w:t xml:space="preserve">Республики Хакасия                                        </w:t>
      </w:r>
      <w:r w:rsidR="002843B7" w:rsidRPr="00553BEE">
        <w:rPr>
          <w:sz w:val="26"/>
          <w:szCs w:val="26"/>
        </w:rPr>
        <w:t xml:space="preserve">района </w:t>
      </w:r>
      <w:r w:rsidR="002843B7">
        <w:rPr>
          <w:sz w:val="26"/>
          <w:szCs w:val="26"/>
        </w:rPr>
        <w:t>Республики Хакасия</w:t>
      </w:r>
    </w:p>
    <w:p w:rsidR="003530D8" w:rsidRDefault="003530D8" w:rsidP="00981A9E">
      <w:pPr>
        <w:pStyle w:val="a3"/>
        <w:ind w:left="0" w:right="-2"/>
        <w:rPr>
          <w:sz w:val="26"/>
          <w:szCs w:val="26"/>
        </w:rPr>
      </w:pPr>
    </w:p>
    <w:p w:rsidR="004511D0" w:rsidRPr="00F8431B" w:rsidRDefault="00C02572" w:rsidP="00981A9E">
      <w:pPr>
        <w:pStyle w:val="a3"/>
        <w:ind w:left="0" w:right="-2"/>
        <w:rPr>
          <w:sz w:val="26"/>
          <w:szCs w:val="26"/>
        </w:rPr>
      </w:pPr>
      <w:r>
        <w:rPr>
          <w:sz w:val="26"/>
          <w:szCs w:val="26"/>
        </w:rPr>
        <w:t>__</w:t>
      </w:r>
      <w:r w:rsidRPr="00F8431B">
        <w:rPr>
          <w:sz w:val="26"/>
          <w:szCs w:val="26"/>
        </w:rPr>
        <w:t>_________</w:t>
      </w:r>
      <w:r>
        <w:rPr>
          <w:sz w:val="26"/>
          <w:szCs w:val="26"/>
        </w:rPr>
        <w:t>_</w:t>
      </w:r>
      <w:r w:rsidRPr="00F8431B">
        <w:rPr>
          <w:sz w:val="26"/>
          <w:szCs w:val="26"/>
        </w:rPr>
        <w:t>__</w:t>
      </w:r>
      <w:r w:rsidR="00B72EBD">
        <w:rPr>
          <w:sz w:val="26"/>
          <w:szCs w:val="26"/>
        </w:rPr>
        <w:t xml:space="preserve">Е.Н. </w:t>
      </w:r>
      <w:proofErr w:type="spellStart"/>
      <w:r w:rsidR="00B72EBD">
        <w:rPr>
          <w:sz w:val="26"/>
          <w:szCs w:val="26"/>
        </w:rPr>
        <w:t>Баравлева</w:t>
      </w:r>
      <w:proofErr w:type="spellEnd"/>
      <w:r>
        <w:rPr>
          <w:sz w:val="26"/>
          <w:szCs w:val="26"/>
        </w:rPr>
        <w:t xml:space="preserve">                             </w:t>
      </w:r>
      <w:r w:rsidR="007A43FD">
        <w:rPr>
          <w:sz w:val="26"/>
          <w:szCs w:val="26"/>
        </w:rPr>
        <w:t xml:space="preserve">          </w:t>
      </w:r>
      <w:bookmarkStart w:id="0" w:name="_GoBack"/>
      <w:bookmarkEnd w:id="0"/>
      <w:r>
        <w:rPr>
          <w:sz w:val="26"/>
          <w:szCs w:val="26"/>
        </w:rPr>
        <w:t xml:space="preserve"> </w:t>
      </w:r>
      <w:r w:rsidR="003530D8">
        <w:rPr>
          <w:sz w:val="26"/>
          <w:szCs w:val="26"/>
        </w:rPr>
        <w:t xml:space="preserve">_________________ Е.В. Егорова                           </w:t>
      </w:r>
      <w:r w:rsidR="004511D0" w:rsidRPr="00F8431B">
        <w:rPr>
          <w:sz w:val="26"/>
          <w:szCs w:val="26"/>
        </w:rPr>
        <w:tab/>
      </w:r>
      <w:r w:rsidR="004511D0" w:rsidRPr="00F8431B">
        <w:rPr>
          <w:sz w:val="26"/>
          <w:szCs w:val="26"/>
        </w:rPr>
        <w:tab/>
      </w:r>
      <w:r w:rsidR="004511D0" w:rsidRPr="00F8431B">
        <w:rPr>
          <w:sz w:val="26"/>
          <w:szCs w:val="26"/>
        </w:rPr>
        <w:tab/>
        <w:t xml:space="preserve">            </w:t>
      </w:r>
      <w:r w:rsidR="00892A61" w:rsidRPr="00F8431B">
        <w:rPr>
          <w:sz w:val="26"/>
          <w:szCs w:val="26"/>
        </w:rPr>
        <w:t xml:space="preserve">         </w:t>
      </w:r>
    </w:p>
    <w:p w:rsidR="00F25C51" w:rsidRDefault="00F25C51" w:rsidP="00981A9E">
      <w:pPr>
        <w:pStyle w:val="ConsPlusNormal"/>
        <w:widowControl/>
        <w:ind w:right="-2" w:firstLine="0"/>
        <w:rPr>
          <w:rFonts w:ascii="Times New Roman" w:hAnsi="Times New Roman" w:cs="Times New Roman"/>
          <w:sz w:val="26"/>
          <w:szCs w:val="26"/>
        </w:rPr>
      </w:pPr>
    </w:p>
    <w:p w:rsidR="00F8431B" w:rsidRDefault="00C02572" w:rsidP="004D5A16">
      <w:pPr>
        <w:pStyle w:val="ConsPlusNormal"/>
        <w:widowControl/>
        <w:ind w:left="6379" w:hanging="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</w:t>
      </w:r>
    </w:p>
    <w:p w:rsidR="004511D0" w:rsidRPr="009847DD" w:rsidRDefault="00F02884" w:rsidP="00734ABB">
      <w:pPr>
        <w:pStyle w:val="ConsPlusNormal"/>
        <w:widowControl/>
        <w:ind w:left="6379" w:hanging="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УТВЕРЖДЕНО</w:t>
      </w:r>
    </w:p>
    <w:p w:rsidR="004511D0" w:rsidRPr="009847DD" w:rsidRDefault="004D5A16" w:rsidP="00734ABB">
      <w:pPr>
        <w:pStyle w:val="ConsPlusNormal"/>
        <w:widowControl/>
        <w:ind w:left="6379" w:hanging="7"/>
        <w:rPr>
          <w:rFonts w:ascii="Times New Roman" w:hAnsi="Times New Roman" w:cs="Times New Roman"/>
          <w:sz w:val="26"/>
          <w:szCs w:val="26"/>
        </w:rPr>
      </w:pPr>
      <w:r w:rsidRPr="009847DD">
        <w:rPr>
          <w:rFonts w:ascii="Times New Roman" w:hAnsi="Times New Roman" w:cs="Times New Roman"/>
          <w:sz w:val="26"/>
          <w:szCs w:val="26"/>
        </w:rPr>
        <w:t>решением</w:t>
      </w:r>
      <w:r w:rsidR="004511D0" w:rsidRPr="009847DD">
        <w:rPr>
          <w:rFonts w:ascii="Times New Roman" w:hAnsi="Times New Roman" w:cs="Times New Roman"/>
          <w:sz w:val="26"/>
          <w:szCs w:val="26"/>
        </w:rPr>
        <w:t xml:space="preserve"> Совета депутатов</w:t>
      </w:r>
    </w:p>
    <w:p w:rsidR="002843B7" w:rsidRDefault="004511D0" w:rsidP="00734ABB">
      <w:pPr>
        <w:pStyle w:val="ConsPlusNormal"/>
        <w:widowControl/>
        <w:tabs>
          <w:tab w:val="left" w:pos="6804"/>
          <w:tab w:val="left" w:pos="6946"/>
          <w:tab w:val="left" w:pos="7088"/>
        </w:tabs>
        <w:ind w:left="6379" w:hanging="7"/>
        <w:rPr>
          <w:rFonts w:ascii="Times New Roman" w:hAnsi="Times New Roman" w:cs="Times New Roman"/>
          <w:sz w:val="26"/>
          <w:szCs w:val="26"/>
        </w:rPr>
      </w:pPr>
      <w:r w:rsidRPr="009847DD">
        <w:rPr>
          <w:rFonts w:ascii="Times New Roman" w:hAnsi="Times New Roman" w:cs="Times New Roman"/>
          <w:sz w:val="26"/>
          <w:szCs w:val="26"/>
        </w:rPr>
        <w:t xml:space="preserve">Усть-Абаканского </w:t>
      </w:r>
      <w:r w:rsidR="002843B7">
        <w:rPr>
          <w:rFonts w:ascii="Times New Roman" w:hAnsi="Times New Roman" w:cs="Times New Roman"/>
          <w:sz w:val="26"/>
          <w:szCs w:val="26"/>
        </w:rPr>
        <w:t>муниципального</w:t>
      </w:r>
    </w:p>
    <w:p w:rsidR="004511D0" w:rsidRPr="009847DD" w:rsidRDefault="001108F2" w:rsidP="00734ABB">
      <w:pPr>
        <w:pStyle w:val="ConsPlusNormal"/>
        <w:widowControl/>
        <w:tabs>
          <w:tab w:val="left" w:pos="6804"/>
          <w:tab w:val="left" w:pos="6946"/>
          <w:tab w:val="left" w:pos="7088"/>
        </w:tabs>
        <w:ind w:left="6379" w:hanging="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</w:t>
      </w:r>
      <w:r w:rsidR="004511D0" w:rsidRPr="009847DD">
        <w:rPr>
          <w:rFonts w:ascii="Times New Roman" w:hAnsi="Times New Roman" w:cs="Times New Roman"/>
          <w:sz w:val="26"/>
          <w:szCs w:val="26"/>
        </w:rPr>
        <w:t>айона</w:t>
      </w:r>
      <w:r w:rsidR="002843B7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</w:p>
    <w:p w:rsidR="004511D0" w:rsidRPr="009847DD" w:rsidRDefault="004511D0" w:rsidP="00734ABB">
      <w:pPr>
        <w:pStyle w:val="ConsPlusNormal"/>
        <w:widowControl/>
        <w:tabs>
          <w:tab w:val="left" w:pos="6663"/>
          <w:tab w:val="left" w:pos="6946"/>
        </w:tabs>
        <w:ind w:left="6379" w:hanging="7"/>
        <w:rPr>
          <w:rFonts w:ascii="Times New Roman" w:hAnsi="Times New Roman" w:cs="Times New Roman"/>
          <w:sz w:val="26"/>
          <w:szCs w:val="26"/>
        </w:rPr>
      </w:pPr>
      <w:r w:rsidRPr="009847DD">
        <w:rPr>
          <w:rFonts w:ascii="Times New Roman" w:hAnsi="Times New Roman" w:cs="Times New Roman"/>
          <w:sz w:val="26"/>
          <w:szCs w:val="26"/>
        </w:rPr>
        <w:t xml:space="preserve">от </w:t>
      </w:r>
      <w:r w:rsidR="006D26FC" w:rsidRPr="009847DD">
        <w:rPr>
          <w:rFonts w:ascii="Times New Roman" w:hAnsi="Times New Roman" w:cs="Times New Roman"/>
          <w:sz w:val="26"/>
          <w:szCs w:val="26"/>
        </w:rPr>
        <w:t>__________</w:t>
      </w:r>
      <w:r w:rsidRPr="009847DD">
        <w:rPr>
          <w:rFonts w:ascii="Times New Roman" w:hAnsi="Times New Roman" w:cs="Times New Roman"/>
          <w:sz w:val="26"/>
          <w:szCs w:val="26"/>
        </w:rPr>
        <w:t>№ ___</w:t>
      </w:r>
      <w:r w:rsidR="006D26FC" w:rsidRPr="009847DD">
        <w:rPr>
          <w:rFonts w:ascii="Times New Roman" w:hAnsi="Times New Roman" w:cs="Times New Roman"/>
          <w:sz w:val="26"/>
          <w:szCs w:val="26"/>
        </w:rPr>
        <w:t>__</w:t>
      </w:r>
    </w:p>
    <w:p w:rsidR="004511D0" w:rsidRPr="009847DD" w:rsidRDefault="004511D0" w:rsidP="00734ABB">
      <w:pPr>
        <w:pStyle w:val="ConsPlusNormal"/>
        <w:widowControl/>
        <w:ind w:firstLine="0"/>
        <w:rPr>
          <w:rFonts w:ascii="Times New Roman" w:hAnsi="Times New Roman" w:cs="Times New Roman"/>
          <w:b/>
          <w:sz w:val="26"/>
          <w:szCs w:val="26"/>
        </w:rPr>
      </w:pPr>
    </w:p>
    <w:p w:rsidR="00146AC6" w:rsidRPr="009847DD" w:rsidRDefault="00146AC6" w:rsidP="00734ABB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55ECF" w:rsidRPr="009847DD" w:rsidRDefault="00C55ECF" w:rsidP="00AC6F3B">
      <w:pPr>
        <w:autoSpaceDE w:val="0"/>
        <w:autoSpaceDN w:val="0"/>
        <w:adjustRightInd w:val="0"/>
        <w:ind w:right="140" w:firstLine="539"/>
        <w:jc w:val="both"/>
        <w:rPr>
          <w:sz w:val="26"/>
          <w:szCs w:val="26"/>
        </w:rPr>
      </w:pPr>
    </w:p>
    <w:p w:rsidR="001A004D" w:rsidRPr="009847DD" w:rsidRDefault="006C6FD6" w:rsidP="00734ABB">
      <w:pPr>
        <w:ind w:firstLine="567"/>
        <w:jc w:val="center"/>
        <w:rPr>
          <w:sz w:val="26"/>
          <w:szCs w:val="26"/>
        </w:rPr>
      </w:pPr>
      <w:r w:rsidRPr="009847DD">
        <w:rPr>
          <w:sz w:val="26"/>
          <w:szCs w:val="26"/>
        </w:rPr>
        <w:t xml:space="preserve">Перечень </w:t>
      </w:r>
      <w:r w:rsidR="00BF5053">
        <w:rPr>
          <w:sz w:val="26"/>
          <w:szCs w:val="26"/>
        </w:rPr>
        <w:t>имущества</w:t>
      </w:r>
      <w:r w:rsidRPr="009847DD">
        <w:rPr>
          <w:sz w:val="26"/>
          <w:szCs w:val="26"/>
        </w:rPr>
        <w:t>, подлежащ</w:t>
      </w:r>
      <w:r w:rsidR="00BF5053">
        <w:rPr>
          <w:sz w:val="26"/>
          <w:szCs w:val="26"/>
        </w:rPr>
        <w:t>его</w:t>
      </w:r>
      <w:r w:rsidRPr="009847DD">
        <w:rPr>
          <w:sz w:val="26"/>
          <w:szCs w:val="26"/>
        </w:rPr>
        <w:t xml:space="preserve"> приватизации</w:t>
      </w:r>
    </w:p>
    <w:p w:rsidR="00A177B3" w:rsidRPr="009847DD" w:rsidRDefault="00A177B3" w:rsidP="00734ABB">
      <w:pPr>
        <w:autoSpaceDE w:val="0"/>
        <w:autoSpaceDN w:val="0"/>
        <w:adjustRightInd w:val="0"/>
        <w:jc w:val="center"/>
        <w:rPr>
          <w:rFonts w:eastAsia="Calibri"/>
          <w:sz w:val="26"/>
          <w:szCs w:val="26"/>
        </w:rPr>
      </w:pPr>
    </w:p>
    <w:tbl>
      <w:tblPr>
        <w:tblW w:w="967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2"/>
        <w:gridCol w:w="1985"/>
        <w:gridCol w:w="2971"/>
        <w:gridCol w:w="2995"/>
        <w:gridCol w:w="1134"/>
      </w:tblGrid>
      <w:tr w:rsidR="00BF5053" w:rsidRPr="00EC50CD" w:rsidTr="002B57ED">
        <w:trPr>
          <w:jc w:val="center"/>
        </w:trPr>
        <w:tc>
          <w:tcPr>
            <w:tcW w:w="592" w:type="dxa"/>
          </w:tcPr>
          <w:p w:rsidR="00BF5053" w:rsidRPr="003B6165" w:rsidRDefault="00BF5053" w:rsidP="00734ABB">
            <w:pPr>
              <w:pStyle w:val="a9"/>
              <w:rPr>
                <w:rFonts w:ascii="Times New Roman" w:eastAsia="Calibri" w:hAnsi="Times New Roman"/>
                <w:sz w:val="26"/>
                <w:szCs w:val="26"/>
              </w:rPr>
            </w:pPr>
            <w:r w:rsidRPr="003B6165">
              <w:rPr>
                <w:rFonts w:ascii="Times New Roman" w:eastAsia="Calibri" w:hAnsi="Times New Roman"/>
                <w:sz w:val="26"/>
                <w:szCs w:val="26"/>
              </w:rPr>
              <w:t>п/п</w:t>
            </w:r>
          </w:p>
        </w:tc>
        <w:tc>
          <w:tcPr>
            <w:tcW w:w="1985" w:type="dxa"/>
          </w:tcPr>
          <w:p w:rsidR="00BF5053" w:rsidRPr="003B6165" w:rsidRDefault="00BF5053" w:rsidP="00734ABB">
            <w:pPr>
              <w:pStyle w:val="a9"/>
              <w:rPr>
                <w:rFonts w:ascii="Times New Roman" w:eastAsia="Calibri" w:hAnsi="Times New Roman"/>
                <w:sz w:val="26"/>
                <w:szCs w:val="26"/>
              </w:rPr>
            </w:pPr>
            <w:r w:rsidRPr="003B6165">
              <w:rPr>
                <w:rFonts w:ascii="Times New Roman" w:eastAsia="Calibri" w:hAnsi="Times New Roman"/>
                <w:sz w:val="26"/>
                <w:szCs w:val="26"/>
              </w:rPr>
              <w:t>Наименование имущества</w:t>
            </w:r>
          </w:p>
        </w:tc>
        <w:tc>
          <w:tcPr>
            <w:tcW w:w="2971" w:type="dxa"/>
          </w:tcPr>
          <w:p w:rsidR="00BF5053" w:rsidRPr="003B6165" w:rsidRDefault="00BF5053" w:rsidP="00734ABB">
            <w:pPr>
              <w:pStyle w:val="a9"/>
              <w:rPr>
                <w:rFonts w:ascii="Times New Roman" w:eastAsia="Calibri" w:hAnsi="Times New Roman"/>
                <w:sz w:val="26"/>
                <w:szCs w:val="26"/>
              </w:rPr>
            </w:pPr>
            <w:r w:rsidRPr="003B6165">
              <w:rPr>
                <w:rFonts w:ascii="Times New Roman" w:eastAsia="Calibri" w:hAnsi="Times New Roman"/>
                <w:sz w:val="26"/>
                <w:szCs w:val="26"/>
              </w:rPr>
              <w:t>Местонахождение</w:t>
            </w:r>
          </w:p>
        </w:tc>
        <w:tc>
          <w:tcPr>
            <w:tcW w:w="2995" w:type="dxa"/>
          </w:tcPr>
          <w:p w:rsidR="00BF5053" w:rsidRPr="003B6165" w:rsidRDefault="00BF5053" w:rsidP="00734ABB">
            <w:pPr>
              <w:pStyle w:val="a9"/>
              <w:rPr>
                <w:rFonts w:ascii="Times New Roman" w:eastAsia="Calibri" w:hAnsi="Times New Roman"/>
                <w:sz w:val="26"/>
                <w:szCs w:val="26"/>
              </w:rPr>
            </w:pPr>
            <w:r w:rsidRPr="003B6165">
              <w:rPr>
                <w:rFonts w:ascii="Times New Roman" w:eastAsia="Calibri" w:hAnsi="Times New Roman"/>
                <w:sz w:val="26"/>
                <w:szCs w:val="26"/>
              </w:rPr>
              <w:t>Характеристика</w:t>
            </w:r>
          </w:p>
        </w:tc>
        <w:tc>
          <w:tcPr>
            <w:tcW w:w="1134" w:type="dxa"/>
          </w:tcPr>
          <w:p w:rsidR="00BF5053" w:rsidRPr="003B6165" w:rsidRDefault="00BF5053" w:rsidP="00734ABB">
            <w:pPr>
              <w:pStyle w:val="a9"/>
              <w:rPr>
                <w:rFonts w:ascii="Times New Roman" w:eastAsia="Calibri" w:hAnsi="Times New Roman"/>
                <w:sz w:val="26"/>
                <w:szCs w:val="26"/>
              </w:rPr>
            </w:pPr>
            <w:r w:rsidRPr="003B6165">
              <w:rPr>
                <w:rFonts w:ascii="Times New Roman" w:eastAsia="Calibri" w:hAnsi="Times New Roman"/>
                <w:sz w:val="26"/>
                <w:szCs w:val="26"/>
              </w:rPr>
              <w:t>Предполагаемый срок приватизации</w:t>
            </w:r>
          </w:p>
        </w:tc>
      </w:tr>
      <w:tr w:rsidR="007E1758" w:rsidRPr="00EC50CD" w:rsidTr="002B57ED">
        <w:trPr>
          <w:jc w:val="center"/>
        </w:trPr>
        <w:tc>
          <w:tcPr>
            <w:tcW w:w="592" w:type="dxa"/>
          </w:tcPr>
          <w:p w:rsidR="007E1758" w:rsidRPr="003B6165" w:rsidRDefault="002843B7" w:rsidP="002B57ED">
            <w:pPr>
              <w:pStyle w:val="a9"/>
              <w:rPr>
                <w:rFonts w:ascii="Times New Roman" w:eastAsia="Calibri" w:hAnsi="Times New Roman"/>
                <w:sz w:val="26"/>
                <w:szCs w:val="26"/>
              </w:rPr>
            </w:pPr>
            <w:r w:rsidRPr="003B6165">
              <w:rPr>
                <w:rFonts w:ascii="Times New Roman" w:eastAsia="Calibri" w:hAnsi="Times New Roman"/>
                <w:sz w:val="26"/>
                <w:szCs w:val="26"/>
              </w:rPr>
              <w:t>4</w:t>
            </w:r>
          </w:p>
        </w:tc>
        <w:tc>
          <w:tcPr>
            <w:tcW w:w="1985" w:type="dxa"/>
          </w:tcPr>
          <w:p w:rsidR="007E1758" w:rsidRPr="003B6165" w:rsidRDefault="002843B7" w:rsidP="007E1758">
            <w:pPr>
              <w:pStyle w:val="a9"/>
              <w:rPr>
                <w:rFonts w:ascii="Times New Roman" w:hAnsi="Times New Roman" w:cs="Times New Roman"/>
                <w:sz w:val="26"/>
                <w:szCs w:val="26"/>
              </w:rPr>
            </w:pPr>
            <w:r w:rsidRPr="003B6165">
              <w:rPr>
                <w:rFonts w:ascii="Times New Roman" w:hAnsi="Times New Roman" w:cs="Times New Roman"/>
                <w:sz w:val="26"/>
                <w:szCs w:val="26"/>
              </w:rPr>
              <w:t>Транспортное средство</w:t>
            </w:r>
          </w:p>
        </w:tc>
        <w:tc>
          <w:tcPr>
            <w:tcW w:w="2971" w:type="dxa"/>
          </w:tcPr>
          <w:p w:rsidR="007E1758" w:rsidRPr="003B6165" w:rsidRDefault="007E1758" w:rsidP="002843B7">
            <w:pPr>
              <w:rPr>
                <w:sz w:val="26"/>
                <w:szCs w:val="26"/>
              </w:rPr>
            </w:pPr>
            <w:r w:rsidRPr="003B6165">
              <w:rPr>
                <w:sz w:val="26"/>
                <w:szCs w:val="26"/>
              </w:rPr>
              <w:t xml:space="preserve">Республика Хакасия, Усть-Абаканский район, </w:t>
            </w:r>
            <w:r w:rsidR="002B57ED" w:rsidRPr="003B6165">
              <w:rPr>
                <w:sz w:val="26"/>
                <w:szCs w:val="26"/>
              </w:rPr>
              <w:t xml:space="preserve">рп Усть-Абакан, ул. </w:t>
            </w:r>
            <w:r w:rsidR="002843B7" w:rsidRPr="003B6165">
              <w:rPr>
                <w:sz w:val="26"/>
                <w:szCs w:val="26"/>
              </w:rPr>
              <w:t>Рабочая</w:t>
            </w:r>
            <w:r w:rsidR="002B57ED" w:rsidRPr="003B6165">
              <w:rPr>
                <w:sz w:val="26"/>
                <w:szCs w:val="26"/>
              </w:rPr>
              <w:t xml:space="preserve">, д. </w:t>
            </w:r>
            <w:r w:rsidR="002843B7" w:rsidRPr="003B6165">
              <w:rPr>
                <w:sz w:val="26"/>
                <w:szCs w:val="26"/>
              </w:rPr>
              <w:t>9</w:t>
            </w:r>
          </w:p>
        </w:tc>
        <w:tc>
          <w:tcPr>
            <w:tcW w:w="2995" w:type="dxa"/>
          </w:tcPr>
          <w:p w:rsidR="007E1758" w:rsidRPr="003B6165" w:rsidRDefault="002843B7" w:rsidP="00DF4211">
            <w:pPr>
              <w:rPr>
                <w:sz w:val="26"/>
                <w:szCs w:val="26"/>
              </w:rPr>
            </w:pPr>
            <w:r w:rsidRPr="003B6165">
              <w:rPr>
                <w:sz w:val="26"/>
                <w:szCs w:val="26"/>
              </w:rPr>
              <w:t xml:space="preserve">ВАЗ-21074, </w:t>
            </w:r>
            <w:r w:rsidRPr="003B6165">
              <w:rPr>
                <w:sz w:val="26"/>
                <w:szCs w:val="26"/>
                <w:lang w:val="en-US"/>
              </w:rPr>
              <w:t>VIN</w:t>
            </w:r>
            <w:r w:rsidRPr="003B6165">
              <w:rPr>
                <w:sz w:val="26"/>
                <w:szCs w:val="26"/>
              </w:rPr>
              <w:t>ХТА21074031739387, 2003 года выпуска, цвет ярко-белый</w:t>
            </w:r>
          </w:p>
        </w:tc>
        <w:tc>
          <w:tcPr>
            <w:tcW w:w="1134" w:type="dxa"/>
          </w:tcPr>
          <w:p w:rsidR="007E1758" w:rsidRPr="003B6165" w:rsidRDefault="007E1758" w:rsidP="002843B7">
            <w:pPr>
              <w:pStyle w:val="a9"/>
              <w:rPr>
                <w:rFonts w:ascii="Times New Roman" w:eastAsia="Calibri" w:hAnsi="Times New Roman"/>
                <w:sz w:val="26"/>
                <w:szCs w:val="26"/>
              </w:rPr>
            </w:pPr>
            <w:r w:rsidRPr="003B6165">
              <w:rPr>
                <w:rFonts w:ascii="Times New Roman" w:eastAsia="Calibri" w:hAnsi="Times New Roman"/>
                <w:sz w:val="26"/>
                <w:szCs w:val="26"/>
              </w:rPr>
              <w:t>202</w:t>
            </w:r>
            <w:r w:rsidR="002843B7" w:rsidRPr="003B6165">
              <w:rPr>
                <w:rFonts w:ascii="Times New Roman" w:eastAsia="Calibri" w:hAnsi="Times New Roman"/>
                <w:sz w:val="26"/>
                <w:szCs w:val="26"/>
              </w:rPr>
              <w:t>5</w:t>
            </w:r>
            <w:r w:rsidRPr="003B6165">
              <w:rPr>
                <w:rFonts w:ascii="Times New Roman" w:eastAsia="Calibri" w:hAnsi="Times New Roman"/>
                <w:sz w:val="26"/>
                <w:szCs w:val="26"/>
              </w:rPr>
              <w:t xml:space="preserve"> год</w:t>
            </w:r>
          </w:p>
        </w:tc>
      </w:tr>
    </w:tbl>
    <w:p w:rsidR="00BF5053" w:rsidRPr="00EC50CD" w:rsidRDefault="00BF5053" w:rsidP="00734ABB">
      <w:pPr>
        <w:pStyle w:val="a9"/>
        <w:rPr>
          <w:rFonts w:ascii="Times New Roman" w:hAnsi="Times New Roman"/>
        </w:rPr>
      </w:pPr>
    </w:p>
    <w:p w:rsidR="00A177B3" w:rsidRPr="00A91A66" w:rsidRDefault="00A177B3" w:rsidP="00734ABB">
      <w:pPr>
        <w:autoSpaceDE w:val="0"/>
        <w:autoSpaceDN w:val="0"/>
        <w:adjustRightInd w:val="0"/>
        <w:rPr>
          <w:rFonts w:eastAsia="Calibri"/>
          <w:sz w:val="26"/>
          <w:szCs w:val="26"/>
        </w:rPr>
      </w:pPr>
    </w:p>
    <w:sectPr w:rsidR="00A177B3" w:rsidRPr="00A91A66" w:rsidSect="00981A9E">
      <w:pgSz w:w="11906" w:h="16838" w:code="9"/>
      <w:pgMar w:top="1134" w:right="566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511D0"/>
    <w:rsid w:val="00022B0B"/>
    <w:rsid w:val="00034987"/>
    <w:rsid w:val="000603E0"/>
    <w:rsid w:val="000660C1"/>
    <w:rsid w:val="00075EFC"/>
    <w:rsid w:val="00081C80"/>
    <w:rsid w:val="000C2A36"/>
    <w:rsid w:val="000D494C"/>
    <w:rsid w:val="000E1173"/>
    <w:rsid w:val="001108F2"/>
    <w:rsid w:val="00146AC6"/>
    <w:rsid w:val="001538C9"/>
    <w:rsid w:val="0016737B"/>
    <w:rsid w:val="00174AD9"/>
    <w:rsid w:val="001A004D"/>
    <w:rsid w:val="001B055F"/>
    <w:rsid w:val="001C0C17"/>
    <w:rsid w:val="001E4BAD"/>
    <w:rsid w:val="001E7CED"/>
    <w:rsid w:val="001F2B64"/>
    <w:rsid w:val="00261347"/>
    <w:rsid w:val="0027028B"/>
    <w:rsid w:val="00270742"/>
    <w:rsid w:val="00270F06"/>
    <w:rsid w:val="002823D1"/>
    <w:rsid w:val="002843B7"/>
    <w:rsid w:val="002B57ED"/>
    <w:rsid w:val="002C5635"/>
    <w:rsid w:val="002C795D"/>
    <w:rsid w:val="002D013F"/>
    <w:rsid w:val="002F35EA"/>
    <w:rsid w:val="003021BD"/>
    <w:rsid w:val="00326CA8"/>
    <w:rsid w:val="003430A9"/>
    <w:rsid w:val="003530D8"/>
    <w:rsid w:val="00354EEC"/>
    <w:rsid w:val="003955DC"/>
    <w:rsid w:val="00396B6C"/>
    <w:rsid w:val="003B17EB"/>
    <w:rsid w:val="003B6165"/>
    <w:rsid w:val="003C3C69"/>
    <w:rsid w:val="003D20BA"/>
    <w:rsid w:val="004433DC"/>
    <w:rsid w:val="0044473A"/>
    <w:rsid w:val="004511D0"/>
    <w:rsid w:val="004547D8"/>
    <w:rsid w:val="004A34E3"/>
    <w:rsid w:val="004A7B70"/>
    <w:rsid w:val="004D5A16"/>
    <w:rsid w:val="00506BED"/>
    <w:rsid w:val="005279EC"/>
    <w:rsid w:val="00542CB8"/>
    <w:rsid w:val="005E33AC"/>
    <w:rsid w:val="006134B9"/>
    <w:rsid w:val="00637544"/>
    <w:rsid w:val="006C1C23"/>
    <w:rsid w:val="006C6FD6"/>
    <w:rsid w:val="006D26FC"/>
    <w:rsid w:val="00734ABB"/>
    <w:rsid w:val="007870AF"/>
    <w:rsid w:val="007A2E66"/>
    <w:rsid w:val="007A43FD"/>
    <w:rsid w:val="007A7B74"/>
    <w:rsid w:val="007D2F49"/>
    <w:rsid w:val="007D3BE8"/>
    <w:rsid w:val="007E1758"/>
    <w:rsid w:val="00813C51"/>
    <w:rsid w:val="0081450C"/>
    <w:rsid w:val="00826CFF"/>
    <w:rsid w:val="00843FF6"/>
    <w:rsid w:val="0085105F"/>
    <w:rsid w:val="008518D9"/>
    <w:rsid w:val="008675D2"/>
    <w:rsid w:val="00892A61"/>
    <w:rsid w:val="008A57C5"/>
    <w:rsid w:val="008B0145"/>
    <w:rsid w:val="00911949"/>
    <w:rsid w:val="00935281"/>
    <w:rsid w:val="00981A9E"/>
    <w:rsid w:val="009847DD"/>
    <w:rsid w:val="009A64B3"/>
    <w:rsid w:val="009C3145"/>
    <w:rsid w:val="009C57B2"/>
    <w:rsid w:val="009E7354"/>
    <w:rsid w:val="00A177B3"/>
    <w:rsid w:val="00A53670"/>
    <w:rsid w:val="00A7698C"/>
    <w:rsid w:val="00A91A66"/>
    <w:rsid w:val="00AC6F3B"/>
    <w:rsid w:val="00AE3CB2"/>
    <w:rsid w:val="00AE532C"/>
    <w:rsid w:val="00B36600"/>
    <w:rsid w:val="00B72EBD"/>
    <w:rsid w:val="00B839DB"/>
    <w:rsid w:val="00BB4B31"/>
    <w:rsid w:val="00BC3C65"/>
    <w:rsid w:val="00BF5053"/>
    <w:rsid w:val="00C02572"/>
    <w:rsid w:val="00C25685"/>
    <w:rsid w:val="00C42B24"/>
    <w:rsid w:val="00C55ECF"/>
    <w:rsid w:val="00CB1AD4"/>
    <w:rsid w:val="00CC2B57"/>
    <w:rsid w:val="00CC6A01"/>
    <w:rsid w:val="00CD37D2"/>
    <w:rsid w:val="00CE7A50"/>
    <w:rsid w:val="00DB2374"/>
    <w:rsid w:val="00DB69FD"/>
    <w:rsid w:val="00DD6327"/>
    <w:rsid w:val="00DD6EDD"/>
    <w:rsid w:val="00DE27C9"/>
    <w:rsid w:val="00DF3BC2"/>
    <w:rsid w:val="00DF4211"/>
    <w:rsid w:val="00E13921"/>
    <w:rsid w:val="00E15653"/>
    <w:rsid w:val="00E27F78"/>
    <w:rsid w:val="00E45125"/>
    <w:rsid w:val="00E75AAD"/>
    <w:rsid w:val="00F02884"/>
    <w:rsid w:val="00F02F4F"/>
    <w:rsid w:val="00F13E83"/>
    <w:rsid w:val="00F242EF"/>
    <w:rsid w:val="00F25C51"/>
    <w:rsid w:val="00F32AF1"/>
    <w:rsid w:val="00F44579"/>
    <w:rsid w:val="00F50899"/>
    <w:rsid w:val="00F57492"/>
    <w:rsid w:val="00F751D0"/>
    <w:rsid w:val="00F75A1F"/>
    <w:rsid w:val="00F80B83"/>
    <w:rsid w:val="00F8431B"/>
    <w:rsid w:val="00FA0824"/>
    <w:rsid w:val="00FA2747"/>
    <w:rsid w:val="00FC6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9ADC4"/>
  <w15:docId w15:val="{E68C8DE3-64E3-4A32-988A-500BD67BE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11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511D0"/>
    <w:pPr>
      <w:keepNext/>
      <w:ind w:left="1602"/>
      <w:outlineLvl w:val="0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511D0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Normal">
    <w:name w:val="ConsPlusNormal"/>
    <w:rsid w:val="004511D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511D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4511D0"/>
    <w:pPr>
      <w:ind w:left="720"/>
      <w:contextualSpacing/>
    </w:pPr>
  </w:style>
  <w:style w:type="paragraph" w:styleId="a4">
    <w:name w:val="Body Text"/>
    <w:basedOn w:val="a"/>
    <w:link w:val="a5"/>
    <w:semiHidden/>
    <w:rsid w:val="000E1173"/>
    <w:pPr>
      <w:suppressAutoHyphens/>
      <w:spacing w:after="120"/>
    </w:pPr>
    <w:rPr>
      <w:rFonts w:cs="Calibri"/>
      <w:lang w:eastAsia="ar-SA"/>
    </w:rPr>
  </w:style>
  <w:style w:type="character" w:customStyle="1" w:styleId="a5">
    <w:name w:val="Основной текст Знак"/>
    <w:basedOn w:val="a0"/>
    <w:link w:val="a4"/>
    <w:semiHidden/>
    <w:rsid w:val="000E1173"/>
    <w:rPr>
      <w:rFonts w:ascii="Times New Roman" w:eastAsia="Times New Roman" w:hAnsi="Times New Roman" w:cs="Calibri"/>
      <w:sz w:val="20"/>
      <w:szCs w:val="20"/>
      <w:lang w:eastAsia="ar-SA"/>
    </w:rPr>
  </w:style>
  <w:style w:type="character" w:styleId="a6">
    <w:name w:val="Hyperlink"/>
    <w:basedOn w:val="a0"/>
    <w:uiPriority w:val="99"/>
    <w:unhideWhenUsed/>
    <w:rsid w:val="00AE3CB2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AE3CB2"/>
    <w:rPr>
      <w:color w:val="605E5C"/>
      <w:shd w:val="clear" w:color="auto" w:fill="E1DFDD"/>
    </w:rPr>
  </w:style>
  <w:style w:type="paragraph" w:styleId="a7">
    <w:name w:val="Balloon Text"/>
    <w:basedOn w:val="a"/>
    <w:link w:val="a8"/>
    <w:uiPriority w:val="99"/>
    <w:semiHidden/>
    <w:unhideWhenUsed/>
    <w:rsid w:val="008B014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B0145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No Spacing"/>
    <w:uiPriority w:val="1"/>
    <w:qFormat/>
    <w:rsid w:val="001A004D"/>
    <w:pPr>
      <w:spacing w:after="0" w:line="240" w:lineRule="auto"/>
    </w:pPr>
    <w:rPr>
      <w:rFonts w:eastAsiaTheme="minorEastAsia"/>
      <w:lang w:eastAsia="ru-RU"/>
    </w:rPr>
  </w:style>
  <w:style w:type="paragraph" w:customStyle="1" w:styleId="formattext">
    <w:name w:val="formattext"/>
    <w:basedOn w:val="a"/>
    <w:rsid w:val="004D5A16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307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34B67B-C7E3-4B34-AED5-D6DFFE6313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</Pages>
  <Words>427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Point-29</cp:lastModifiedBy>
  <cp:revision>63</cp:revision>
  <cp:lastPrinted>2024-08-15T02:56:00Z</cp:lastPrinted>
  <dcterms:created xsi:type="dcterms:W3CDTF">2021-04-05T03:20:00Z</dcterms:created>
  <dcterms:modified xsi:type="dcterms:W3CDTF">2025-06-04T03:53:00Z</dcterms:modified>
</cp:coreProperties>
</file>