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95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819"/>
        <w:gridCol w:w="5276"/>
      </w:tblGrid>
      <w:tr w:rsidR="005F0575">
        <w:tc>
          <w:tcPr>
            <w:tcW w:w="4819" w:type="dxa"/>
            <w:shd w:val="clear" w:color="auto" w:fill="auto"/>
          </w:tcPr>
          <w:p w:rsidR="005F0575" w:rsidRDefault="005F0575">
            <w:pPr>
              <w:pStyle w:val="ad"/>
              <w:snapToGrid w:val="0"/>
              <w:rPr>
                <w:sz w:val="26"/>
                <w:szCs w:val="26"/>
              </w:rPr>
            </w:pPr>
          </w:p>
        </w:tc>
        <w:tc>
          <w:tcPr>
            <w:tcW w:w="5275" w:type="dxa"/>
            <w:shd w:val="clear" w:color="auto" w:fill="auto"/>
          </w:tcPr>
          <w:p w:rsidR="005F0575" w:rsidRDefault="00245F9C">
            <w:pPr>
              <w:pStyle w:val="ad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 2</w:t>
            </w:r>
          </w:p>
          <w:p w:rsidR="005F0575" w:rsidRDefault="00245F9C">
            <w:pPr>
              <w:pStyle w:val="ad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 постановлению Администрации </w:t>
            </w:r>
            <w:proofErr w:type="spellStart"/>
            <w:r>
              <w:rPr>
                <w:sz w:val="26"/>
                <w:szCs w:val="26"/>
              </w:rPr>
              <w:t>Усть-Абаканского</w:t>
            </w:r>
            <w:proofErr w:type="spellEnd"/>
            <w:r>
              <w:rPr>
                <w:sz w:val="26"/>
                <w:szCs w:val="26"/>
              </w:rPr>
              <w:t xml:space="preserve"> муниципального района Республики Хакасия</w:t>
            </w:r>
          </w:p>
          <w:p w:rsidR="005F0575" w:rsidRDefault="00245F9C">
            <w:pPr>
              <w:pStyle w:val="ad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27.06.2025      </w:t>
            </w:r>
            <w:r>
              <w:rPr>
                <w:sz w:val="26"/>
                <w:szCs w:val="26"/>
              </w:rPr>
              <w:t xml:space="preserve"> № 533 - </w:t>
            </w:r>
            <w:proofErr w:type="spellStart"/>
            <w:proofErr w:type="gramStart"/>
            <w:r>
              <w:rPr>
                <w:sz w:val="26"/>
                <w:szCs w:val="26"/>
              </w:rPr>
              <w:t>п</w:t>
            </w:r>
            <w:proofErr w:type="spellEnd"/>
            <w:proofErr w:type="gramEnd"/>
          </w:p>
        </w:tc>
      </w:tr>
    </w:tbl>
    <w:p w:rsidR="005F0575" w:rsidRDefault="005F0575">
      <w:pPr>
        <w:ind w:firstLine="0"/>
        <w:jc w:val="both"/>
        <w:rPr>
          <w:rFonts w:eastAsia="Times New Roman"/>
          <w:b/>
          <w:sz w:val="26"/>
          <w:szCs w:val="26"/>
          <w:lang w:eastAsia="ru-RU"/>
        </w:rPr>
      </w:pPr>
    </w:p>
    <w:p w:rsidR="005F0575" w:rsidRDefault="00245F9C">
      <w:pPr>
        <w:ind w:firstLine="0"/>
        <w:jc w:val="center"/>
        <w:rPr>
          <w:sz w:val="26"/>
          <w:szCs w:val="26"/>
        </w:rPr>
      </w:pPr>
      <w:r>
        <w:rPr>
          <w:rFonts w:eastAsia="Times New Roman"/>
          <w:b/>
          <w:sz w:val="26"/>
          <w:szCs w:val="26"/>
          <w:lang w:eastAsia="ru-RU"/>
        </w:rPr>
        <w:t>СХЕМА ТЕПЛОСНАБЖЕНИЯ</w:t>
      </w:r>
    </w:p>
    <w:p w:rsidR="005F0575" w:rsidRDefault="00245F9C">
      <w:pPr>
        <w:ind w:firstLine="0"/>
        <w:jc w:val="center"/>
        <w:rPr>
          <w:sz w:val="26"/>
          <w:szCs w:val="26"/>
        </w:rPr>
      </w:pPr>
      <w:proofErr w:type="spellStart"/>
      <w:r>
        <w:rPr>
          <w:rFonts w:eastAsia="Times New Roman"/>
          <w:b/>
          <w:sz w:val="26"/>
          <w:szCs w:val="26"/>
          <w:lang w:eastAsia="ru-RU"/>
        </w:rPr>
        <w:t>Доможаковского</w:t>
      </w:r>
      <w:proofErr w:type="spellEnd"/>
      <w:r>
        <w:rPr>
          <w:rFonts w:eastAsia="Times New Roman"/>
          <w:b/>
          <w:sz w:val="26"/>
          <w:szCs w:val="26"/>
          <w:lang w:eastAsia="ru-RU"/>
        </w:rPr>
        <w:t xml:space="preserve"> сельсовета </w:t>
      </w:r>
    </w:p>
    <w:p w:rsidR="005F0575" w:rsidRDefault="00245F9C">
      <w:pPr>
        <w:ind w:firstLine="0"/>
        <w:jc w:val="center"/>
        <w:rPr>
          <w:sz w:val="26"/>
          <w:szCs w:val="26"/>
        </w:rPr>
      </w:pPr>
      <w:proofErr w:type="spellStart"/>
      <w:r>
        <w:rPr>
          <w:rFonts w:eastAsia="Times New Roman"/>
          <w:b/>
          <w:sz w:val="26"/>
          <w:szCs w:val="26"/>
          <w:lang w:eastAsia="ru-RU"/>
        </w:rPr>
        <w:t>Усть-Абаканского</w:t>
      </w:r>
      <w:proofErr w:type="spellEnd"/>
      <w:r>
        <w:rPr>
          <w:rFonts w:eastAsia="Times New Roman"/>
          <w:b/>
          <w:sz w:val="26"/>
          <w:szCs w:val="26"/>
          <w:lang w:eastAsia="ru-RU"/>
        </w:rPr>
        <w:t xml:space="preserve"> района </w:t>
      </w:r>
    </w:p>
    <w:p w:rsidR="005F0575" w:rsidRDefault="00245F9C">
      <w:pPr>
        <w:ind w:firstLine="0"/>
        <w:jc w:val="center"/>
        <w:rPr>
          <w:sz w:val="26"/>
          <w:szCs w:val="26"/>
        </w:rPr>
      </w:pPr>
      <w:r>
        <w:rPr>
          <w:rFonts w:eastAsia="Times New Roman"/>
          <w:b/>
          <w:sz w:val="26"/>
          <w:szCs w:val="26"/>
          <w:lang w:eastAsia="ru-RU"/>
        </w:rPr>
        <w:t>Республики Хакасия</w:t>
      </w:r>
    </w:p>
    <w:p w:rsidR="005F0575" w:rsidRDefault="00245F9C">
      <w:pPr>
        <w:ind w:firstLine="0"/>
        <w:jc w:val="center"/>
        <w:rPr>
          <w:sz w:val="26"/>
          <w:szCs w:val="26"/>
        </w:rPr>
      </w:pPr>
      <w:r>
        <w:rPr>
          <w:rFonts w:eastAsia="Times New Roman"/>
          <w:b/>
          <w:sz w:val="26"/>
          <w:szCs w:val="26"/>
          <w:lang w:eastAsia="ru-RU"/>
        </w:rPr>
        <w:t>на 2026 год</w:t>
      </w:r>
    </w:p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0"/>
        <w:jc w:val="both"/>
        <w:rPr>
          <w:sz w:val="26"/>
          <w:szCs w:val="26"/>
        </w:rPr>
      </w:pPr>
      <w:r>
        <w:rPr>
          <w:rFonts w:eastAsia="Times New Roman"/>
          <w:b/>
          <w:sz w:val="26"/>
          <w:szCs w:val="26"/>
          <w:lang w:eastAsia="ru-RU"/>
        </w:rPr>
        <w:t xml:space="preserve">Раздел </w:t>
      </w:r>
      <w:r>
        <w:rPr>
          <w:rFonts w:eastAsia="Times New Roman"/>
          <w:b/>
          <w:sz w:val="26"/>
          <w:szCs w:val="26"/>
          <w:lang w:eastAsia="ru-RU"/>
        </w:rPr>
        <w:t xml:space="preserve">1.Показатели перспективного спроса на тепловую энергию (мощность) и теплоноситель в установленных границах территории </w:t>
      </w:r>
      <w:proofErr w:type="spellStart"/>
      <w:r>
        <w:rPr>
          <w:rFonts w:eastAsia="Times New Roman"/>
          <w:b/>
          <w:sz w:val="26"/>
          <w:szCs w:val="26"/>
          <w:lang w:eastAsia="ru-RU"/>
        </w:rPr>
        <w:t>Доможаковского</w:t>
      </w:r>
      <w:proofErr w:type="spellEnd"/>
      <w:r>
        <w:rPr>
          <w:rFonts w:eastAsia="Times New Roman"/>
          <w:b/>
          <w:sz w:val="26"/>
          <w:szCs w:val="26"/>
          <w:lang w:eastAsia="ru-RU"/>
        </w:rPr>
        <w:t xml:space="preserve"> сельсовета.</w:t>
      </w:r>
    </w:p>
    <w:p w:rsidR="005F0575" w:rsidRDefault="005F0575">
      <w:pPr>
        <w:ind w:firstLine="0"/>
        <w:jc w:val="both"/>
        <w:rPr>
          <w:rFonts w:eastAsia="Times New Roman"/>
          <w:b/>
          <w:sz w:val="26"/>
          <w:szCs w:val="26"/>
          <w:lang w:eastAsia="ru-RU"/>
        </w:rPr>
      </w:pPr>
    </w:p>
    <w:p w:rsidR="005F0575" w:rsidRDefault="00245F9C">
      <w:pPr>
        <w:ind w:firstLine="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1.1.Существующее состояние.</w:t>
      </w:r>
    </w:p>
    <w:p w:rsidR="005F0575" w:rsidRDefault="00245F9C">
      <w:pPr>
        <w:ind w:firstLine="85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Теплоснабжение объектов </w:t>
      </w:r>
      <w:proofErr w:type="spellStart"/>
      <w:r>
        <w:rPr>
          <w:sz w:val="26"/>
          <w:szCs w:val="26"/>
        </w:rPr>
        <w:t>Доможаковского</w:t>
      </w:r>
      <w:proofErr w:type="spellEnd"/>
      <w:r>
        <w:rPr>
          <w:sz w:val="26"/>
          <w:szCs w:val="26"/>
        </w:rPr>
        <w:t xml:space="preserve"> сельсовета осуществляется  как от центральной котельной, так и от автономных источников теплоснабжения. Котельная обеспечивает теплом объекты социально-культурного назначения (таблица 4), население использует индивиду</w:t>
      </w:r>
      <w:r>
        <w:rPr>
          <w:sz w:val="26"/>
          <w:szCs w:val="26"/>
        </w:rPr>
        <w:t xml:space="preserve">альные источники тепла. </w:t>
      </w:r>
    </w:p>
    <w:p w:rsidR="005F0575" w:rsidRDefault="00245F9C">
      <w:pPr>
        <w:ind w:firstLine="850"/>
        <w:jc w:val="both"/>
        <w:rPr>
          <w:sz w:val="26"/>
          <w:szCs w:val="26"/>
        </w:rPr>
      </w:pPr>
      <w:r>
        <w:rPr>
          <w:sz w:val="26"/>
          <w:szCs w:val="26"/>
        </w:rPr>
        <w:t>Оборудование котельной – 3 котла. Основным видом топлива является уголь. Система теплоснабжения открытая.</w:t>
      </w:r>
    </w:p>
    <w:p w:rsidR="005F0575" w:rsidRDefault="00245F9C">
      <w:pPr>
        <w:ind w:firstLine="850"/>
        <w:jc w:val="both"/>
        <w:rPr>
          <w:sz w:val="26"/>
          <w:szCs w:val="26"/>
        </w:rPr>
      </w:pPr>
      <w:r>
        <w:rPr>
          <w:sz w:val="26"/>
          <w:szCs w:val="26"/>
        </w:rPr>
        <w:t>Характеристика источника теплоснабжения представлена в таблице 3.</w:t>
      </w:r>
    </w:p>
    <w:p w:rsidR="005F0575" w:rsidRDefault="00245F9C">
      <w:pPr>
        <w:ind w:firstLine="850"/>
        <w:jc w:val="both"/>
        <w:rPr>
          <w:sz w:val="26"/>
          <w:szCs w:val="26"/>
        </w:rPr>
      </w:pPr>
      <w:r>
        <w:rPr>
          <w:sz w:val="26"/>
          <w:szCs w:val="26"/>
        </w:rPr>
        <w:t>Схема магистральных тепловых сетей – двухтрубная. Общая дли</w:t>
      </w:r>
      <w:r>
        <w:rPr>
          <w:sz w:val="26"/>
          <w:szCs w:val="26"/>
        </w:rPr>
        <w:t xml:space="preserve">на трубопроводов сети отопления в двухтрубном исполнении равна </w:t>
      </w:r>
      <w:r>
        <w:rPr>
          <w:b/>
          <w:bCs/>
          <w:sz w:val="26"/>
          <w:szCs w:val="26"/>
        </w:rPr>
        <w:t xml:space="preserve">1,946 км. </w:t>
      </w:r>
      <w:r>
        <w:rPr>
          <w:sz w:val="26"/>
          <w:szCs w:val="26"/>
        </w:rPr>
        <w:t>Прокладка трубопроводов тепловых сетей – подземная в непроходных каналах.</w:t>
      </w:r>
    </w:p>
    <w:p w:rsidR="005F0575" w:rsidRDefault="005F0575">
      <w:pPr>
        <w:ind w:firstLine="850"/>
        <w:jc w:val="both"/>
        <w:rPr>
          <w:sz w:val="26"/>
          <w:szCs w:val="26"/>
        </w:rPr>
      </w:pPr>
    </w:p>
    <w:p w:rsidR="005F0575" w:rsidRDefault="00245F9C">
      <w:pPr>
        <w:ind w:firstLine="708"/>
        <w:jc w:val="center"/>
      </w:pPr>
      <w:r>
        <w:rPr>
          <w:sz w:val="26"/>
          <w:szCs w:val="26"/>
        </w:rPr>
        <w:t>Материальная характеристика тепловой сети по состоянию на 01.01.2025 г.</w:t>
      </w:r>
    </w:p>
    <w:p w:rsidR="005F0575" w:rsidRDefault="00245F9C">
      <w:pPr>
        <w:ind w:firstLine="708"/>
        <w:jc w:val="right"/>
      </w:pPr>
      <w:r>
        <w:rPr>
          <w:sz w:val="26"/>
          <w:szCs w:val="26"/>
        </w:rPr>
        <w:t>Таблица 1</w:t>
      </w:r>
    </w:p>
    <w:tbl>
      <w:tblPr>
        <w:tblW w:w="104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/>
      </w:tblPr>
      <w:tblGrid>
        <w:gridCol w:w="530"/>
        <w:gridCol w:w="1844"/>
        <w:gridCol w:w="1148"/>
        <w:gridCol w:w="1469"/>
        <w:gridCol w:w="1421"/>
        <w:gridCol w:w="1738"/>
        <w:gridCol w:w="1751"/>
        <w:gridCol w:w="1550"/>
      </w:tblGrid>
      <w:tr w:rsidR="005F0575">
        <w:trPr>
          <w:trHeight w:val="1995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F0575" w:rsidRDefault="00245F9C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</w:t>
            </w:r>
            <w:bookmarkStart w:id="0" w:name="_GoBack"/>
            <w:bookmarkEnd w:id="0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вание участка</w:t>
            </w: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Диаметр, 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Длина участка в 2-х трубном исчислении, 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Вид прокладки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Год (строительства / последнего кап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емонта)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Средняя глубина заложения до оси трубопроводов на участке, Н м</w:t>
            </w:r>
          </w:p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Конструкция тепловой изоляции</w:t>
            </w:r>
          </w:p>
        </w:tc>
      </w:tr>
      <w:tr w:rsidR="005F0575">
        <w:trPr>
          <w:trHeight w:val="300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Котельная-ТК13</w:t>
            </w: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ан-х</w:t>
            </w:r>
            <w:proofErr w:type="spellEnd"/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ата, стеклоткань</w:t>
            </w:r>
          </w:p>
        </w:tc>
      </w:tr>
      <w:tr w:rsidR="005F0575">
        <w:trPr>
          <w:trHeight w:val="300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ТК13-ТК11</w:t>
            </w: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5F0575" w:rsidRDefault="00245F9C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ата, стеклоткань</w:t>
            </w:r>
          </w:p>
        </w:tc>
      </w:tr>
      <w:tr w:rsidR="005F0575">
        <w:trPr>
          <w:trHeight w:val="974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ТК14-Школа</w:t>
            </w: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ан-х</w:t>
            </w:r>
            <w:proofErr w:type="spellEnd"/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ата, стеклоткань</w:t>
            </w:r>
          </w:p>
        </w:tc>
      </w:tr>
      <w:tr w:rsidR="005F0575">
        <w:trPr>
          <w:trHeight w:val="300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ТК14-Администрация</w:t>
            </w: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ан-х</w:t>
            </w:r>
            <w:proofErr w:type="spellEnd"/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ата, стеклоткань</w:t>
            </w:r>
          </w:p>
        </w:tc>
      </w:tr>
      <w:tr w:rsidR="005F0575">
        <w:trPr>
          <w:trHeight w:val="300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ТК13-ТК-14</w:t>
            </w: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подземная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ан-х</w:t>
            </w:r>
            <w:proofErr w:type="spellEnd"/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1995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ата,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стеклоткань</w:t>
            </w:r>
          </w:p>
        </w:tc>
      </w:tr>
      <w:tr w:rsidR="005F0575">
        <w:trPr>
          <w:trHeight w:val="300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ТК11-ТК-12</w:t>
            </w: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ан-х</w:t>
            </w:r>
            <w:proofErr w:type="spellEnd"/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1995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ата, стеклоткань</w:t>
            </w:r>
          </w:p>
        </w:tc>
      </w:tr>
      <w:tr w:rsidR="005F0575">
        <w:trPr>
          <w:trHeight w:val="300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ТК13-ж/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№ 13</w:t>
            </w: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ан-х</w:t>
            </w:r>
            <w:proofErr w:type="spellEnd"/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1995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ата,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стеклоткань</w:t>
            </w:r>
          </w:p>
        </w:tc>
      </w:tr>
      <w:tr w:rsidR="005F0575">
        <w:trPr>
          <w:trHeight w:val="300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ТК11-ТК-10</w:t>
            </w: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ан-х</w:t>
            </w:r>
            <w:proofErr w:type="spellEnd"/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1995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ата, стеклоткань</w:t>
            </w:r>
          </w:p>
        </w:tc>
      </w:tr>
      <w:tr w:rsidR="005F0575">
        <w:trPr>
          <w:trHeight w:val="300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ТК10-ж/дом № 12</w:t>
            </w: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ан-х</w:t>
            </w:r>
            <w:proofErr w:type="spellEnd"/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ата, стеклоткань</w:t>
            </w:r>
          </w:p>
        </w:tc>
      </w:tr>
      <w:tr w:rsidR="005F0575">
        <w:trPr>
          <w:trHeight w:val="300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ТК10-ТК9</w:t>
            </w: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ан-х</w:t>
            </w:r>
            <w:proofErr w:type="spellEnd"/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ата, стеклоткань</w:t>
            </w:r>
          </w:p>
        </w:tc>
      </w:tr>
      <w:tr w:rsidR="005F0575">
        <w:trPr>
          <w:trHeight w:val="300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ТК9-ж/дом № 11</w:t>
            </w: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ан-х</w:t>
            </w:r>
            <w:proofErr w:type="spellEnd"/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1995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ата, стеклоткань</w:t>
            </w:r>
          </w:p>
        </w:tc>
      </w:tr>
      <w:tr w:rsidR="005F0575">
        <w:trPr>
          <w:trHeight w:val="300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ТК9-СДК</w:t>
            </w: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ан-х</w:t>
            </w:r>
            <w:proofErr w:type="spellEnd"/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ата, стеклоткань</w:t>
            </w:r>
          </w:p>
        </w:tc>
      </w:tr>
      <w:tr w:rsidR="005F0575">
        <w:trPr>
          <w:trHeight w:val="300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ТК9-Спорткомплекс</w:t>
            </w: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ан-х</w:t>
            </w:r>
            <w:proofErr w:type="spellEnd"/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ата, стеклоткань</w:t>
            </w:r>
          </w:p>
        </w:tc>
      </w:tr>
      <w:tr w:rsidR="005F0575">
        <w:trPr>
          <w:trHeight w:val="300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ТК9-ТК8</w:t>
            </w: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ан-х</w:t>
            </w:r>
            <w:proofErr w:type="spellEnd"/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1995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ата, стеклоткань</w:t>
            </w:r>
          </w:p>
        </w:tc>
      </w:tr>
      <w:tr w:rsidR="005F0575">
        <w:trPr>
          <w:trHeight w:val="300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ТК8-ТК7</w:t>
            </w: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ан-х</w:t>
            </w:r>
            <w:proofErr w:type="spellEnd"/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1995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ата, стеклоткань</w:t>
            </w:r>
          </w:p>
        </w:tc>
      </w:tr>
      <w:tr w:rsidR="005F0575">
        <w:trPr>
          <w:trHeight w:val="300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ТК7-ТК6</w:t>
            </w: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ан-х</w:t>
            </w:r>
            <w:proofErr w:type="spellEnd"/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ата, стеклоткань</w:t>
            </w:r>
          </w:p>
        </w:tc>
      </w:tr>
      <w:tr w:rsidR="005F0575">
        <w:trPr>
          <w:trHeight w:val="300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ТК6-ТК5</w:t>
            </w: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ан-х</w:t>
            </w:r>
            <w:proofErr w:type="spellEnd"/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ата, стеклоткань</w:t>
            </w:r>
          </w:p>
        </w:tc>
      </w:tr>
      <w:tr w:rsidR="005F0575">
        <w:trPr>
          <w:trHeight w:val="300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ТК5-ТК4-ж/дом № 3</w:t>
            </w: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ан-х</w:t>
            </w:r>
            <w:proofErr w:type="spellEnd"/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1995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ата, стеклоткань</w:t>
            </w:r>
          </w:p>
        </w:tc>
      </w:tr>
      <w:tr w:rsidR="005F0575">
        <w:trPr>
          <w:trHeight w:val="300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ТК7-ж/дом № 8</w:t>
            </w: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ан-х</w:t>
            </w:r>
            <w:proofErr w:type="spellEnd"/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1995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ата, стеклоткань</w:t>
            </w:r>
          </w:p>
        </w:tc>
      </w:tr>
      <w:tr w:rsidR="005F0575">
        <w:trPr>
          <w:trHeight w:val="300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ТК6-ж/дом № 7</w:t>
            </w: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ан-х</w:t>
            </w:r>
            <w:proofErr w:type="spellEnd"/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1995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ата,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стеклоткань</w:t>
            </w:r>
          </w:p>
        </w:tc>
      </w:tr>
      <w:tr w:rsidR="005F0575">
        <w:trPr>
          <w:trHeight w:val="300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ТК5-ж/дом №5</w:t>
            </w: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ан-х</w:t>
            </w:r>
            <w:proofErr w:type="spellEnd"/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1995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ата, стеклоткань</w:t>
            </w:r>
          </w:p>
        </w:tc>
      </w:tr>
      <w:tr w:rsidR="005F0575">
        <w:trPr>
          <w:trHeight w:val="300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ТК4-ж/дом №4</w:t>
            </w: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ан-х</w:t>
            </w:r>
            <w:proofErr w:type="spellEnd"/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1995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ата, стеклоткань</w:t>
            </w:r>
          </w:p>
        </w:tc>
      </w:tr>
      <w:tr w:rsidR="005F0575">
        <w:trPr>
          <w:trHeight w:val="300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ТК5-ТК43-ТК2-ТК1</w:t>
            </w: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ан-х</w:t>
            </w:r>
            <w:proofErr w:type="spellEnd"/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ата, стеклоткань</w:t>
            </w:r>
          </w:p>
        </w:tc>
      </w:tr>
      <w:tr w:rsidR="005F0575">
        <w:trPr>
          <w:trHeight w:val="300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ТК1-ж/дом № 2</w:t>
            </w: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ан-х</w:t>
            </w:r>
            <w:proofErr w:type="spellEnd"/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1995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ата, стеклоткань</w:t>
            </w:r>
          </w:p>
        </w:tc>
      </w:tr>
      <w:tr w:rsidR="005F0575">
        <w:trPr>
          <w:trHeight w:val="300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ж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/дом №2 - ж/дом № 1</w:t>
            </w: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ан-х</w:t>
            </w:r>
            <w:proofErr w:type="spellEnd"/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1995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ата, стеклоткань</w:t>
            </w:r>
          </w:p>
        </w:tc>
      </w:tr>
      <w:tr w:rsidR="005F0575">
        <w:trPr>
          <w:trHeight w:val="300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ТК-7- ввод в здание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детскогосада</w:t>
            </w:r>
            <w:proofErr w:type="spellEnd"/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ан-х</w:t>
            </w:r>
            <w:proofErr w:type="spellEnd"/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ата,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стеклоткань</w:t>
            </w:r>
          </w:p>
        </w:tc>
      </w:tr>
      <w:tr w:rsidR="005F0575">
        <w:trPr>
          <w:trHeight w:val="315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5F0575">
            <w:pPr>
              <w:widowControl w:val="0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jc w:val="right"/>
              <w:rPr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5F0575">
            <w:pPr>
              <w:widowControl w:val="0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1946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5F0575">
            <w:pPr>
              <w:widowControl w:val="0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5F0575">
            <w:pPr>
              <w:widowControl w:val="0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5F0575">
            <w:pPr>
              <w:widowControl w:val="0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5F0575">
            <w:pPr>
              <w:widowControl w:val="0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F0575" w:rsidRDefault="005F0575">
      <w:pPr>
        <w:ind w:firstLine="850"/>
        <w:jc w:val="both"/>
        <w:rPr>
          <w:sz w:val="26"/>
          <w:szCs w:val="26"/>
        </w:rPr>
      </w:pPr>
    </w:p>
    <w:p w:rsidR="005F0575" w:rsidRDefault="00245F9C">
      <w:pPr>
        <w:widowControl w:val="0"/>
        <w:tabs>
          <w:tab w:val="left" w:pos="1795"/>
        </w:tabs>
        <w:spacing w:before="14" w:line="228" w:lineRule="auto"/>
        <w:ind w:firstLine="850"/>
        <w:jc w:val="both"/>
        <w:rPr>
          <w:sz w:val="26"/>
          <w:szCs w:val="26"/>
        </w:rPr>
      </w:pPr>
      <w:r>
        <w:rPr>
          <w:rFonts w:eastAsia="Times New Roman"/>
          <w:color w:val="000000"/>
          <w:sz w:val="26"/>
          <w:szCs w:val="26"/>
          <w:lang w:eastAsia="zh-CN"/>
        </w:rPr>
        <w:t xml:space="preserve">Износ </w:t>
      </w:r>
      <w:r>
        <w:rPr>
          <w:color w:val="000000"/>
          <w:sz w:val="26"/>
          <w:szCs w:val="26"/>
        </w:rPr>
        <w:t xml:space="preserve">тепловых сетей определен расчетным методом </w:t>
      </w:r>
      <w:proofErr w:type="gramStart"/>
      <w:r>
        <w:rPr>
          <w:color w:val="000000"/>
          <w:sz w:val="26"/>
          <w:szCs w:val="26"/>
        </w:rPr>
        <w:t>исходя из среднего нормативного срока службы сетей теплоснабжения в стальном исполнении, и составляет</w:t>
      </w:r>
      <w:proofErr w:type="gramEnd"/>
      <w:r>
        <w:rPr>
          <w:color w:val="000000"/>
          <w:sz w:val="26"/>
          <w:szCs w:val="26"/>
        </w:rPr>
        <w:t xml:space="preserve"> на 01.01.2025 года 79,0%.</w:t>
      </w:r>
    </w:p>
    <w:p w:rsidR="005F0575" w:rsidRDefault="00245F9C">
      <w:pPr>
        <w:tabs>
          <w:tab w:val="left" w:pos="1795"/>
        </w:tabs>
        <w:spacing w:line="228" w:lineRule="auto"/>
        <w:ind w:firstLine="85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Протяженность участков тепловых сетей 1995 года постройки с износом 90%, составляет 1032 метра. </w:t>
      </w:r>
    </w:p>
    <w:p w:rsidR="005F0575" w:rsidRDefault="005F0575">
      <w:pPr>
        <w:ind w:firstLine="708"/>
        <w:jc w:val="center"/>
        <w:rPr>
          <w:b/>
          <w:bCs/>
          <w:sz w:val="26"/>
          <w:szCs w:val="26"/>
          <w:highlight w:val="red"/>
        </w:rPr>
      </w:pPr>
    </w:p>
    <w:p w:rsidR="005F0575" w:rsidRDefault="00245F9C">
      <w:pPr>
        <w:ind w:firstLine="708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Технико-экономические показатели котельной </w:t>
      </w:r>
    </w:p>
    <w:p w:rsidR="005F0575" w:rsidRDefault="00245F9C">
      <w:pPr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</w:p>
    <w:p w:rsidR="005F0575" w:rsidRDefault="005F0575">
      <w:pPr>
        <w:ind w:firstLine="708"/>
        <w:jc w:val="right"/>
        <w:rPr>
          <w:sz w:val="26"/>
          <w:szCs w:val="26"/>
        </w:rPr>
      </w:pPr>
    </w:p>
    <w:tbl>
      <w:tblPr>
        <w:tblW w:w="10005" w:type="dxa"/>
        <w:tblInd w:w="1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1"/>
          <w:insideH w:val="single" w:sz="4" w:space="0" w:color="00000A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3865"/>
        <w:gridCol w:w="1168"/>
        <w:gridCol w:w="1002"/>
        <w:gridCol w:w="1268"/>
        <w:gridCol w:w="1182"/>
        <w:gridCol w:w="1520"/>
      </w:tblGrid>
      <w:tr w:rsidR="005F0575">
        <w:trPr>
          <w:trHeight w:val="600"/>
        </w:trPr>
        <w:tc>
          <w:tcPr>
            <w:tcW w:w="3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За 2020 год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За 2021 год</w:t>
            </w:r>
          </w:p>
        </w:tc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За 2022 год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За 2023 год</w:t>
            </w:r>
          </w:p>
          <w:p w:rsidR="005F0575" w:rsidRDefault="005F0575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За 2024 год</w:t>
            </w:r>
          </w:p>
        </w:tc>
      </w:tr>
      <w:tr w:rsidR="005F0575">
        <w:trPr>
          <w:trHeight w:val="300"/>
        </w:trPr>
        <w:tc>
          <w:tcPr>
            <w:tcW w:w="3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 xml:space="preserve">Выработка </w:t>
            </w: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тепловой энергии</w:t>
            </w:r>
          </w:p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Гкал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2165,77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1883</w:t>
            </w:r>
          </w:p>
        </w:tc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1905,7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1870,062</w:t>
            </w: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5F0575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</w:p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2281,1</w:t>
            </w:r>
          </w:p>
        </w:tc>
      </w:tr>
      <w:tr w:rsidR="005F0575">
        <w:trPr>
          <w:trHeight w:val="300"/>
        </w:trPr>
        <w:tc>
          <w:tcPr>
            <w:tcW w:w="3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Собственные нужды      Гкал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 79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63</w:t>
            </w:r>
          </w:p>
        </w:tc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56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72</w:t>
            </w: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77</w:t>
            </w:r>
          </w:p>
        </w:tc>
      </w:tr>
      <w:tr w:rsidR="005F0575">
        <w:trPr>
          <w:trHeight w:val="300"/>
        </w:trPr>
        <w:tc>
          <w:tcPr>
            <w:tcW w:w="3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Полезный отпуск тепловой энергии    Гкал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2086,77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1819</w:t>
            </w:r>
          </w:p>
        </w:tc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1849,7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1798,062</w:t>
            </w: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5F0575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</w:p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2204,1</w:t>
            </w:r>
          </w:p>
        </w:tc>
      </w:tr>
      <w:tr w:rsidR="005F0575">
        <w:trPr>
          <w:trHeight w:val="300"/>
        </w:trPr>
        <w:tc>
          <w:tcPr>
            <w:tcW w:w="3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Потери т/э в тепловых сетях</w:t>
            </w:r>
          </w:p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Гкал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916,06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618</w:t>
            </w:r>
          </w:p>
        </w:tc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689,7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666,872</w:t>
            </w: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5F0575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</w:p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930,67</w:t>
            </w:r>
          </w:p>
        </w:tc>
      </w:tr>
      <w:tr w:rsidR="005F0575">
        <w:trPr>
          <w:trHeight w:val="300"/>
        </w:trPr>
        <w:tc>
          <w:tcPr>
            <w:tcW w:w="3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 xml:space="preserve">Потери теплоносителя в </w:t>
            </w: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lastRenderedPageBreak/>
              <w:t>тепловых сетях      м3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lastRenderedPageBreak/>
              <w:t>492,5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309</w:t>
            </w:r>
          </w:p>
        </w:tc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345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334</w:t>
            </w: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5F0575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</w:p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lastRenderedPageBreak/>
              <w:t>477</w:t>
            </w:r>
          </w:p>
        </w:tc>
      </w:tr>
      <w:tr w:rsidR="005F0575">
        <w:trPr>
          <w:trHeight w:val="300"/>
        </w:trPr>
        <w:tc>
          <w:tcPr>
            <w:tcW w:w="3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lastRenderedPageBreak/>
              <w:t>Реализовано тепловой энергии</w:t>
            </w:r>
          </w:p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Гкал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1170,71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1202</w:t>
            </w:r>
          </w:p>
        </w:tc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1160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1131,19</w:t>
            </w: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5F0575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</w:p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1273,43</w:t>
            </w:r>
          </w:p>
        </w:tc>
      </w:tr>
      <w:tr w:rsidR="005F0575">
        <w:trPr>
          <w:trHeight w:val="300"/>
        </w:trPr>
        <w:tc>
          <w:tcPr>
            <w:tcW w:w="3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5F0575" w:rsidRDefault="005F0575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5F0575" w:rsidRDefault="005F0575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5F0575" w:rsidRDefault="005F0575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5F0575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5F0575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5F0575">
        <w:trPr>
          <w:trHeight w:val="300"/>
        </w:trPr>
        <w:tc>
          <w:tcPr>
            <w:tcW w:w="3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население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5F0575" w:rsidRDefault="005F0575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5F0575" w:rsidRDefault="005F0575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5F0575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5F0575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5F0575">
        <w:trPr>
          <w:trHeight w:val="300"/>
        </w:trPr>
        <w:tc>
          <w:tcPr>
            <w:tcW w:w="3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proofErr w:type="spellStart"/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Бюджетофинансируемые</w:t>
            </w:r>
            <w:proofErr w:type="spellEnd"/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 xml:space="preserve"> организации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5F0575" w:rsidRDefault="005F0575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5F0575" w:rsidRDefault="005F0575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5F0575" w:rsidRDefault="005F0575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1107,54</w:t>
            </w: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5F0575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</w:p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1260,07</w:t>
            </w:r>
          </w:p>
        </w:tc>
      </w:tr>
      <w:tr w:rsidR="005F0575">
        <w:trPr>
          <w:trHeight w:val="300"/>
        </w:trPr>
        <w:tc>
          <w:tcPr>
            <w:tcW w:w="3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Прочие потребители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5F0575" w:rsidRDefault="005F0575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5F0575" w:rsidRDefault="005F0575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5F0575" w:rsidRDefault="005F0575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23,65</w:t>
            </w: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13,36</w:t>
            </w:r>
          </w:p>
        </w:tc>
      </w:tr>
      <w:tr w:rsidR="005F0575">
        <w:trPr>
          <w:trHeight w:val="300"/>
        </w:trPr>
        <w:tc>
          <w:tcPr>
            <w:tcW w:w="3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 xml:space="preserve">УРУТ на отпуск тепловой энергии  </w:t>
            </w:r>
            <w:proofErr w:type="spellStart"/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кг</w:t>
            </w:r>
            <w:proofErr w:type="gramStart"/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.у</w:t>
            </w:r>
            <w:proofErr w:type="gramEnd"/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.т</w:t>
            </w:r>
            <w:proofErr w:type="spellEnd"/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/Гкал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246,3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254</w:t>
            </w:r>
          </w:p>
        </w:tc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274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257</w:t>
            </w: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5F0575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</w:p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254</w:t>
            </w:r>
          </w:p>
        </w:tc>
      </w:tr>
      <w:tr w:rsidR="005F0575">
        <w:trPr>
          <w:trHeight w:val="300"/>
        </w:trPr>
        <w:tc>
          <w:tcPr>
            <w:tcW w:w="3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Расход условного топлива</w:t>
            </w:r>
          </w:p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proofErr w:type="spellStart"/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т.у.</w:t>
            </w:r>
            <w:proofErr w:type="gramStart"/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т</w:t>
            </w:r>
            <w:proofErr w:type="spellEnd"/>
            <w:proofErr w:type="gramEnd"/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513,84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463</w:t>
            </w:r>
          </w:p>
        </w:tc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514,5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446</w:t>
            </w: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5F0575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</w:p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563,95</w:t>
            </w:r>
          </w:p>
        </w:tc>
      </w:tr>
      <w:tr w:rsidR="005F0575">
        <w:trPr>
          <w:trHeight w:val="300"/>
        </w:trPr>
        <w:tc>
          <w:tcPr>
            <w:tcW w:w="3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Расход натурального топлива</w:t>
            </w:r>
          </w:p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т.н.</w:t>
            </w:r>
            <w:proofErr w:type="gramStart"/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т</w:t>
            </w:r>
            <w:proofErr w:type="gramEnd"/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692,5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624</w:t>
            </w:r>
          </w:p>
        </w:tc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716,2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628</w:t>
            </w: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5F0575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</w:p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791,6</w:t>
            </w:r>
          </w:p>
        </w:tc>
      </w:tr>
      <w:tr w:rsidR="005F0575">
        <w:trPr>
          <w:trHeight w:val="300"/>
        </w:trPr>
        <w:tc>
          <w:tcPr>
            <w:tcW w:w="3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Расход электроэнергии всего</w:t>
            </w:r>
          </w:p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proofErr w:type="spellStart"/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тыс</w:t>
            </w:r>
            <w:proofErr w:type="gramStart"/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вт</w:t>
            </w:r>
            <w:proofErr w:type="spellEnd"/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./год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39,681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101</w:t>
            </w:r>
          </w:p>
        </w:tc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84,045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109</w:t>
            </w: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5F0575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</w:p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109,97</w:t>
            </w:r>
          </w:p>
        </w:tc>
      </w:tr>
    </w:tbl>
    <w:p w:rsidR="005F0575" w:rsidRDefault="00245F9C">
      <w:pPr>
        <w:ind w:firstLine="85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 xml:space="preserve">Эксплуатацию котельной и тепловых сетей на территории </w:t>
      </w:r>
      <w:proofErr w:type="spellStart"/>
      <w:r>
        <w:rPr>
          <w:rFonts w:eastAsia="Times New Roman"/>
          <w:sz w:val="26"/>
          <w:szCs w:val="26"/>
          <w:lang w:eastAsia="ru-RU"/>
        </w:rPr>
        <w:t>Доможаковского</w:t>
      </w:r>
      <w:proofErr w:type="spellEnd"/>
      <w:r>
        <w:rPr>
          <w:rFonts w:eastAsia="Times New Roman"/>
          <w:sz w:val="26"/>
          <w:szCs w:val="26"/>
          <w:lang w:eastAsia="ru-RU"/>
        </w:rPr>
        <w:t xml:space="preserve"> сельсовета осуществляет МКП «ЖКХ </w:t>
      </w:r>
      <w:proofErr w:type="spellStart"/>
      <w:r>
        <w:rPr>
          <w:rFonts w:eastAsia="Times New Roman"/>
          <w:sz w:val="26"/>
          <w:szCs w:val="26"/>
          <w:lang w:eastAsia="ru-RU"/>
        </w:rPr>
        <w:t>Усть-Абаканского</w:t>
      </w:r>
      <w:proofErr w:type="spellEnd"/>
      <w:r>
        <w:rPr>
          <w:rFonts w:eastAsia="Times New Roman"/>
          <w:sz w:val="26"/>
          <w:szCs w:val="26"/>
          <w:lang w:eastAsia="ru-RU"/>
        </w:rPr>
        <w:t xml:space="preserve"> района».</w:t>
      </w:r>
    </w:p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0"/>
        <w:jc w:val="center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 xml:space="preserve">Тепловая мощность источников теплоснабжения </w:t>
      </w:r>
      <w:proofErr w:type="spellStart"/>
      <w:r>
        <w:rPr>
          <w:sz w:val="26"/>
          <w:szCs w:val="26"/>
        </w:rPr>
        <w:t>Доможаковского</w:t>
      </w:r>
      <w:proofErr w:type="spellEnd"/>
      <w:r>
        <w:rPr>
          <w:rFonts w:eastAsia="Times New Roman"/>
          <w:sz w:val="26"/>
          <w:szCs w:val="26"/>
          <w:lang w:eastAsia="ru-RU"/>
        </w:rPr>
        <w:t xml:space="preserve"> сельсовета  </w:t>
      </w:r>
    </w:p>
    <w:p w:rsidR="005F0575" w:rsidRDefault="00245F9C">
      <w:pPr>
        <w:ind w:firstLine="0"/>
        <w:jc w:val="right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Таблица 3</w:t>
      </w:r>
    </w:p>
    <w:tbl>
      <w:tblPr>
        <w:tblW w:w="993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/>
      </w:tblPr>
      <w:tblGrid>
        <w:gridCol w:w="562"/>
        <w:gridCol w:w="1679"/>
        <w:gridCol w:w="1953"/>
        <w:gridCol w:w="1781"/>
        <w:gridCol w:w="1890"/>
        <w:gridCol w:w="2068"/>
      </w:tblGrid>
      <w:tr w:rsidR="005F0575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both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№</w:t>
            </w:r>
          </w:p>
          <w:p w:rsidR="005F0575" w:rsidRDefault="00245F9C">
            <w:pPr>
              <w:widowControl w:val="0"/>
              <w:ind w:firstLine="0"/>
              <w:jc w:val="both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rFonts w:eastAsia="Times New Roman"/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  <w:r>
              <w:rPr>
                <w:rFonts w:eastAsia="Times New Roman"/>
                <w:sz w:val="26"/>
                <w:szCs w:val="26"/>
                <w:lang w:eastAsia="ru-RU"/>
              </w:rPr>
              <w:t>/</w:t>
            </w:r>
            <w:proofErr w:type="spellStart"/>
            <w:r>
              <w:rPr>
                <w:rFonts w:eastAsia="Times New Roman"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котельная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Наименование котлов</w:t>
            </w:r>
          </w:p>
        </w:tc>
        <w:tc>
          <w:tcPr>
            <w:tcW w:w="1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both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Год ввода в эксплуатацию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both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Установленная мощность, Гкал/</w:t>
            </w:r>
            <w:proofErr w:type="gramStart"/>
            <w:r>
              <w:rPr>
                <w:rFonts w:eastAsia="Times New Roman"/>
                <w:sz w:val="26"/>
                <w:szCs w:val="26"/>
                <w:lang w:eastAsia="ru-RU"/>
              </w:rPr>
              <w:t>ч</w:t>
            </w:r>
            <w:proofErr w:type="gramEnd"/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both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Присоединенная нагрузка, Гкал/</w:t>
            </w:r>
            <w:proofErr w:type="gramStart"/>
            <w:r>
              <w:rPr>
                <w:rFonts w:eastAsia="Times New Roman"/>
                <w:sz w:val="26"/>
                <w:szCs w:val="26"/>
                <w:lang w:eastAsia="ru-RU"/>
              </w:rPr>
              <w:t>ч</w:t>
            </w:r>
            <w:proofErr w:type="gramEnd"/>
          </w:p>
        </w:tc>
      </w:tr>
      <w:tr w:rsidR="005F0575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6</w:t>
            </w:r>
          </w:p>
        </w:tc>
      </w:tr>
      <w:tr w:rsidR="005F0575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котельная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rFonts w:eastAsia="Times New Roman"/>
                <w:sz w:val="26"/>
                <w:szCs w:val="26"/>
                <w:lang w:eastAsia="ru-RU"/>
              </w:rPr>
              <w:t>КВр</w:t>
            </w:r>
            <w:proofErr w:type="spellEnd"/>
            <w:r>
              <w:rPr>
                <w:rFonts w:eastAsia="Times New Roman"/>
                <w:sz w:val="26"/>
                <w:szCs w:val="26"/>
                <w:lang w:eastAsia="ru-RU"/>
              </w:rPr>
              <w:t>- 1.1,</w:t>
            </w:r>
          </w:p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rFonts w:eastAsia="Times New Roman"/>
                <w:sz w:val="26"/>
                <w:szCs w:val="26"/>
                <w:lang w:eastAsia="ru-RU"/>
              </w:rPr>
              <w:t>КВр</w:t>
            </w:r>
            <w:proofErr w:type="spellEnd"/>
            <w:r>
              <w:rPr>
                <w:rFonts w:eastAsia="Times New Roman"/>
                <w:sz w:val="26"/>
                <w:szCs w:val="26"/>
                <w:lang w:eastAsia="ru-RU"/>
              </w:rPr>
              <w:t xml:space="preserve"> -1.1</w:t>
            </w:r>
          </w:p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rFonts w:eastAsia="Times New Roman"/>
                <w:sz w:val="26"/>
                <w:szCs w:val="26"/>
                <w:lang w:eastAsia="ru-RU"/>
              </w:rPr>
              <w:t>КВр</w:t>
            </w:r>
            <w:proofErr w:type="spellEnd"/>
            <w:r>
              <w:rPr>
                <w:rFonts w:eastAsia="Times New Roman"/>
                <w:sz w:val="26"/>
                <w:szCs w:val="26"/>
                <w:lang w:eastAsia="ru-RU"/>
              </w:rPr>
              <w:t>- 1,1</w:t>
            </w:r>
          </w:p>
        </w:tc>
        <w:tc>
          <w:tcPr>
            <w:tcW w:w="1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2021г.</w:t>
            </w:r>
          </w:p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2022 г.</w:t>
            </w:r>
          </w:p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2022 г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5F0575">
            <w:pPr>
              <w:widowControl w:val="0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3,0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5F0575">
            <w:pPr>
              <w:widowControl w:val="0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0,345</w:t>
            </w:r>
          </w:p>
        </w:tc>
      </w:tr>
    </w:tbl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0"/>
        <w:jc w:val="right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Таблица 4</w:t>
      </w:r>
    </w:p>
    <w:tbl>
      <w:tblPr>
        <w:tblW w:w="1003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/>
      </w:tblPr>
      <w:tblGrid>
        <w:gridCol w:w="1068"/>
        <w:gridCol w:w="4795"/>
        <w:gridCol w:w="3938"/>
        <w:gridCol w:w="231"/>
      </w:tblGrid>
      <w:tr w:rsidR="005F0575">
        <w:trPr>
          <w:trHeight w:val="1017"/>
        </w:trPr>
        <w:tc>
          <w:tcPr>
            <w:tcW w:w="10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sz w:val="26"/>
                <w:szCs w:val="26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eastAsia="Times New Roman"/>
                <w:b/>
                <w:bCs/>
                <w:sz w:val="26"/>
                <w:szCs w:val="26"/>
                <w:lang w:eastAsia="ru-RU"/>
              </w:rPr>
              <w:t>ответв</w:t>
            </w:r>
            <w:proofErr w:type="spellEnd"/>
            <w:r>
              <w:rPr>
                <w:rFonts w:eastAsia="Times New Roman"/>
                <w:b/>
                <w:bCs/>
                <w:sz w:val="26"/>
                <w:szCs w:val="26"/>
                <w:lang w:eastAsia="ru-RU"/>
              </w:rPr>
              <w:t xml:space="preserve">      </w:t>
            </w:r>
            <w:proofErr w:type="spellStart"/>
            <w:r>
              <w:rPr>
                <w:rFonts w:eastAsia="Times New Roman"/>
                <w:b/>
                <w:bCs/>
                <w:sz w:val="26"/>
                <w:szCs w:val="26"/>
                <w:lang w:eastAsia="ru-RU"/>
              </w:rPr>
              <w:t>ления</w:t>
            </w:r>
            <w:proofErr w:type="spellEnd"/>
            <w:proofErr w:type="gramEnd"/>
          </w:p>
        </w:tc>
        <w:tc>
          <w:tcPr>
            <w:tcW w:w="479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sz w:val="26"/>
                <w:szCs w:val="26"/>
                <w:lang w:eastAsia="ru-RU"/>
              </w:rPr>
              <w:t>Потребитель, объект</w:t>
            </w:r>
          </w:p>
        </w:tc>
        <w:tc>
          <w:tcPr>
            <w:tcW w:w="41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sz w:val="26"/>
                <w:szCs w:val="26"/>
                <w:lang w:eastAsia="ru-RU"/>
              </w:rPr>
              <w:t>Расчетная максимальная тепловая нагрузка, Гкал/</w:t>
            </w:r>
            <w:proofErr w:type="gramStart"/>
            <w:r>
              <w:rPr>
                <w:rFonts w:eastAsia="Times New Roman"/>
                <w:b/>
                <w:bCs/>
                <w:sz w:val="26"/>
                <w:szCs w:val="26"/>
                <w:lang w:eastAsia="ru-RU"/>
              </w:rPr>
              <w:t>ч</w:t>
            </w:r>
            <w:proofErr w:type="gramEnd"/>
          </w:p>
        </w:tc>
      </w:tr>
      <w:tr w:rsidR="005F0575">
        <w:trPr>
          <w:trHeight w:val="408"/>
        </w:trPr>
        <w:tc>
          <w:tcPr>
            <w:tcW w:w="10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F0575" w:rsidRDefault="005F0575">
            <w:pPr>
              <w:widowControl w:val="0"/>
              <w:rPr>
                <w:rFonts w:eastAsia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79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5F0575" w:rsidRDefault="005F0575">
            <w:pPr>
              <w:widowControl w:val="0"/>
              <w:rPr>
                <w:rFonts w:eastAsia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16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rFonts w:eastAsia="Times New Roman"/>
                <w:b/>
                <w:bCs/>
                <w:sz w:val="26"/>
                <w:szCs w:val="26"/>
                <w:lang w:eastAsia="ru-RU"/>
              </w:rPr>
              <w:t>Qmac</w:t>
            </w:r>
            <w:proofErr w:type="spellEnd"/>
            <w:r>
              <w:rPr>
                <w:rFonts w:eastAsia="Times New Roman"/>
                <w:b/>
                <w:bCs/>
                <w:sz w:val="26"/>
                <w:szCs w:val="26"/>
                <w:lang w:eastAsia="ru-RU"/>
              </w:rPr>
              <w:t xml:space="preserve"> от</w:t>
            </w:r>
          </w:p>
        </w:tc>
      </w:tr>
      <w:tr w:rsidR="005F0575">
        <w:trPr>
          <w:trHeight w:val="299"/>
        </w:trPr>
        <w:tc>
          <w:tcPr>
            <w:tcW w:w="10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F0575" w:rsidRDefault="005F0575">
            <w:pPr>
              <w:widowControl w:val="0"/>
              <w:rPr>
                <w:rFonts w:eastAsia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79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5F0575" w:rsidRDefault="005F0575">
            <w:pPr>
              <w:widowControl w:val="0"/>
              <w:rPr>
                <w:rFonts w:eastAsia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167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F0575" w:rsidRDefault="005F0575">
            <w:pPr>
              <w:widowControl w:val="0"/>
              <w:rPr>
                <w:rFonts w:eastAsia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5F0575">
        <w:trPr>
          <w:trHeight w:val="255"/>
        </w:trPr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1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F0575" w:rsidRDefault="00245F9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sz w:val="26"/>
                <w:szCs w:val="26"/>
                <w:lang w:eastAsia="ru-RU"/>
              </w:rPr>
              <w:t>3</w:t>
            </w:r>
          </w:p>
        </w:tc>
      </w:tr>
      <w:tr w:rsidR="005F0575">
        <w:trPr>
          <w:trHeight w:val="255"/>
        </w:trPr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rPr>
                <w:sz w:val="26"/>
                <w:szCs w:val="26"/>
              </w:rPr>
            </w:pPr>
            <w:r>
              <w:rPr>
                <w:rFonts w:ascii="Cambria" w:eastAsia="Times New Roman" w:hAnsi="Cambria" w:cs="Calibri"/>
                <w:sz w:val="26"/>
                <w:szCs w:val="26"/>
                <w:lang w:eastAsia="ru-RU"/>
              </w:rPr>
              <w:t xml:space="preserve">МБОУ </w:t>
            </w:r>
            <w:proofErr w:type="spellStart"/>
            <w:r>
              <w:rPr>
                <w:rFonts w:ascii="Cambria" w:eastAsia="Times New Roman" w:hAnsi="Cambria" w:cs="Calibri"/>
                <w:sz w:val="26"/>
                <w:szCs w:val="26"/>
                <w:lang w:eastAsia="ru-RU"/>
              </w:rPr>
              <w:t>Доможаковская</w:t>
            </w:r>
            <w:proofErr w:type="spellEnd"/>
            <w:r>
              <w:rPr>
                <w:rFonts w:ascii="Cambria" w:eastAsia="Times New Roman" w:hAnsi="Cambria" w:cs="Calibri"/>
                <w:sz w:val="26"/>
                <w:szCs w:val="26"/>
                <w:lang w:eastAsia="ru-RU"/>
              </w:rPr>
              <w:t xml:space="preserve"> СОШ</w:t>
            </w:r>
          </w:p>
        </w:tc>
        <w:tc>
          <w:tcPr>
            <w:tcW w:w="41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0,142</w:t>
            </w:r>
          </w:p>
        </w:tc>
      </w:tr>
      <w:tr w:rsidR="005F0575">
        <w:trPr>
          <w:trHeight w:val="255"/>
        </w:trPr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rPr>
                <w:sz w:val="26"/>
                <w:szCs w:val="26"/>
              </w:rPr>
            </w:pPr>
            <w:r>
              <w:rPr>
                <w:rFonts w:ascii="Cambria" w:eastAsia="Times New Roman" w:hAnsi="Cambria" w:cs="Calibri"/>
                <w:sz w:val="26"/>
                <w:szCs w:val="26"/>
                <w:lang w:eastAsia="ru-RU"/>
              </w:rPr>
              <w:t xml:space="preserve">МБОУ "Тополек" </w:t>
            </w:r>
            <w:proofErr w:type="spellStart"/>
            <w:r>
              <w:rPr>
                <w:rFonts w:ascii="Cambria" w:eastAsia="Times New Roman" w:hAnsi="Cambria" w:cs="Calibri"/>
                <w:sz w:val="26"/>
                <w:szCs w:val="26"/>
                <w:lang w:eastAsia="ru-RU"/>
              </w:rPr>
              <w:t>Доможаково</w:t>
            </w:r>
            <w:proofErr w:type="spellEnd"/>
          </w:p>
        </w:tc>
        <w:tc>
          <w:tcPr>
            <w:tcW w:w="41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0,035</w:t>
            </w:r>
          </w:p>
        </w:tc>
      </w:tr>
      <w:tr w:rsidR="005F0575">
        <w:trPr>
          <w:trHeight w:val="255"/>
        </w:trPr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rPr>
                <w:sz w:val="26"/>
                <w:szCs w:val="26"/>
              </w:rPr>
            </w:pPr>
            <w:r>
              <w:rPr>
                <w:rFonts w:ascii="Cambria" w:eastAsia="Times New Roman" w:hAnsi="Cambria" w:cs="Calibri"/>
                <w:sz w:val="26"/>
                <w:szCs w:val="26"/>
                <w:lang w:eastAsia="ru-RU"/>
              </w:rPr>
              <w:t xml:space="preserve">МКУ </w:t>
            </w:r>
            <w:proofErr w:type="spellStart"/>
            <w:r>
              <w:rPr>
                <w:rFonts w:ascii="Cambria" w:eastAsia="Times New Roman" w:hAnsi="Cambria" w:cs="Calibri"/>
                <w:sz w:val="26"/>
                <w:szCs w:val="26"/>
                <w:lang w:eastAsia="ru-RU"/>
              </w:rPr>
              <w:t>Доможаковский</w:t>
            </w:r>
            <w:proofErr w:type="spellEnd"/>
            <w:r>
              <w:rPr>
                <w:rFonts w:ascii="Cambria" w:eastAsia="Times New Roman" w:hAnsi="Cambria" w:cs="Calibri"/>
                <w:sz w:val="26"/>
                <w:szCs w:val="26"/>
                <w:lang w:eastAsia="ru-RU"/>
              </w:rPr>
              <w:t xml:space="preserve"> КЦД</w:t>
            </w:r>
          </w:p>
        </w:tc>
        <w:tc>
          <w:tcPr>
            <w:tcW w:w="41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0,015</w:t>
            </w:r>
          </w:p>
        </w:tc>
      </w:tr>
      <w:tr w:rsidR="005F0575">
        <w:trPr>
          <w:trHeight w:val="255"/>
        </w:trPr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rPr>
                <w:sz w:val="26"/>
                <w:szCs w:val="26"/>
              </w:rPr>
            </w:pPr>
            <w:r>
              <w:rPr>
                <w:rFonts w:ascii="Cambria" w:eastAsia="Times New Roman" w:hAnsi="Cambria" w:cs="Calibri"/>
                <w:sz w:val="26"/>
                <w:szCs w:val="26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Cambria" w:eastAsia="Times New Roman" w:hAnsi="Cambria" w:cs="Calibri"/>
                <w:sz w:val="26"/>
                <w:szCs w:val="26"/>
                <w:lang w:eastAsia="ru-RU"/>
              </w:rPr>
              <w:t>аал</w:t>
            </w:r>
            <w:proofErr w:type="spellEnd"/>
            <w:r>
              <w:rPr>
                <w:rFonts w:ascii="Cambria" w:eastAsia="Times New Roman" w:hAnsi="Cambria" w:cs="Calibri"/>
                <w:sz w:val="26"/>
                <w:szCs w:val="26"/>
                <w:lang w:eastAsia="ru-RU"/>
              </w:rPr>
              <w:t xml:space="preserve"> </w:t>
            </w:r>
            <w:proofErr w:type="spellStart"/>
            <w:r>
              <w:rPr>
                <w:rFonts w:ascii="Cambria" w:eastAsia="Times New Roman" w:hAnsi="Cambria" w:cs="Calibri"/>
                <w:sz w:val="26"/>
                <w:szCs w:val="26"/>
                <w:lang w:eastAsia="ru-RU"/>
              </w:rPr>
              <w:t>Доможаков</w:t>
            </w:r>
            <w:proofErr w:type="spellEnd"/>
          </w:p>
        </w:tc>
        <w:tc>
          <w:tcPr>
            <w:tcW w:w="41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0,040</w:t>
            </w:r>
          </w:p>
        </w:tc>
      </w:tr>
      <w:tr w:rsidR="005F0575">
        <w:trPr>
          <w:trHeight w:val="255"/>
        </w:trPr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rPr>
                <w:sz w:val="26"/>
                <w:szCs w:val="26"/>
              </w:rPr>
            </w:pPr>
            <w:r>
              <w:rPr>
                <w:rFonts w:ascii="Cambria" w:eastAsia="Times New Roman" w:hAnsi="Cambria" w:cs="Calibri"/>
                <w:sz w:val="26"/>
                <w:szCs w:val="26"/>
                <w:lang w:eastAsia="ru-RU"/>
              </w:rPr>
              <w:t xml:space="preserve">ФАП </w:t>
            </w:r>
            <w:proofErr w:type="spellStart"/>
            <w:r>
              <w:rPr>
                <w:rFonts w:ascii="Cambria" w:eastAsia="Times New Roman" w:hAnsi="Cambria" w:cs="Calibri"/>
                <w:sz w:val="26"/>
                <w:szCs w:val="26"/>
                <w:lang w:eastAsia="ru-RU"/>
              </w:rPr>
              <w:t>аал</w:t>
            </w:r>
            <w:proofErr w:type="spellEnd"/>
            <w:r>
              <w:rPr>
                <w:rFonts w:ascii="Cambria" w:eastAsia="Times New Roman" w:hAnsi="Cambria" w:cs="Calibri"/>
                <w:sz w:val="26"/>
                <w:szCs w:val="26"/>
                <w:lang w:eastAsia="ru-RU"/>
              </w:rPr>
              <w:t xml:space="preserve"> </w:t>
            </w:r>
            <w:proofErr w:type="spellStart"/>
            <w:r>
              <w:rPr>
                <w:rFonts w:ascii="Cambria" w:eastAsia="Times New Roman" w:hAnsi="Cambria" w:cs="Calibri"/>
                <w:sz w:val="26"/>
                <w:szCs w:val="26"/>
                <w:lang w:eastAsia="ru-RU"/>
              </w:rPr>
              <w:t>Доможаков</w:t>
            </w:r>
            <w:proofErr w:type="spellEnd"/>
          </w:p>
        </w:tc>
        <w:tc>
          <w:tcPr>
            <w:tcW w:w="41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0,016</w:t>
            </w:r>
          </w:p>
        </w:tc>
      </w:tr>
      <w:tr w:rsidR="005F0575">
        <w:trPr>
          <w:trHeight w:val="255"/>
        </w:trPr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rPr>
                <w:sz w:val="26"/>
                <w:szCs w:val="26"/>
              </w:rPr>
            </w:pPr>
            <w:r>
              <w:rPr>
                <w:rFonts w:ascii="Cambria" w:eastAsia="Times New Roman" w:hAnsi="Cambria" w:cs="Calibri"/>
                <w:sz w:val="26"/>
                <w:szCs w:val="26"/>
                <w:lang w:eastAsia="ru-RU"/>
              </w:rPr>
              <w:t xml:space="preserve">Почта </w:t>
            </w:r>
            <w:proofErr w:type="spellStart"/>
            <w:r>
              <w:rPr>
                <w:rFonts w:ascii="Cambria" w:eastAsia="Times New Roman" w:hAnsi="Cambria" w:cs="Calibri"/>
                <w:sz w:val="26"/>
                <w:szCs w:val="26"/>
                <w:lang w:eastAsia="ru-RU"/>
              </w:rPr>
              <w:t>аал</w:t>
            </w:r>
            <w:proofErr w:type="spellEnd"/>
            <w:r>
              <w:rPr>
                <w:rFonts w:ascii="Cambria" w:eastAsia="Times New Roman" w:hAnsi="Cambria" w:cs="Calibri"/>
                <w:sz w:val="26"/>
                <w:szCs w:val="26"/>
                <w:lang w:eastAsia="ru-RU"/>
              </w:rPr>
              <w:t xml:space="preserve"> </w:t>
            </w:r>
            <w:proofErr w:type="spellStart"/>
            <w:r>
              <w:rPr>
                <w:rFonts w:ascii="Cambria" w:eastAsia="Times New Roman" w:hAnsi="Cambria" w:cs="Calibri"/>
                <w:sz w:val="26"/>
                <w:szCs w:val="26"/>
                <w:lang w:eastAsia="ru-RU"/>
              </w:rPr>
              <w:t>Доможаков</w:t>
            </w:r>
            <w:proofErr w:type="spellEnd"/>
          </w:p>
        </w:tc>
        <w:tc>
          <w:tcPr>
            <w:tcW w:w="41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0,006</w:t>
            </w:r>
          </w:p>
        </w:tc>
      </w:tr>
      <w:tr w:rsidR="005F0575">
        <w:trPr>
          <w:trHeight w:val="255"/>
        </w:trPr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rPr>
                <w:sz w:val="26"/>
                <w:szCs w:val="26"/>
              </w:rPr>
            </w:pPr>
            <w:r>
              <w:rPr>
                <w:rFonts w:ascii="Cambria" w:eastAsia="Times New Roman" w:hAnsi="Cambria" w:cs="Calibri"/>
                <w:sz w:val="26"/>
                <w:szCs w:val="26"/>
                <w:lang w:eastAsia="ru-RU"/>
              </w:rPr>
              <w:t>Библиотека</w:t>
            </w:r>
          </w:p>
        </w:tc>
        <w:tc>
          <w:tcPr>
            <w:tcW w:w="41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0,004</w:t>
            </w:r>
          </w:p>
        </w:tc>
      </w:tr>
      <w:tr w:rsidR="005F0575">
        <w:trPr>
          <w:trHeight w:val="255"/>
        </w:trPr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rPr>
                <w:sz w:val="26"/>
                <w:szCs w:val="26"/>
              </w:rPr>
            </w:pPr>
            <w:r>
              <w:rPr>
                <w:rFonts w:ascii="Cambria" w:eastAsia="Times New Roman" w:hAnsi="Cambria" w:cs="Calibri"/>
                <w:sz w:val="26"/>
                <w:szCs w:val="26"/>
                <w:lang w:eastAsia="ru-RU"/>
              </w:rPr>
              <w:t>Гараж</w:t>
            </w:r>
          </w:p>
        </w:tc>
        <w:tc>
          <w:tcPr>
            <w:tcW w:w="41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0,087</w:t>
            </w:r>
          </w:p>
        </w:tc>
      </w:tr>
      <w:tr w:rsidR="005F0575">
        <w:trPr>
          <w:trHeight w:val="255"/>
        </w:trPr>
        <w:tc>
          <w:tcPr>
            <w:tcW w:w="58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3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245F9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>0,345</w:t>
            </w:r>
          </w:p>
        </w:tc>
        <w:tc>
          <w:tcPr>
            <w:tcW w:w="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5F0575" w:rsidRDefault="005F0575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</w:tbl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1.2. Объемы потребления тепловой энергии (мощности), теплоносителя и приросты потребления тепловой энергии (мощности), теплоносителя с разделением по видам теплопотребления.</w:t>
      </w:r>
    </w:p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0"/>
        <w:jc w:val="center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lastRenderedPageBreak/>
        <w:t xml:space="preserve">Годовые объемы </w:t>
      </w:r>
      <w:r>
        <w:rPr>
          <w:rFonts w:eastAsia="Times New Roman"/>
          <w:sz w:val="26"/>
          <w:szCs w:val="26"/>
          <w:lang w:eastAsia="ru-RU"/>
        </w:rPr>
        <w:t>потребления тепловой энергии (мощности), теплоносителя</w:t>
      </w:r>
    </w:p>
    <w:p w:rsidR="005F0575" w:rsidRDefault="00245F9C">
      <w:pPr>
        <w:ind w:firstLine="0"/>
        <w:jc w:val="right"/>
        <w:rPr>
          <w:sz w:val="26"/>
          <w:szCs w:val="26"/>
        </w:rPr>
      </w:pPr>
      <w:r>
        <w:rPr>
          <w:sz w:val="26"/>
          <w:szCs w:val="26"/>
        </w:rPr>
        <w:t>Таблица 5</w:t>
      </w:r>
    </w:p>
    <w:tbl>
      <w:tblPr>
        <w:tblpPr w:leftFromText="180" w:rightFromText="180" w:vertAnchor="text" w:tblpY="1"/>
        <w:tblW w:w="10062" w:type="dxa"/>
        <w:tblInd w:w="7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3" w:type="dxa"/>
        </w:tblCellMar>
        <w:tblLook w:val="0000"/>
      </w:tblPr>
      <w:tblGrid>
        <w:gridCol w:w="4625"/>
        <w:gridCol w:w="1415"/>
        <w:gridCol w:w="1152"/>
        <w:gridCol w:w="12"/>
        <w:gridCol w:w="1458"/>
        <w:gridCol w:w="1179"/>
        <w:gridCol w:w="221"/>
      </w:tblGrid>
      <w:tr w:rsidR="005F0575">
        <w:trPr>
          <w:trHeight w:val="108"/>
        </w:trPr>
        <w:tc>
          <w:tcPr>
            <w:tcW w:w="46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Наименование котельной (ЦТП), адрес</w:t>
            </w:r>
          </w:p>
        </w:tc>
        <w:tc>
          <w:tcPr>
            <w:tcW w:w="543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Годовое потребление</w:t>
            </w:r>
          </w:p>
        </w:tc>
      </w:tr>
      <w:tr w:rsidR="005F0575">
        <w:trPr>
          <w:trHeight w:val="108"/>
        </w:trPr>
        <w:tc>
          <w:tcPr>
            <w:tcW w:w="46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5F0575">
            <w:pPr>
              <w:widowControl w:val="0"/>
              <w:ind w:firstLine="0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25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Тепловая энергия, Гкал</w:t>
            </w:r>
          </w:p>
        </w:tc>
        <w:tc>
          <w:tcPr>
            <w:tcW w:w="285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Теплоноситель, м</w:t>
            </w:r>
            <w:r>
              <w:rPr>
                <w:rFonts w:eastAsia="Times New Roman"/>
                <w:sz w:val="26"/>
                <w:szCs w:val="26"/>
                <w:vertAlign w:val="superscript"/>
                <w:lang w:eastAsia="ru-RU"/>
              </w:rPr>
              <w:t>3</w:t>
            </w:r>
          </w:p>
        </w:tc>
      </w:tr>
      <w:tr w:rsidR="005F0575">
        <w:trPr>
          <w:trHeight w:val="108"/>
        </w:trPr>
        <w:tc>
          <w:tcPr>
            <w:tcW w:w="46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5F0575">
            <w:pPr>
              <w:widowControl w:val="0"/>
              <w:ind w:firstLine="0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Отопление</w:t>
            </w:r>
          </w:p>
        </w:tc>
        <w:tc>
          <w:tcPr>
            <w:tcW w:w="11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ГВС</w:t>
            </w:r>
          </w:p>
        </w:tc>
        <w:tc>
          <w:tcPr>
            <w:tcW w:w="1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отопление</w:t>
            </w:r>
          </w:p>
        </w:tc>
        <w:tc>
          <w:tcPr>
            <w:tcW w:w="14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ГВС</w:t>
            </w:r>
          </w:p>
        </w:tc>
      </w:tr>
      <w:tr w:rsidR="005F0575">
        <w:trPr>
          <w:trHeight w:val="108"/>
        </w:trPr>
        <w:tc>
          <w:tcPr>
            <w:tcW w:w="4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Котельная, пер</w:t>
            </w:r>
            <w:proofErr w:type="gramStart"/>
            <w:r>
              <w:rPr>
                <w:rFonts w:eastAsia="Times New Roman"/>
                <w:sz w:val="26"/>
                <w:szCs w:val="26"/>
                <w:lang w:eastAsia="ru-RU"/>
              </w:rPr>
              <w:t>.Ш</w:t>
            </w:r>
            <w:proofErr w:type="gramEnd"/>
            <w:r>
              <w:rPr>
                <w:rFonts w:eastAsia="Times New Roman"/>
                <w:sz w:val="26"/>
                <w:szCs w:val="26"/>
                <w:lang w:eastAsia="ru-RU"/>
              </w:rPr>
              <w:t>кольный 1а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1273</w:t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val="en-US" w:eastAsia="ru-RU"/>
              </w:rPr>
              <w:t>3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6</w:t>
            </w:r>
            <w:r>
              <w:rPr>
                <w:rFonts w:eastAsia="Times New Roman"/>
                <w:sz w:val="26"/>
                <w:szCs w:val="26"/>
                <w:lang w:val="en-US" w:eastAsia="ru-RU"/>
              </w:rPr>
              <w:t>4,0</w:t>
            </w:r>
          </w:p>
        </w:tc>
        <w:tc>
          <w:tcPr>
            <w:tcW w:w="1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5F0575">
            <w:pPr>
              <w:widowControl w:val="0"/>
              <w:rPr>
                <w:sz w:val="26"/>
                <w:szCs w:val="26"/>
              </w:rPr>
            </w:pPr>
          </w:p>
        </w:tc>
      </w:tr>
    </w:tbl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850"/>
        <w:jc w:val="both"/>
        <w:rPr>
          <w:sz w:val="26"/>
          <w:szCs w:val="26"/>
        </w:rPr>
      </w:pPr>
      <w:proofErr w:type="gramStart"/>
      <w:r>
        <w:rPr>
          <w:rFonts w:eastAsia="Times New Roman"/>
          <w:sz w:val="26"/>
          <w:szCs w:val="26"/>
          <w:lang w:eastAsia="ru-RU"/>
        </w:rPr>
        <w:t xml:space="preserve">Генеральным </w:t>
      </w:r>
      <w:r>
        <w:rPr>
          <w:rFonts w:eastAsia="Times New Roman"/>
          <w:sz w:val="26"/>
          <w:szCs w:val="26"/>
          <w:lang w:eastAsia="ru-RU"/>
        </w:rPr>
        <w:t>планом предусмотрено централизованное теплоснабжение от котельной в сочетании с автономным в зависимости от расположения потребителя и их теплопотребления.</w:t>
      </w:r>
      <w:proofErr w:type="gramEnd"/>
    </w:p>
    <w:p w:rsidR="005F0575" w:rsidRDefault="00245F9C">
      <w:pPr>
        <w:ind w:firstLine="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 xml:space="preserve">Схема теплоснабжения </w:t>
      </w:r>
      <w:proofErr w:type="spellStart"/>
      <w:r>
        <w:rPr>
          <w:sz w:val="26"/>
          <w:szCs w:val="26"/>
        </w:rPr>
        <w:t>Доможаковского</w:t>
      </w:r>
      <w:proofErr w:type="spellEnd"/>
      <w:r>
        <w:rPr>
          <w:rFonts w:eastAsia="Times New Roman"/>
          <w:sz w:val="26"/>
          <w:szCs w:val="26"/>
          <w:lang w:eastAsia="ru-RU"/>
        </w:rPr>
        <w:t xml:space="preserve"> сельсовета на перспективу сохраняется существующая.</w:t>
      </w:r>
    </w:p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1.3.Потребление тепловой энергии (мощности) и теплоносителя объектами, расположенными в производственных зонах, с учетом возможных изменений производственных зон и их перепрофилирования и приросты потребления тепловой энергии (мощности), теплоносителя прои</w:t>
      </w:r>
      <w:r>
        <w:rPr>
          <w:rFonts w:eastAsia="Times New Roman"/>
          <w:sz w:val="26"/>
          <w:szCs w:val="26"/>
          <w:lang w:eastAsia="ru-RU"/>
        </w:rPr>
        <w:t>зводственными объектами.</w:t>
      </w:r>
    </w:p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85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Теплоснабжение производственных предприятий осуществляется от автономных источников, размещенных на территориях предприятий.</w:t>
      </w:r>
    </w:p>
    <w:p w:rsidR="005F0575" w:rsidRDefault="00245F9C">
      <w:pPr>
        <w:ind w:firstLine="85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 xml:space="preserve">Учитывая, что Генеральным планом </w:t>
      </w:r>
      <w:proofErr w:type="spellStart"/>
      <w:r>
        <w:rPr>
          <w:sz w:val="26"/>
          <w:szCs w:val="26"/>
        </w:rPr>
        <w:t>Доможаковского</w:t>
      </w:r>
      <w:proofErr w:type="spellEnd"/>
      <w:r>
        <w:rPr>
          <w:rFonts w:eastAsia="Times New Roman"/>
          <w:sz w:val="26"/>
          <w:szCs w:val="26"/>
          <w:lang w:eastAsia="ru-RU"/>
        </w:rPr>
        <w:t xml:space="preserve"> сельсовета не предусмотрено изменение схемы теплоснабжени</w:t>
      </w:r>
      <w:r>
        <w:rPr>
          <w:rFonts w:eastAsia="Times New Roman"/>
          <w:sz w:val="26"/>
          <w:szCs w:val="26"/>
          <w:lang w:eastAsia="ru-RU"/>
        </w:rPr>
        <w:t xml:space="preserve">я поселения, теплоснабжение перспективных объектов предлагается осуществить от автономных источников. </w:t>
      </w:r>
    </w:p>
    <w:p w:rsidR="005F0575" w:rsidRDefault="005F0575">
      <w:pPr>
        <w:ind w:firstLine="0"/>
        <w:jc w:val="both"/>
        <w:rPr>
          <w:rFonts w:eastAsia="Times New Roman"/>
          <w:b/>
          <w:sz w:val="26"/>
          <w:szCs w:val="26"/>
          <w:lang w:eastAsia="ru-RU"/>
        </w:rPr>
      </w:pPr>
    </w:p>
    <w:p w:rsidR="005F0575" w:rsidRDefault="00245F9C">
      <w:pPr>
        <w:ind w:firstLine="0"/>
        <w:jc w:val="both"/>
        <w:rPr>
          <w:sz w:val="26"/>
          <w:szCs w:val="26"/>
        </w:rPr>
      </w:pPr>
      <w:r>
        <w:rPr>
          <w:rFonts w:eastAsia="Times New Roman"/>
          <w:b/>
          <w:sz w:val="26"/>
          <w:szCs w:val="26"/>
          <w:lang w:eastAsia="ru-RU"/>
        </w:rPr>
        <w:t>Раздел 2.Перспективные балансы тепловой мощности источников тепловой энергии и тепловой нагрузки потребителей.</w:t>
      </w:r>
    </w:p>
    <w:p w:rsidR="005F0575" w:rsidRDefault="005F0575">
      <w:pPr>
        <w:ind w:firstLine="0"/>
        <w:jc w:val="both"/>
        <w:rPr>
          <w:rFonts w:eastAsia="Times New Roman"/>
          <w:b/>
          <w:sz w:val="26"/>
          <w:szCs w:val="26"/>
          <w:lang w:eastAsia="ru-RU"/>
        </w:rPr>
      </w:pPr>
    </w:p>
    <w:p w:rsidR="005F0575" w:rsidRDefault="00245F9C">
      <w:pPr>
        <w:ind w:firstLine="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2.1.Радиус эффективного теплоснабжения.</w:t>
      </w:r>
    </w:p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85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 xml:space="preserve">Среди основных мероприятий по энергосбережению в системах теплоснабжения можно выделить оптимизацию систем теплоснабжения в поселениях с учетом эффективного радиуса теплоснабжения. </w:t>
      </w:r>
    </w:p>
    <w:p w:rsidR="005F0575" w:rsidRDefault="00245F9C">
      <w:pPr>
        <w:ind w:firstLine="85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Передача тепловой энергии на большие расстояния является экономически неэ</w:t>
      </w:r>
      <w:r>
        <w:rPr>
          <w:rFonts w:eastAsia="Times New Roman"/>
          <w:sz w:val="26"/>
          <w:szCs w:val="26"/>
          <w:lang w:eastAsia="ru-RU"/>
        </w:rPr>
        <w:t>ффективной.</w:t>
      </w:r>
    </w:p>
    <w:p w:rsidR="005F0575" w:rsidRDefault="00245F9C">
      <w:pPr>
        <w:ind w:firstLine="85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 xml:space="preserve">Радиус эффективного теплоснабжения позволяет определить условия, при которых подключение новых или увеличивающих тепловую нагрузку </w:t>
      </w:r>
      <w:proofErr w:type="spellStart"/>
      <w:r>
        <w:rPr>
          <w:rFonts w:eastAsia="Times New Roman"/>
          <w:sz w:val="26"/>
          <w:szCs w:val="26"/>
          <w:lang w:eastAsia="ru-RU"/>
        </w:rPr>
        <w:t>теплопотребляющих</w:t>
      </w:r>
      <w:proofErr w:type="spellEnd"/>
      <w:r>
        <w:rPr>
          <w:rFonts w:eastAsia="Times New Roman"/>
          <w:sz w:val="26"/>
          <w:szCs w:val="26"/>
          <w:lang w:eastAsia="ru-RU"/>
        </w:rPr>
        <w:t xml:space="preserve"> установок к системе теплоснабжения нецелесообразно вследствие увеличения совокупных расходов в </w:t>
      </w:r>
      <w:r>
        <w:rPr>
          <w:rFonts w:eastAsia="Times New Roman"/>
          <w:sz w:val="26"/>
          <w:szCs w:val="26"/>
          <w:lang w:eastAsia="ru-RU"/>
        </w:rPr>
        <w:t>указанной системе на единицу тепловой мощности, определяемой для зоны действия каждого источника тепловой энергии.</w:t>
      </w:r>
    </w:p>
    <w:p w:rsidR="005F0575" w:rsidRDefault="00245F9C">
      <w:pPr>
        <w:ind w:firstLine="85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 xml:space="preserve">Радиус эффективного теплоснабжения – максимальное расстояние от </w:t>
      </w:r>
      <w:proofErr w:type="spellStart"/>
      <w:r>
        <w:rPr>
          <w:rFonts w:eastAsia="Times New Roman"/>
          <w:sz w:val="26"/>
          <w:szCs w:val="26"/>
          <w:lang w:eastAsia="ru-RU"/>
        </w:rPr>
        <w:t>теплопотребляющей</w:t>
      </w:r>
      <w:proofErr w:type="spellEnd"/>
      <w:r>
        <w:rPr>
          <w:rFonts w:eastAsia="Times New Roman"/>
          <w:sz w:val="26"/>
          <w:szCs w:val="26"/>
          <w:lang w:eastAsia="ru-RU"/>
        </w:rPr>
        <w:t xml:space="preserve"> установки до ближайшего источника тепловой энергии в систем</w:t>
      </w:r>
      <w:r>
        <w:rPr>
          <w:rFonts w:eastAsia="Times New Roman"/>
          <w:sz w:val="26"/>
          <w:szCs w:val="26"/>
          <w:lang w:eastAsia="ru-RU"/>
        </w:rPr>
        <w:t xml:space="preserve">е теплоснабжения, при превышении которого подключение </w:t>
      </w:r>
      <w:proofErr w:type="spellStart"/>
      <w:r>
        <w:rPr>
          <w:rFonts w:eastAsia="Times New Roman"/>
          <w:sz w:val="26"/>
          <w:szCs w:val="26"/>
          <w:lang w:eastAsia="ru-RU"/>
        </w:rPr>
        <w:t>теплопотребляющей</w:t>
      </w:r>
      <w:proofErr w:type="spellEnd"/>
      <w:r>
        <w:rPr>
          <w:rFonts w:eastAsia="Times New Roman"/>
          <w:sz w:val="26"/>
          <w:szCs w:val="26"/>
          <w:lang w:eastAsia="ru-RU"/>
        </w:rPr>
        <w:t xml:space="preserve"> установки к данной системе теплоснабжения нецелесообразно по причине увеличения совокупных расходов в системе теплоснабжения.</w:t>
      </w:r>
    </w:p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2.2. Описание существующих и перспективных зон действия с</w:t>
      </w:r>
      <w:r>
        <w:rPr>
          <w:rFonts w:eastAsia="Times New Roman"/>
          <w:sz w:val="26"/>
          <w:szCs w:val="26"/>
          <w:lang w:eastAsia="ru-RU"/>
        </w:rPr>
        <w:t>истем теплоснабжения, источников тепловой энергии.</w:t>
      </w:r>
    </w:p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0"/>
        <w:jc w:val="right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Описание существующих зон действия систем теплоснабжения, источников тепловой энергии.                 Таблица 6</w:t>
      </w:r>
    </w:p>
    <w:tbl>
      <w:tblPr>
        <w:tblW w:w="10090" w:type="dxa"/>
        <w:tblInd w:w="7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0090"/>
      </w:tblGrid>
      <w:tr w:rsidR="005F0575">
        <w:tc>
          <w:tcPr>
            <w:tcW w:w="10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lastRenderedPageBreak/>
              <w:t>Максимальное удаление точки подключения потребителей от источника тепловой энергии</w:t>
            </w:r>
          </w:p>
        </w:tc>
      </w:tr>
      <w:tr w:rsidR="005F0575">
        <w:tc>
          <w:tcPr>
            <w:tcW w:w="10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i/>
                <w:sz w:val="26"/>
                <w:szCs w:val="26"/>
                <w:lang w:eastAsia="ru-RU"/>
              </w:rPr>
              <w:t>Котельная</w:t>
            </w:r>
          </w:p>
        </w:tc>
      </w:tr>
      <w:tr w:rsidR="005F0575">
        <w:tc>
          <w:tcPr>
            <w:tcW w:w="10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Д. сад «Тополек»</w:t>
            </w:r>
          </w:p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496 м</w:t>
            </w:r>
          </w:p>
        </w:tc>
      </w:tr>
    </w:tbl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0"/>
        <w:jc w:val="center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Существующие значения установленной тепловой мощности основного оборудования источников тепловой энергии (в разрезе котельных).</w:t>
      </w:r>
      <w:r>
        <w:rPr>
          <w:rFonts w:eastAsia="Times New Roman"/>
          <w:sz w:val="26"/>
          <w:szCs w:val="26"/>
          <w:lang w:eastAsia="ru-RU"/>
        </w:rPr>
        <w:tab/>
      </w:r>
    </w:p>
    <w:p w:rsidR="005F0575" w:rsidRDefault="00245F9C">
      <w:pPr>
        <w:ind w:firstLine="0"/>
        <w:jc w:val="right"/>
        <w:rPr>
          <w:sz w:val="26"/>
          <w:szCs w:val="26"/>
        </w:rPr>
      </w:pPr>
      <w:r>
        <w:rPr>
          <w:sz w:val="26"/>
          <w:szCs w:val="26"/>
        </w:rPr>
        <w:t>Таблица 7</w:t>
      </w:r>
    </w:p>
    <w:tbl>
      <w:tblPr>
        <w:tblW w:w="10060" w:type="dxa"/>
        <w:tblInd w:w="10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5970"/>
        <w:gridCol w:w="4090"/>
      </w:tblGrid>
      <w:tr w:rsidR="005F0575">
        <w:tc>
          <w:tcPr>
            <w:tcW w:w="5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Наименование котельной (ЦТП), адрес</w:t>
            </w:r>
          </w:p>
        </w:tc>
        <w:tc>
          <w:tcPr>
            <w:tcW w:w="4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Установленная мощность, Гкал/час</w:t>
            </w:r>
          </w:p>
        </w:tc>
      </w:tr>
      <w:tr w:rsidR="005F0575">
        <w:tc>
          <w:tcPr>
            <w:tcW w:w="5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Котельная 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пер. </w:t>
            </w:r>
            <w:proofErr w:type="gramStart"/>
            <w:r>
              <w:rPr>
                <w:rFonts w:eastAsia="Times New Roman"/>
                <w:sz w:val="26"/>
                <w:szCs w:val="26"/>
                <w:lang w:eastAsia="ru-RU"/>
              </w:rPr>
              <w:t>Школьный</w:t>
            </w:r>
            <w:proofErr w:type="gramEnd"/>
            <w:r>
              <w:rPr>
                <w:rFonts w:eastAsia="Times New Roman"/>
                <w:sz w:val="26"/>
                <w:szCs w:val="26"/>
                <w:lang w:eastAsia="ru-RU"/>
              </w:rPr>
              <w:t xml:space="preserve"> 1а</w:t>
            </w:r>
          </w:p>
        </w:tc>
        <w:tc>
          <w:tcPr>
            <w:tcW w:w="4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3,0</w:t>
            </w:r>
          </w:p>
        </w:tc>
      </w:tr>
    </w:tbl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85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 xml:space="preserve">Модернизация системы теплоснабжения </w:t>
      </w:r>
      <w:proofErr w:type="spellStart"/>
      <w:r>
        <w:rPr>
          <w:rFonts w:eastAsia="Times New Roman"/>
          <w:sz w:val="26"/>
          <w:szCs w:val="26"/>
          <w:lang w:eastAsia="ru-RU"/>
        </w:rPr>
        <w:t>Доможаковского</w:t>
      </w:r>
      <w:proofErr w:type="spellEnd"/>
      <w:r>
        <w:rPr>
          <w:rFonts w:eastAsia="Times New Roman"/>
          <w:sz w:val="26"/>
          <w:szCs w:val="26"/>
          <w:lang w:eastAsia="ru-RU"/>
        </w:rPr>
        <w:t xml:space="preserve"> сельсовета не предусматривает изменения схемы теплоснабжения поселения.</w:t>
      </w:r>
    </w:p>
    <w:p w:rsidR="005F0575" w:rsidRDefault="00245F9C">
      <w:pPr>
        <w:ind w:firstLine="85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Генеральным планом предлагается застройка индивидуальными жилыми домами. Застройщики индивидуального жилищного</w:t>
      </w:r>
      <w:r>
        <w:rPr>
          <w:rFonts w:eastAsia="Times New Roman"/>
          <w:sz w:val="26"/>
          <w:szCs w:val="26"/>
          <w:lang w:eastAsia="ru-RU"/>
        </w:rPr>
        <w:t xml:space="preserve"> фонда используют автономные источники теплоснабжения. В связи с этим потребностей в строительстве новых тепловых сетей, с целью обеспечения приростов тепловой нагрузки в существующих зонах действия источников теплоснабжения, приросте тепловой нагрузки для</w:t>
      </w:r>
      <w:r>
        <w:rPr>
          <w:rFonts w:eastAsia="Times New Roman"/>
          <w:sz w:val="26"/>
          <w:szCs w:val="26"/>
          <w:lang w:eastAsia="ru-RU"/>
        </w:rPr>
        <w:t xml:space="preserve"> целей отопления нет.</w:t>
      </w:r>
    </w:p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2.3. Описание существующих и перспективных зон действия индивидуальных источников тепловой энергии.</w:t>
      </w:r>
    </w:p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85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Индивидуальные источники тепловой энергии (печное отопление) служат для теплоснабжения жилищного фонда, который составляет на 01.01.</w:t>
      </w:r>
      <w:r>
        <w:rPr>
          <w:rFonts w:eastAsia="Times New Roman"/>
          <w:sz w:val="26"/>
          <w:szCs w:val="26"/>
          <w:lang w:eastAsia="ru-RU"/>
        </w:rPr>
        <w:t xml:space="preserve">2025 года </w:t>
      </w:r>
      <w:r>
        <w:rPr>
          <w:rFonts w:eastAsia="Times New Roman"/>
          <w:b/>
          <w:sz w:val="26"/>
          <w:szCs w:val="26"/>
          <w:lang w:eastAsia="ru-RU"/>
        </w:rPr>
        <w:t>31850,0</w:t>
      </w:r>
      <w:r>
        <w:rPr>
          <w:rFonts w:eastAsia="Times New Roman"/>
          <w:sz w:val="26"/>
          <w:szCs w:val="26"/>
          <w:lang w:eastAsia="ru-RU"/>
        </w:rPr>
        <w:t xml:space="preserve">   кв. м. </w:t>
      </w:r>
    </w:p>
    <w:p w:rsidR="005F0575" w:rsidRDefault="00245F9C">
      <w:pPr>
        <w:ind w:firstLine="85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 xml:space="preserve">Доля жилищного фонда, оборудованного отопительными печами, работающими на твердом топливе (уголь и дрова), составляет 100%. </w:t>
      </w:r>
    </w:p>
    <w:p w:rsidR="005F0575" w:rsidRDefault="00245F9C">
      <w:pPr>
        <w:ind w:firstLine="85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Индивидуальное отопление осуществляется от теплоснабжающих устройств без потерь при передаче, так как н</w:t>
      </w:r>
      <w:r>
        <w:rPr>
          <w:rFonts w:eastAsia="Times New Roman"/>
          <w:sz w:val="26"/>
          <w:szCs w:val="26"/>
          <w:lang w:eastAsia="ru-RU"/>
        </w:rPr>
        <w:t>ет внешних систем транспортировки тепла. Поэтому потребление тепла при теплоснабжении от индивидуальных установок можно принять равным его производству.</w:t>
      </w:r>
    </w:p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2.4. Перспективные балансы тепловой мощности и тепловой нагрузки в перспективных зонах действия источн</w:t>
      </w:r>
      <w:r>
        <w:rPr>
          <w:rFonts w:eastAsia="Times New Roman"/>
          <w:sz w:val="26"/>
          <w:szCs w:val="26"/>
          <w:lang w:eastAsia="ru-RU"/>
        </w:rPr>
        <w:t>иков тепловой энергии.</w:t>
      </w:r>
    </w:p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85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 xml:space="preserve">Перспективные балансы тепловой мощности и тепловой нагрузки в перспективных зонах действия источников тепловой энергии равны </w:t>
      </w:r>
      <w:proofErr w:type="gramStart"/>
      <w:r>
        <w:rPr>
          <w:rFonts w:eastAsia="Times New Roman"/>
          <w:sz w:val="26"/>
          <w:szCs w:val="26"/>
          <w:lang w:eastAsia="ru-RU"/>
        </w:rPr>
        <w:t>существующим</w:t>
      </w:r>
      <w:proofErr w:type="gramEnd"/>
      <w:r>
        <w:rPr>
          <w:rFonts w:eastAsia="Times New Roman"/>
          <w:sz w:val="26"/>
          <w:szCs w:val="26"/>
          <w:lang w:eastAsia="ru-RU"/>
        </w:rPr>
        <w:t xml:space="preserve">, так как в Генеральном плане </w:t>
      </w:r>
      <w:proofErr w:type="spellStart"/>
      <w:r>
        <w:rPr>
          <w:sz w:val="26"/>
          <w:szCs w:val="26"/>
        </w:rPr>
        <w:t>Доможаковского</w:t>
      </w:r>
      <w:proofErr w:type="spellEnd"/>
      <w:r>
        <w:rPr>
          <w:rFonts w:eastAsia="Times New Roman"/>
          <w:sz w:val="26"/>
          <w:szCs w:val="26"/>
          <w:lang w:eastAsia="ru-RU"/>
        </w:rPr>
        <w:t xml:space="preserve"> сельсовета не предусмотрено изменение существующей</w:t>
      </w:r>
      <w:r>
        <w:rPr>
          <w:rFonts w:eastAsia="Times New Roman"/>
          <w:sz w:val="26"/>
          <w:szCs w:val="26"/>
          <w:lang w:eastAsia="ru-RU"/>
        </w:rPr>
        <w:t xml:space="preserve"> схемы теплоснабжения </w:t>
      </w:r>
      <w:proofErr w:type="spellStart"/>
      <w:r>
        <w:rPr>
          <w:sz w:val="26"/>
          <w:szCs w:val="26"/>
        </w:rPr>
        <w:t>Доможаковского</w:t>
      </w:r>
      <w:proofErr w:type="spellEnd"/>
      <w:r>
        <w:rPr>
          <w:rFonts w:eastAsia="Times New Roman"/>
          <w:sz w:val="26"/>
          <w:szCs w:val="26"/>
          <w:lang w:eastAsia="ru-RU"/>
        </w:rPr>
        <w:t xml:space="preserve"> сельсовета.</w:t>
      </w:r>
    </w:p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0"/>
        <w:jc w:val="center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Перспективные значения установленной тепловой мощности основного оборудования источников тепловой энергии.</w:t>
      </w:r>
    </w:p>
    <w:p w:rsidR="005F0575" w:rsidRDefault="00245F9C">
      <w:pPr>
        <w:ind w:firstLine="0"/>
        <w:jc w:val="right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Таблица 8</w:t>
      </w:r>
    </w:p>
    <w:tbl>
      <w:tblPr>
        <w:tblW w:w="9321" w:type="dxa"/>
        <w:tblInd w:w="25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4296"/>
        <w:gridCol w:w="2859"/>
        <w:gridCol w:w="2166"/>
      </w:tblGrid>
      <w:tr w:rsidR="005F0575"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Наименование котельной (ЦТП), адрес</w:t>
            </w:r>
          </w:p>
        </w:tc>
        <w:tc>
          <w:tcPr>
            <w:tcW w:w="28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Установленная мощность, Гкал/час</w:t>
            </w:r>
          </w:p>
        </w:tc>
        <w:tc>
          <w:tcPr>
            <w:tcW w:w="2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both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Присоединенная 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нагрузка, Гкал/</w:t>
            </w:r>
            <w:proofErr w:type="gramStart"/>
            <w:r>
              <w:rPr>
                <w:rFonts w:eastAsia="Times New Roman"/>
                <w:sz w:val="26"/>
                <w:szCs w:val="26"/>
                <w:lang w:eastAsia="ru-RU"/>
              </w:rPr>
              <w:t>ч</w:t>
            </w:r>
            <w:proofErr w:type="gramEnd"/>
          </w:p>
        </w:tc>
      </w:tr>
      <w:tr w:rsidR="005F0575"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Котельная пер. </w:t>
            </w:r>
            <w:proofErr w:type="gramStart"/>
            <w:r>
              <w:rPr>
                <w:rFonts w:eastAsia="Times New Roman"/>
                <w:sz w:val="26"/>
                <w:szCs w:val="26"/>
                <w:lang w:eastAsia="ru-RU"/>
              </w:rPr>
              <w:t>Школьный</w:t>
            </w:r>
            <w:proofErr w:type="gramEnd"/>
            <w:r>
              <w:rPr>
                <w:rFonts w:eastAsia="Times New Roman"/>
                <w:sz w:val="26"/>
                <w:szCs w:val="26"/>
                <w:lang w:eastAsia="ru-RU"/>
              </w:rPr>
              <w:t xml:space="preserve"> 1а</w:t>
            </w:r>
          </w:p>
        </w:tc>
        <w:tc>
          <w:tcPr>
            <w:tcW w:w="28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3,0</w:t>
            </w:r>
          </w:p>
        </w:tc>
        <w:tc>
          <w:tcPr>
            <w:tcW w:w="2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0,345</w:t>
            </w:r>
          </w:p>
          <w:p w:rsidR="005F0575" w:rsidRDefault="005F0575">
            <w:pPr>
              <w:widowControl w:val="0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</w:tbl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0"/>
        <w:jc w:val="both"/>
        <w:rPr>
          <w:sz w:val="26"/>
          <w:szCs w:val="26"/>
        </w:rPr>
      </w:pPr>
      <w:r>
        <w:rPr>
          <w:rFonts w:eastAsia="Times New Roman"/>
          <w:b/>
          <w:sz w:val="26"/>
          <w:szCs w:val="26"/>
          <w:lang w:eastAsia="ru-RU"/>
        </w:rPr>
        <w:lastRenderedPageBreak/>
        <w:t>Раздел 3. Перспективные балансы тепловой мощности и тепловой нагрузки в каждой системе теплоснабжения и зоне действия источников тепловой энергии .</w:t>
      </w:r>
    </w:p>
    <w:p w:rsidR="005F0575" w:rsidRDefault="00245F9C">
      <w:pPr>
        <w:ind w:firstLine="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 xml:space="preserve">3.1. Существующие и перспективные значения </w:t>
      </w:r>
      <w:r>
        <w:rPr>
          <w:rFonts w:eastAsia="Times New Roman"/>
          <w:sz w:val="26"/>
          <w:szCs w:val="26"/>
          <w:lang w:eastAsia="ru-RU"/>
        </w:rPr>
        <w:t>установленной тепловой мощности основного оборудования источника тепловой энергии</w:t>
      </w:r>
    </w:p>
    <w:p w:rsidR="005F0575" w:rsidRDefault="00245F9C">
      <w:pPr>
        <w:ind w:firstLine="0"/>
        <w:jc w:val="right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Таблица 9</w:t>
      </w:r>
    </w:p>
    <w:tbl>
      <w:tblPr>
        <w:tblW w:w="9994" w:type="dxa"/>
        <w:tblInd w:w="25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4591"/>
        <w:gridCol w:w="3060"/>
        <w:gridCol w:w="2343"/>
      </w:tblGrid>
      <w:tr w:rsidR="005F0575">
        <w:trPr>
          <w:trHeight w:val="869"/>
        </w:trPr>
        <w:tc>
          <w:tcPr>
            <w:tcW w:w="4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Наименование котельной (ЦТП), адрес</w:t>
            </w: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Существующая Установленная мощность, Гкал/час</w:t>
            </w:r>
          </w:p>
        </w:tc>
        <w:tc>
          <w:tcPr>
            <w:tcW w:w="2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both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Перспективная установленная мощность, Гкал/час</w:t>
            </w:r>
          </w:p>
        </w:tc>
      </w:tr>
      <w:tr w:rsidR="005F0575">
        <w:trPr>
          <w:trHeight w:val="569"/>
        </w:trPr>
        <w:tc>
          <w:tcPr>
            <w:tcW w:w="4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Котельная пер. </w:t>
            </w:r>
            <w:proofErr w:type="gramStart"/>
            <w:r>
              <w:rPr>
                <w:rFonts w:eastAsia="Times New Roman"/>
                <w:sz w:val="26"/>
                <w:szCs w:val="26"/>
                <w:lang w:eastAsia="ru-RU"/>
              </w:rPr>
              <w:t>Школьный</w:t>
            </w:r>
            <w:proofErr w:type="gramEnd"/>
            <w:r>
              <w:rPr>
                <w:rFonts w:eastAsia="Times New Roman"/>
                <w:sz w:val="26"/>
                <w:szCs w:val="26"/>
                <w:lang w:eastAsia="ru-RU"/>
              </w:rPr>
              <w:t xml:space="preserve"> 1а</w:t>
            </w: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3,0</w:t>
            </w:r>
          </w:p>
        </w:tc>
        <w:tc>
          <w:tcPr>
            <w:tcW w:w="2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3,0</w:t>
            </w:r>
          </w:p>
          <w:p w:rsidR="005F0575" w:rsidRDefault="005F0575">
            <w:pPr>
              <w:widowControl w:val="0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</w:tbl>
    <w:p w:rsidR="005F0575" w:rsidRDefault="00245F9C">
      <w:pPr>
        <w:ind w:firstLine="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3.2. 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</w:t>
      </w:r>
    </w:p>
    <w:p w:rsidR="005F0575" w:rsidRDefault="00245F9C">
      <w:pPr>
        <w:ind w:firstLine="0"/>
        <w:jc w:val="right"/>
        <w:rPr>
          <w:sz w:val="26"/>
          <w:szCs w:val="26"/>
        </w:rPr>
      </w:pPr>
      <w:r>
        <w:rPr>
          <w:sz w:val="26"/>
          <w:szCs w:val="26"/>
        </w:rPr>
        <w:t>Таблица 10</w:t>
      </w:r>
    </w:p>
    <w:tbl>
      <w:tblPr>
        <w:tblW w:w="9978" w:type="dxa"/>
        <w:tblInd w:w="25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4535"/>
        <w:gridCol w:w="3104"/>
        <w:gridCol w:w="2339"/>
      </w:tblGrid>
      <w:tr w:rsidR="005F0575">
        <w:trPr>
          <w:trHeight w:val="1112"/>
        </w:trPr>
        <w:tc>
          <w:tcPr>
            <w:tcW w:w="4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Наименование котельной (ЦТП), адрес</w:t>
            </w:r>
          </w:p>
        </w:tc>
        <w:tc>
          <w:tcPr>
            <w:tcW w:w="3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Существующая 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Установленная мощность, Гкал/час</w:t>
            </w:r>
          </w:p>
        </w:tc>
        <w:tc>
          <w:tcPr>
            <w:tcW w:w="2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both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Перспективная установленная мощность, Гкал/час</w:t>
            </w:r>
          </w:p>
        </w:tc>
      </w:tr>
      <w:tr w:rsidR="005F0575">
        <w:trPr>
          <w:trHeight w:val="563"/>
        </w:trPr>
        <w:tc>
          <w:tcPr>
            <w:tcW w:w="4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Котельная пер. </w:t>
            </w:r>
            <w:proofErr w:type="gramStart"/>
            <w:r>
              <w:rPr>
                <w:rFonts w:eastAsia="Times New Roman"/>
                <w:sz w:val="26"/>
                <w:szCs w:val="26"/>
                <w:lang w:eastAsia="ru-RU"/>
              </w:rPr>
              <w:t>Школьный</w:t>
            </w:r>
            <w:proofErr w:type="gramEnd"/>
            <w:r>
              <w:rPr>
                <w:rFonts w:eastAsia="Times New Roman"/>
                <w:sz w:val="26"/>
                <w:szCs w:val="26"/>
                <w:lang w:eastAsia="ru-RU"/>
              </w:rPr>
              <w:t xml:space="preserve"> 1а</w:t>
            </w:r>
          </w:p>
        </w:tc>
        <w:tc>
          <w:tcPr>
            <w:tcW w:w="3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3,0</w:t>
            </w:r>
          </w:p>
        </w:tc>
        <w:tc>
          <w:tcPr>
            <w:tcW w:w="2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3,0</w:t>
            </w:r>
          </w:p>
          <w:p w:rsidR="005F0575" w:rsidRDefault="005F0575">
            <w:pPr>
              <w:widowControl w:val="0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</w:tbl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 xml:space="preserve">3.3.Существующие и перспективные затраты тепловой мощности на собственные и хозяйственные нужды источников тепловой энергии (в разрезе </w:t>
      </w:r>
      <w:r>
        <w:rPr>
          <w:rFonts w:eastAsia="Times New Roman"/>
          <w:sz w:val="26"/>
          <w:szCs w:val="26"/>
          <w:lang w:eastAsia="ru-RU"/>
        </w:rPr>
        <w:t>котельных и ЦТП).</w:t>
      </w:r>
    </w:p>
    <w:p w:rsidR="005F0575" w:rsidRDefault="00245F9C">
      <w:pPr>
        <w:ind w:firstLine="0"/>
        <w:jc w:val="right"/>
        <w:rPr>
          <w:sz w:val="26"/>
          <w:szCs w:val="26"/>
        </w:rPr>
      </w:pPr>
      <w:r>
        <w:rPr>
          <w:sz w:val="26"/>
          <w:szCs w:val="26"/>
        </w:rPr>
        <w:t>Таблица 11</w:t>
      </w:r>
    </w:p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tbl>
      <w:tblPr>
        <w:tblW w:w="9497" w:type="dxa"/>
        <w:tblInd w:w="25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5381"/>
        <w:gridCol w:w="2058"/>
        <w:gridCol w:w="2058"/>
      </w:tblGrid>
      <w:tr w:rsidR="005F0575">
        <w:tc>
          <w:tcPr>
            <w:tcW w:w="538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Наименование котельной (ЦТП), адрес</w:t>
            </w:r>
          </w:p>
        </w:tc>
        <w:tc>
          <w:tcPr>
            <w:tcW w:w="41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Затраты на собственные нужды, Гкал/час</w:t>
            </w:r>
          </w:p>
        </w:tc>
      </w:tr>
      <w:tr w:rsidR="005F0575">
        <w:tc>
          <w:tcPr>
            <w:tcW w:w="538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5F0575">
            <w:pPr>
              <w:widowControl w:val="0"/>
              <w:ind w:firstLine="0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2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существующие</w:t>
            </w:r>
          </w:p>
        </w:tc>
        <w:tc>
          <w:tcPr>
            <w:tcW w:w="2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перспективные</w:t>
            </w:r>
          </w:p>
        </w:tc>
      </w:tr>
      <w:tr w:rsidR="005F0575">
        <w:tc>
          <w:tcPr>
            <w:tcW w:w="5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Котельная, пер. </w:t>
            </w:r>
            <w:proofErr w:type="gramStart"/>
            <w:r>
              <w:rPr>
                <w:rFonts w:eastAsia="Times New Roman"/>
                <w:sz w:val="26"/>
                <w:szCs w:val="26"/>
                <w:lang w:eastAsia="ru-RU"/>
              </w:rPr>
              <w:t>Школьный</w:t>
            </w:r>
            <w:proofErr w:type="gramEnd"/>
            <w:r>
              <w:rPr>
                <w:rFonts w:eastAsia="Times New Roman"/>
                <w:sz w:val="26"/>
                <w:szCs w:val="26"/>
                <w:lang w:eastAsia="ru-RU"/>
              </w:rPr>
              <w:t xml:space="preserve"> 1а</w:t>
            </w:r>
          </w:p>
        </w:tc>
        <w:tc>
          <w:tcPr>
            <w:tcW w:w="2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0,01 Гкал/час</w:t>
            </w:r>
          </w:p>
          <w:p w:rsidR="005F0575" w:rsidRDefault="005F0575">
            <w:pPr>
              <w:widowControl w:val="0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2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0,01 Гкал/час</w:t>
            </w:r>
          </w:p>
          <w:p w:rsidR="005F0575" w:rsidRDefault="005F0575">
            <w:pPr>
              <w:widowControl w:val="0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</w:tbl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 xml:space="preserve">3.4.Значения существующей и перспективной тепловой мощности </w:t>
      </w:r>
      <w:r>
        <w:rPr>
          <w:rFonts w:eastAsia="Times New Roman"/>
          <w:sz w:val="26"/>
          <w:szCs w:val="26"/>
          <w:lang w:eastAsia="ru-RU"/>
        </w:rPr>
        <w:t>источников тепловой энергии нетто.</w:t>
      </w:r>
    </w:p>
    <w:p w:rsidR="005F0575" w:rsidRDefault="00245F9C">
      <w:pPr>
        <w:ind w:firstLine="0"/>
        <w:jc w:val="right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Таблица 12</w:t>
      </w:r>
    </w:p>
    <w:tbl>
      <w:tblPr>
        <w:tblW w:w="9643" w:type="dxa"/>
        <w:tblInd w:w="25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3317"/>
        <w:gridCol w:w="2258"/>
        <w:gridCol w:w="2043"/>
        <w:gridCol w:w="2025"/>
      </w:tblGrid>
      <w:tr w:rsidR="005F0575">
        <w:tc>
          <w:tcPr>
            <w:tcW w:w="331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Наименование котельной, адрес</w:t>
            </w:r>
          </w:p>
        </w:tc>
        <w:tc>
          <w:tcPr>
            <w:tcW w:w="225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Фактическая располагаемая мощность источника, Гкал/час</w:t>
            </w:r>
          </w:p>
        </w:tc>
        <w:tc>
          <w:tcPr>
            <w:tcW w:w="40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Мощность тепловой энергии нетто, Гкал/час</w:t>
            </w:r>
          </w:p>
        </w:tc>
      </w:tr>
      <w:tr w:rsidR="005F0575">
        <w:tc>
          <w:tcPr>
            <w:tcW w:w="33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5F0575">
            <w:pPr>
              <w:widowControl w:val="0"/>
              <w:ind w:firstLine="0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5F0575">
            <w:pPr>
              <w:widowControl w:val="0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существующие</w:t>
            </w:r>
          </w:p>
        </w:tc>
        <w:tc>
          <w:tcPr>
            <w:tcW w:w="2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перспективные</w:t>
            </w:r>
          </w:p>
        </w:tc>
      </w:tr>
      <w:tr w:rsidR="005F0575">
        <w:tc>
          <w:tcPr>
            <w:tcW w:w="33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Котельная</w:t>
            </w:r>
            <w:proofErr w:type="gramStart"/>
            <w:r>
              <w:rPr>
                <w:rFonts w:eastAsia="Times New Roman"/>
                <w:sz w:val="26"/>
                <w:szCs w:val="26"/>
                <w:lang w:eastAsia="ru-RU"/>
              </w:rPr>
              <w:t xml:space="preserve"> ,</w:t>
            </w:r>
            <w:proofErr w:type="gramEnd"/>
            <w:r>
              <w:rPr>
                <w:rFonts w:eastAsia="Times New Roman"/>
                <w:sz w:val="26"/>
                <w:szCs w:val="26"/>
                <w:lang w:eastAsia="ru-RU"/>
              </w:rPr>
              <w:t xml:space="preserve"> пер. Школьный 1а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3,0</w:t>
            </w:r>
          </w:p>
        </w:tc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3,0</w:t>
            </w:r>
          </w:p>
        </w:tc>
        <w:tc>
          <w:tcPr>
            <w:tcW w:w="2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3,0</w:t>
            </w:r>
          </w:p>
          <w:p w:rsidR="005F0575" w:rsidRDefault="005F0575">
            <w:pPr>
              <w:widowControl w:val="0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</w:tbl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3.5.Значения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и с потерями теплоносителя и указанием за</w:t>
      </w:r>
      <w:r>
        <w:rPr>
          <w:rFonts w:eastAsia="Times New Roman"/>
          <w:sz w:val="26"/>
          <w:szCs w:val="26"/>
          <w:lang w:eastAsia="ru-RU"/>
        </w:rPr>
        <w:t xml:space="preserve">трат на компенсацию этих потерь. Значение принято </w:t>
      </w:r>
      <w:proofErr w:type="gramStart"/>
      <w:r>
        <w:rPr>
          <w:rFonts w:eastAsia="Times New Roman"/>
          <w:sz w:val="26"/>
          <w:szCs w:val="26"/>
          <w:lang w:eastAsia="ru-RU"/>
        </w:rPr>
        <w:t>согласно норматива</w:t>
      </w:r>
      <w:proofErr w:type="gramEnd"/>
      <w:r>
        <w:rPr>
          <w:rFonts w:eastAsia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eastAsia="Times New Roman"/>
          <w:sz w:val="26"/>
          <w:szCs w:val="26"/>
          <w:lang w:eastAsia="ru-RU"/>
        </w:rPr>
        <w:t>теплопотерь</w:t>
      </w:r>
      <w:proofErr w:type="spellEnd"/>
      <w:r>
        <w:rPr>
          <w:rFonts w:eastAsia="Times New Roman"/>
          <w:sz w:val="26"/>
          <w:szCs w:val="26"/>
          <w:lang w:eastAsia="ru-RU"/>
        </w:rPr>
        <w:t xml:space="preserve">. </w:t>
      </w:r>
    </w:p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0"/>
        <w:jc w:val="right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Таблица 13</w:t>
      </w:r>
    </w:p>
    <w:tbl>
      <w:tblPr>
        <w:tblpPr w:leftFromText="180" w:rightFromText="180" w:vertAnchor="text" w:tblpY="1"/>
        <w:tblW w:w="10033" w:type="dxa"/>
        <w:tblInd w:w="7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3" w:type="dxa"/>
        </w:tblCellMar>
        <w:tblLook w:val="0000"/>
      </w:tblPr>
      <w:tblGrid>
        <w:gridCol w:w="4524"/>
        <w:gridCol w:w="2895"/>
        <w:gridCol w:w="2614"/>
      </w:tblGrid>
      <w:tr w:rsidR="005F0575">
        <w:trPr>
          <w:trHeight w:val="108"/>
        </w:trPr>
        <w:tc>
          <w:tcPr>
            <w:tcW w:w="4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lastRenderedPageBreak/>
              <w:t>Наименование котельной (ЦТП), адрес</w:t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Потери ТЭ через изоляцию, Гкал</w:t>
            </w:r>
          </w:p>
        </w:tc>
        <w:tc>
          <w:tcPr>
            <w:tcW w:w="2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Перспективные потери ТЭ через изоляцию, Гкал</w:t>
            </w:r>
          </w:p>
        </w:tc>
      </w:tr>
      <w:tr w:rsidR="005F0575">
        <w:trPr>
          <w:trHeight w:val="108"/>
        </w:trPr>
        <w:tc>
          <w:tcPr>
            <w:tcW w:w="4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Котельная , пер</w:t>
            </w:r>
            <w:proofErr w:type="gramStart"/>
            <w:r>
              <w:rPr>
                <w:rFonts w:eastAsia="Times New Roman"/>
                <w:sz w:val="26"/>
                <w:szCs w:val="26"/>
                <w:lang w:eastAsia="ru-RU"/>
              </w:rPr>
              <w:t>.Ш</w:t>
            </w:r>
            <w:proofErr w:type="gramEnd"/>
            <w:r>
              <w:rPr>
                <w:rFonts w:eastAsia="Times New Roman"/>
                <w:sz w:val="26"/>
                <w:szCs w:val="26"/>
                <w:lang w:eastAsia="ru-RU"/>
              </w:rPr>
              <w:t>кольный 1а</w:t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930,67</w:t>
            </w:r>
          </w:p>
        </w:tc>
        <w:tc>
          <w:tcPr>
            <w:tcW w:w="2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580,0</w:t>
            </w:r>
          </w:p>
        </w:tc>
      </w:tr>
    </w:tbl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3.6.Затраты существующей и перспективной тепловой мощности на хозяйственные нужды тепловых сетей.</w:t>
      </w:r>
    </w:p>
    <w:p w:rsidR="005F0575" w:rsidRDefault="00245F9C">
      <w:pPr>
        <w:ind w:firstLine="0"/>
        <w:jc w:val="right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Таблица 14</w:t>
      </w:r>
    </w:p>
    <w:tbl>
      <w:tblPr>
        <w:tblW w:w="9909" w:type="dxa"/>
        <w:tblInd w:w="25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7376"/>
        <w:gridCol w:w="2533"/>
      </w:tblGrid>
      <w:tr w:rsidR="005F0575">
        <w:trPr>
          <w:trHeight w:val="322"/>
        </w:trPr>
        <w:tc>
          <w:tcPr>
            <w:tcW w:w="73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Наименование котельной, адрес</w:t>
            </w:r>
          </w:p>
        </w:tc>
        <w:tc>
          <w:tcPr>
            <w:tcW w:w="25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Существующие затраты тепловой мощности на </w:t>
            </w:r>
            <w:proofErr w:type="spellStart"/>
            <w:r>
              <w:rPr>
                <w:rFonts w:eastAsia="Times New Roman"/>
                <w:sz w:val="26"/>
                <w:szCs w:val="26"/>
                <w:lang w:eastAsia="ru-RU"/>
              </w:rPr>
              <w:t>хоз</w:t>
            </w:r>
            <w:proofErr w:type="spellEnd"/>
            <w:r>
              <w:rPr>
                <w:rFonts w:eastAsia="Times New Roman"/>
                <w:sz w:val="26"/>
                <w:szCs w:val="26"/>
                <w:lang w:eastAsia="ru-RU"/>
              </w:rPr>
              <w:t>. нужды тепловых сетей, Гкал/час</w:t>
            </w:r>
          </w:p>
        </w:tc>
      </w:tr>
      <w:tr w:rsidR="005F0575">
        <w:trPr>
          <w:trHeight w:val="322"/>
        </w:trPr>
        <w:tc>
          <w:tcPr>
            <w:tcW w:w="73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5F0575">
            <w:pPr>
              <w:widowControl w:val="0"/>
              <w:ind w:firstLine="0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253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5F0575">
            <w:pPr>
              <w:widowControl w:val="0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  <w:tr w:rsidR="005F0575">
        <w:tc>
          <w:tcPr>
            <w:tcW w:w="7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Котельная , пер</w:t>
            </w:r>
            <w:proofErr w:type="gramStart"/>
            <w:r>
              <w:rPr>
                <w:rFonts w:eastAsia="Times New Roman"/>
                <w:sz w:val="26"/>
                <w:szCs w:val="26"/>
                <w:lang w:eastAsia="ru-RU"/>
              </w:rPr>
              <w:t>.Ш</w:t>
            </w:r>
            <w:proofErr w:type="gramEnd"/>
            <w:r>
              <w:rPr>
                <w:rFonts w:eastAsia="Times New Roman"/>
                <w:sz w:val="26"/>
                <w:szCs w:val="26"/>
                <w:lang w:eastAsia="ru-RU"/>
              </w:rPr>
              <w:t>кольный 1а</w:t>
            </w:r>
          </w:p>
        </w:tc>
        <w:tc>
          <w:tcPr>
            <w:tcW w:w="2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/>
                <w:sz w:val="26"/>
                <w:szCs w:val="26"/>
                <w:lang w:eastAsia="ru-RU"/>
              </w:rPr>
              <w:t>Нет</w:t>
            </w:r>
          </w:p>
        </w:tc>
      </w:tr>
    </w:tbl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3.7.Значения существующей и перспективной тепловой мощности источников теплоснабжения, в том числе источников тепловой энергии, принадлежащих потребителям, источников тепловой энергии теплоснабжающих организаций, с выделением аварийного резерва и резерва п</w:t>
      </w:r>
      <w:r>
        <w:rPr>
          <w:rFonts w:eastAsia="Times New Roman"/>
          <w:sz w:val="26"/>
          <w:szCs w:val="26"/>
          <w:lang w:eastAsia="ru-RU"/>
        </w:rPr>
        <w:t>о договорам на поддержание резервной тепловой мощности.</w:t>
      </w:r>
    </w:p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0"/>
        <w:jc w:val="right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Таблица 15</w:t>
      </w:r>
    </w:p>
    <w:tbl>
      <w:tblPr>
        <w:tblW w:w="9643" w:type="dxa"/>
        <w:tblInd w:w="25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3971"/>
        <w:gridCol w:w="2539"/>
        <w:gridCol w:w="1567"/>
        <w:gridCol w:w="1566"/>
      </w:tblGrid>
      <w:tr w:rsidR="005F0575">
        <w:tc>
          <w:tcPr>
            <w:tcW w:w="397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Наименование котельной, адрес</w:t>
            </w:r>
          </w:p>
        </w:tc>
        <w:tc>
          <w:tcPr>
            <w:tcW w:w="253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Фактическая резервная мощность источника, Гкал/час</w:t>
            </w:r>
          </w:p>
        </w:tc>
        <w:tc>
          <w:tcPr>
            <w:tcW w:w="31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Резерв мощности, Гкал/час</w:t>
            </w:r>
          </w:p>
        </w:tc>
      </w:tr>
      <w:tr w:rsidR="005F0575">
        <w:tc>
          <w:tcPr>
            <w:tcW w:w="397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5F0575">
            <w:pPr>
              <w:widowControl w:val="0"/>
              <w:ind w:firstLine="0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253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5F0575">
            <w:pPr>
              <w:widowControl w:val="0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аварийный</w:t>
            </w:r>
          </w:p>
        </w:tc>
        <w:tc>
          <w:tcPr>
            <w:tcW w:w="1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Резерв по договорам</w:t>
            </w:r>
          </w:p>
        </w:tc>
      </w:tr>
      <w:tr w:rsidR="005F0575">
        <w:tc>
          <w:tcPr>
            <w:tcW w:w="3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Котельная</w:t>
            </w:r>
            <w:proofErr w:type="gramStart"/>
            <w:r>
              <w:rPr>
                <w:rFonts w:eastAsia="Times New Roman"/>
                <w:sz w:val="26"/>
                <w:szCs w:val="26"/>
                <w:lang w:eastAsia="ru-RU"/>
              </w:rPr>
              <w:t xml:space="preserve"> ,</w:t>
            </w:r>
            <w:proofErr w:type="gramEnd"/>
            <w:r>
              <w:rPr>
                <w:rFonts w:eastAsia="Times New Roman"/>
                <w:sz w:val="26"/>
                <w:szCs w:val="26"/>
                <w:lang w:eastAsia="ru-RU"/>
              </w:rPr>
              <w:t xml:space="preserve"> пер. Школьный 1а</w:t>
            </w: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/>
                <w:sz w:val="26"/>
                <w:szCs w:val="26"/>
                <w:lang w:eastAsia="ru-RU"/>
              </w:rPr>
              <w:t>3,0-0,345 =2,655</w:t>
            </w:r>
          </w:p>
        </w:tc>
        <w:tc>
          <w:tcPr>
            <w:tcW w:w="1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/>
                <w:sz w:val="26"/>
                <w:szCs w:val="26"/>
                <w:lang w:eastAsia="ru-RU"/>
              </w:rPr>
              <w:t>0</w:t>
            </w:r>
          </w:p>
        </w:tc>
      </w:tr>
    </w:tbl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0"/>
        <w:jc w:val="both"/>
        <w:rPr>
          <w:sz w:val="26"/>
          <w:szCs w:val="26"/>
        </w:rPr>
      </w:pPr>
      <w:r>
        <w:rPr>
          <w:rFonts w:eastAsia="Times New Roman"/>
          <w:b/>
          <w:sz w:val="26"/>
          <w:szCs w:val="26"/>
          <w:lang w:eastAsia="ru-RU"/>
        </w:rPr>
        <w:t>Раздел 4.Перспективные балансы теплоносителя.</w:t>
      </w:r>
    </w:p>
    <w:p w:rsidR="005F0575" w:rsidRDefault="005F0575">
      <w:pPr>
        <w:ind w:firstLine="0"/>
        <w:jc w:val="both"/>
        <w:rPr>
          <w:rFonts w:eastAsia="Times New Roman"/>
          <w:b/>
          <w:sz w:val="26"/>
          <w:szCs w:val="26"/>
          <w:lang w:eastAsia="ru-RU"/>
        </w:rPr>
      </w:pPr>
    </w:p>
    <w:p w:rsidR="005F0575" w:rsidRDefault="00245F9C">
      <w:pPr>
        <w:ind w:firstLine="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 xml:space="preserve">4.1.Перспективные балансы производительности водоподготовительных установок и максимального потребления теплоносителя </w:t>
      </w:r>
      <w:proofErr w:type="spellStart"/>
      <w:r>
        <w:rPr>
          <w:rFonts w:eastAsia="Times New Roman"/>
          <w:sz w:val="26"/>
          <w:szCs w:val="26"/>
          <w:lang w:eastAsia="ru-RU"/>
        </w:rPr>
        <w:t>теплопотребляющими</w:t>
      </w:r>
      <w:proofErr w:type="spellEnd"/>
      <w:r>
        <w:rPr>
          <w:rFonts w:eastAsia="Times New Roman"/>
          <w:sz w:val="26"/>
          <w:szCs w:val="26"/>
          <w:lang w:eastAsia="ru-RU"/>
        </w:rPr>
        <w:t xml:space="preserve"> установками потребителей.</w:t>
      </w:r>
    </w:p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 xml:space="preserve">Существующие и перспективные балансы </w:t>
      </w:r>
      <w:r>
        <w:rPr>
          <w:rFonts w:eastAsia="Times New Roman"/>
          <w:sz w:val="26"/>
          <w:szCs w:val="26"/>
          <w:lang w:eastAsia="ru-RU"/>
        </w:rPr>
        <w:t xml:space="preserve">производительности водоподготовительных установок и максимального потребления теплоносителя </w:t>
      </w:r>
      <w:proofErr w:type="spellStart"/>
      <w:r>
        <w:rPr>
          <w:rFonts w:eastAsia="Times New Roman"/>
          <w:sz w:val="26"/>
          <w:szCs w:val="26"/>
          <w:lang w:eastAsia="ru-RU"/>
        </w:rPr>
        <w:t>теплопотребляющими</w:t>
      </w:r>
      <w:proofErr w:type="spellEnd"/>
      <w:r>
        <w:rPr>
          <w:rFonts w:eastAsia="Times New Roman"/>
          <w:sz w:val="26"/>
          <w:szCs w:val="26"/>
          <w:lang w:eastAsia="ru-RU"/>
        </w:rPr>
        <w:t xml:space="preserve"> установками потребителей.</w:t>
      </w:r>
    </w:p>
    <w:p w:rsidR="005F0575" w:rsidRDefault="00245F9C">
      <w:pPr>
        <w:ind w:firstLine="0"/>
        <w:jc w:val="right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Таблица 16</w:t>
      </w:r>
    </w:p>
    <w:tbl>
      <w:tblPr>
        <w:tblW w:w="10032" w:type="dxa"/>
        <w:tblInd w:w="9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4514"/>
        <w:gridCol w:w="2220"/>
        <w:gridCol w:w="1200"/>
        <w:gridCol w:w="2098"/>
      </w:tblGrid>
      <w:tr w:rsidR="005F0575">
        <w:trPr>
          <w:trHeight w:val="203"/>
        </w:trPr>
        <w:tc>
          <w:tcPr>
            <w:tcW w:w="451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Наименование котельной (ЦТП), адрес</w:t>
            </w:r>
          </w:p>
          <w:p w:rsidR="005F0575" w:rsidRDefault="005F0575">
            <w:pPr>
              <w:widowControl w:val="0"/>
              <w:ind w:firstLine="0"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5F0575" w:rsidRDefault="005F0575">
            <w:pPr>
              <w:widowControl w:val="0"/>
              <w:ind w:firstLine="0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222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Нормативное  потребление теплоносителя потребителями, м</w:t>
            </w:r>
            <w:r>
              <w:rPr>
                <w:rFonts w:eastAsia="Times New Roman"/>
                <w:sz w:val="26"/>
                <w:szCs w:val="26"/>
                <w:vertAlign w:val="superscript"/>
                <w:lang w:eastAsia="ru-RU"/>
              </w:rPr>
              <w:t>3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/ч</w:t>
            </w:r>
          </w:p>
        </w:tc>
        <w:tc>
          <w:tcPr>
            <w:tcW w:w="32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Водоподготовительная установка</w:t>
            </w:r>
          </w:p>
        </w:tc>
      </w:tr>
      <w:tr w:rsidR="005F0575">
        <w:tc>
          <w:tcPr>
            <w:tcW w:w="451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5F0575">
            <w:pPr>
              <w:widowControl w:val="0"/>
              <w:ind w:firstLine="0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222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5F0575">
            <w:pPr>
              <w:widowControl w:val="0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Тип</w:t>
            </w: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val="en-US" w:eastAsia="ru-RU"/>
              </w:rPr>
              <w:t>Max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 производи </w:t>
            </w:r>
            <w:proofErr w:type="spellStart"/>
            <w:r>
              <w:rPr>
                <w:rFonts w:eastAsia="Times New Roman"/>
                <w:sz w:val="26"/>
                <w:szCs w:val="26"/>
                <w:lang w:eastAsia="ru-RU"/>
              </w:rPr>
              <w:t>тельность</w:t>
            </w:r>
            <w:proofErr w:type="spellEnd"/>
          </w:p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установки</w:t>
            </w:r>
          </w:p>
        </w:tc>
      </w:tr>
      <w:tr w:rsidR="005F0575">
        <w:tc>
          <w:tcPr>
            <w:tcW w:w="4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Котельная</w:t>
            </w:r>
            <w:proofErr w:type="gramStart"/>
            <w:r>
              <w:rPr>
                <w:rFonts w:eastAsia="Times New Roman"/>
                <w:sz w:val="26"/>
                <w:szCs w:val="26"/>
                <w:lang w:eastAsia="ru-RU"/>
              </w:rPr>
              <w:t xml:space="preserve"> ,</w:t>
            </w:r>
            <w:proofErr w:type="gramEnd"/>
            <w:r>
              <w:rPr>
                <w:rFonts w:eastAsia="Times New Roman"/>
                <w:sz w:val="26"/>
                <w:szCs w:val="26"/>
                <w:lang w:eastAsia="ru-RU"/>
              </w:rPr>
              <w:t xml:space="preserve"> пер. Школьный 1а</w:t>
            </w:r>
          </w:p>
        </w:tc>
        <w:tc>
          <w:tcPr>
            <w:tcW w:w="2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/>
                <w:sz w:val="26"/>
                <w:szCs w:val="26"/>
                <w:lang w:eastAsia="ru-RU"/>
              </w:rPr>
              <w:t>-</w:t>
            </w:r>
          </w:p>
        </w:tc>
      </w:tr>
    </w:tbl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 xml:space="preserve">4.2. Перспективные балансы производительности водоподготовительных установок источников тепловой энергии для компенсации потерь теплоносителя  в </w:t>
      </w:r>
      <w:r>
        <w:rPr>
          <w:rFonts w:eastAsia="Times New Roman"/>
          <w:sz w:val="26"/>
          <w:szCs w:val="26"/>
          <w:lang w:eastAsia="ru-RU"/>
        </w:rPr>
        <w:t>аварийных режимах работы систем теплоснабжения.</w:t>
      </w:r>
    </w:p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lastRenderedPageBreak/>
        <w:t>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теплоснабжения.</w:t>
      </w:r>
    </w:p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0"/>
        <w:jc w:val="right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Табл</w:t>
      </w:r>
      <w:r>
        <w:rPr>
          <w:rFonts w:eastAsia="Times New Roman"/>
          <w:sz w:val="26"/>
          <w:szCs w:val="26"/>
          <w:lang w:eastAsia="ru-RU"/>
        </w:rPr>
        <w:t>ица 17</w:t>
      </w:r>
    </w:p>
    <w:tbl>
      <w:tblPr>
        <w:tblW w:w="9587" w:type="dxa"/>
        <w:tblInd w:w="25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4287"/>
        <w:gridCol w:w="2650"/>
        <w:gridCol w:w="2650"/>
      </w:tblGrid>
      <w:tr w:rsidR="005F0575">
        <w:tc>
          <w:tcPr>
            <w:tcW w:w="4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Наименование котельной (ЦТП), адрес</w:t>
            </w:r>
          </w:p>
          <w:p w:rsidR="005F0575" w:rsidRDefault="005F0575">
            <w:pPr>
              <w:widowControl w:val="0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val="en-US" w:eastAsia="ru-RU"/>
              </w:rPr>
              <w:t>Max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 производительность </w:t>
            </w:r>
            <w:proofErr w:type="spellStart"/>
            <w:r>
              <w:rPr>
                <w:rFonts w:eastAsia="Times New Roman"/>
                <w:sz w:val="26"/>
                <w:szCs w:val="26"/>
                <w:lang w:eastAsia="ru-RU"/>
              </w:rPr>
              <w:t>подпиточных</w:t>
            </w:r>
            <w:proofErr w:type="spellEnd"/>
            <w:r>
              <w:rPr>
                <w:rFonts w:eastAsia="Times New Roman"/>
                <w:sz w:val="26"/>
                <w:szCs w:val="26"/>
                <w:lang w:eastAsia="ru-RU"/>
              </w:rPr>
              <w:t xml:space="preserve"> насосов, м</w:t>
            </w:r>
            <w:r>
              <w:rPr>
                <w:rFonts w:eastAsia="Times New Roman"/>
                <w:sz w:val="26"/>
                <w:szCs w:val="26"/>
                <w:vertAlign w:val="superscript"/>
                <w:lang w:eastAsia="ru-RU"/>
              </w:rPr>
              <w:t>3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/час</w:t>
            </w:r>
          </w:p>
        </w:tc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val="en-US" w:eastAsia="ru-RU"/>
              </w:rPr>
              <w:t>Max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 производительность ВПУ</w:t>
            </w:r>
          </w:p>
        </w:tc>
      </w:tr>
      <w:tr w:rsidR="005F0575">
        <w:tc>
          <w:tcPr>
            <w:tcW w:w="4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Котельная</w:t>
            </w:r>
            <w:proofErr w:type="gramStart"/>
            <w:r>
              <w:rPr>
                <w:rFonts w:eastAsia="Times New Roman"/>
                <w:sz w:val="26"/>
                <w:szCs w:val="26"/>
                <w:lang w:eastAsia="ru-RU"/>
              </w:rPr>
              <w:t xml:space="preserve"> ,</w:t>
            </w:r>
            <w:proofErr w:type="gramEnd"/>
            <w:r>
              <w:rPr>
                <w:rFonts w:eastAsia="Times New Roman"/>
                <w:sz w:val="26"/>
                <w:szCs w:val="26"/>
                <w:lang w:eastAsia="ru-RU"/>
              </w:rPr>
              <w:t xml:space="preserve"> пер. Школьный 1а</w:t>
            </w:r>
          </w:p>
        </w:tc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/>
                <w:sz w:val="26"/>
                <w:szCs w:val="26"/>
                <w:lang w:eastAsia="ru-RU"/>
              </w:rPr>
              <w:t>-</w:t>
            </w:r>
          </w:p>
        </w:tc>
      </w:tr>
    </w:tbl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0"/>
        <w:jc w:val="both"/>
        <w:rPr>
          <w:sz w:val="26"/>
          <w:szCs w:val="26"/>
        </w:rPr>
      </w:pPr>
      <w:r>
        <w:rPr>
          <w:rFonts w:eastAsia="Times New Roman"/>
          <w:b/>
          <w:sz w:val="26"/>
          <w:szCs w:val="26"/>
          <w:lang w:eastAsia="ru-RU"/>
        </w:rPr>
        <w:t xml:space="preserve">Раздел 5. Предложения по новому строительству, реконструкции и техническому перевооружению </w:t>
      </w:r>
      <w:r>
        <w:rPr>
          <w:rFonts w:eastAsia="Times New Roman"/>
          <w:b/>
          <w:sz w:val="26"/>
          <w:szCs w:val="26"/>
          <w:lang w:eastAsia="ru-RU"/>
        </w:rPr>
        <w:t>источников тепловой энергии.</w:t>
      </w:r>
    </w:p>
    <w:p w:rsidR="005F0575" w:rsidRDefault="005F0575">
      <w:pPr>
        <w:ind w:firstLine="0"/>
        <w:jc w:val="both"/>
        <w:rPr>
          <w:rFonts w:eastAsia="Times New Roman"/>
          <w:b/>
          <w:sz w:val="26"/>
          <w:szCs w:val="26"/>
          <w:lang w:eastAsia="ru-RU"/>
        </w:rPr>
      </w:pPr>
    </w:p>
    <w:p w:rsidR="005F0575" w:rsidRDefault="00245F9C">
      <w:pPr>
        <w:ind w:firstLine="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5.1.Предложения по новому строительству источников тепловой энергии, обеспечивающих перспективную тепловую нагрузку на вновь осваиваемых территориях поселения.</w:t>
      </w:r>
    </w:p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85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 xml:space="preserve">Учитывая, что Генеральным планом </w:t>
      </w:r>
      <w:proofErr w:type="spellStart"/>
      <w:r>
        <w:rPr>
          <w:sz w:val="26"/>
          <w:szCs w:val="26"/>
        </w:rPr>
        <w:t>Доможаковского</w:t>
      </w:r>
      <w:proofErr w:type="spellEnd"/>
      <w:r>
        <w:rPr>
          <w:rFonts w:eastAsia="Times New Roman"/>
          <w:sz w:val="26"/>
          <w:szCs w:val="26"/>
          <w:lang w:eastAsia="ru-RU"/>
        </w:rPr>
        <w:t xml:space="preserve"> сельсовета не пре</w:t>
      </w:r>
      <w:r>
        <w:rPr>
          <w:rFonts w:eastAsia="Times New Roman"/>
          <w:sz w:val="26"/>
          <w:szCs w:val="26"/>
          <w:lang w:eastAsia="ru-RU"/>
        </w:rPr>
        <w:t>дусмотрено изменение схемы теплоснабжения поселения, теплоснабжение перспективных объектов, которые планируется разместить вне зоны действия существующих котельных, предлагается осуществить от автономных источников. Поэтому новое строительство котельных не</w:t>
      </w:r>
      <w:r>
        <w:rPr>
          <w:rFonts w:eastAsia="Times New Roman"/>
          <w:sz w:val="26"/>
          <w:szCs w:val="26"/>
          <w:lang w:eastAsia="ru-RU"/>
        </w:rPr>
        <w:t xml:space="preserve"> планируется. </w:t>
      </w:r>
    </w:p>
    <w:p w:rsidR="005F0575" w:rsidRDefault="005F0575">
      <w:pPr>
        <w:ind w:firstLine="0"/>
        <w:jc w:val="both"/>
        <w:rPr>
          <w:rFonts w:eastAsia="Times New Roman"/>
          <w:b/>
          <w:sz w:val="26"/>
          <w:szCs w:val="26"/>
          <w:lang w:eastAsia="ru-RU"/>
        </w:rPr>
      </w:pPr>
    </w:p>
    <w:p w:rsidR="005F0575" w:rsidRDefault="00245F9C">
      <w:pPr>
        <w:ind w:firstLine="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 xml:space="preserve">5.2.Предложения по техническому перевооружению источников тепловой энергии с целью </w:t>
      </w:r>
      <w:proofErr w:type="gramStart"/>
      <w:r>
        <w:rPr>
          <w:rFonts w:eastAsia="Times New Roman"/>
          <w:sz w:val="26"/>
          <w:szCs w:val="26"/>
          <w:lang w:eastAsia="ru-RU"/>
        </w:rPr>
        <w:t>повышения эффективности работы систем теплоснабжения</w:t>
      </w:r>
      <w:proofErr w:type="gramEnd"/>
      <w:r>
        <w:rPr>
          <w:rFonts w:eastAsia="Times New Roman"/>
          <w:sz w:val="26"/>
          <w:szCs w:val="26"/>
          <w:lang w:eastAsia="ru-RU"/>
        </w:rPr>
        <w:t>.</w:t>
      </w:r>
    </w:p>
    <w:p w:rsidR="005F0575" w:rsidRDefault="00245F9C">
      <w:pPr>
        <w:ind w:firstLine="85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В 2025 году планируются следующие мероприятия по капитальному ремонту котельной и котельного оборудован</w:t>
      </w:r>
      <w:r>
        <w:rPr>
          <w:rFonts w:eastAsia="Times New Roman"/>
          <w:sz w:val="26"/>
          <w:szCs w:val="26"/>
          <w:lang w:eastAsia="ru-RU"/>
        </w:rPr>
        <w:t>ия:</w:t>
      </w:r>
    </w:p>
    <w:p w:rsidR="005F0575" w:rsidRDefault="00245F9C">
      <w:pPr>
        <w:ind w:firstLine="0"/>
        <w:jc w:val="right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Таблица 18</w:t>
      </w:r>
    </w:p>
    <w:tbl>
      <w:tblPr>
        <w:tblW w:w="98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/>
      </w:tblPr>
      <w:tblGrid>
        <w:gridCol w:w="954"/>
        <w:gridCol w:w="3556"/>
        <w:gridCol w:w="1561"/>
        <w:gridCol w:w="3815"/>
      </w:tblGrid>
      <w:tr w:rsidR="005F0575">
        <w:trPr>
          <w:trHeight w:val="129"/>
        </w:trPr>
        <w:tc>
          <w:tcPr>
            <w:tcW w:w="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both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eastAsia="Times New Roman"/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  <w:r>
              <w:rPr>
                <w:rFonts w:eastAsia="Times New Roman"/>
                <w:sz w:val="26"/>
                <w:szCs w:val="26"/>
                <w:lang w:eastAsia="ru-RU"/>
              </w:rPr>
              <w:t>/</w:t>
            </w:r>
            <w:proofErr w:type="spellStart"/>
            <w:r>
              <w:rPr>
                <w:rFonts w:eastAsia="Times New Roman"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3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both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Адрес объекта/</w:t>
            </w:r>
          </w:p>
          <w:p w:rsidR="005F0575" w:rsidRDefault="00245F9C">
            <w:pPr>
              <w:widowControl w:val="0"/>
              <w:ind w:firstLine="0"/>
              <w:jc w:val="both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мероприятия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Ед. </w:t>
            </w:r>
            <w:proofErr w:type="spellStart"/>
            <w:r>
              <w:rPr>
                <w:rFonts w:eastAsia="Times New Roman"/>
                <w:sz w:val="26"/>
                <w:szCs w:val="26"/>
                <w:lang w:eastAsia="ru-RU"/>
              </w:rPr>
              <w:t>изм</w:t>
            </w:r>
            <w:proofErr w:type="spellEnd"/>
            <w:r>
              <w:rPr>
                <w:rFonts w:eastAsia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both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Цели реализации мероприятия</w:t>
            </w:r>
          </w:p>
        </w:tc>
      </w:tr>
      <w:tr w:rsidR="005F0575">
        <w:trPr>
          <w:trHeight w:val="68"/>
        </w:trPr>
        <w:tc>
          <w:tcPr>
            <w:tcW w:w="988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Мероприятия по капитальному ремонту объектов теплоснабжения</w:t>
            </w:r>
          </w:p>
        </w:tc>
      </w:tr>
      <w:tr w:rsidR="005F0575">
        <w:trPr>
          <w:trHeight w:val="68"/>
        </w:trPr>
        <w:tc>
          <w:tcPr>
            <w:tcW w:w="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both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3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both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Котельная, пер. </w:t>
            </w:r>
            <w:proofErr w:type="gramStart"/>
            <w:r>
              <w:rPr>
                <w:rFonts w:eastAsia="Times New Roman"/>
                <w:sz w:val="26"/>
                <w:szCs w:val="26"/>
                <w:lang w:eastAsia="ru-RU"/>
              </w:rPr>
              <w:t>Школьный</w:t>
            </w:r>
            <w:proofErr w:type="gramEnd"/>
            <w:r>
              <w:rPr>
                <w:rFonts w:eastAsia="Times New Roman"/>
                <w:sz w:val="26"/>
                <w:szCs w:val="26"/>
                <w:lang w:eastAsia="ru-RU"/>
              </w:rPr>
              <w:t xml:space="preserve"> 1а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5F0575">
            <w:pPr>
              <w:widowControl w:val="0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3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5F0575">
            <w:pPr>
              <w:widowControl w:val="0"/>
              <w:ind w:firstLine="0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  <w:tr w:rsidR="005F0575">
        <w:trPr>
          <w:trHeight w:val="461"/>
        </w:trPr>
        <w:tc>
          <w:tcPr>
            <w:tcW w:w="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both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3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F0575" w:rsidRDefault="00245F9C">
            <w:pPr>
              <w:widowControl w:val="0"/>
              <w:ind w:firstLine="0"/>
              <w:jc w:val="both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1. Экспертиза здания котельной </w:t>
            </w:r>
            <w:proofErr w:type="spellStart"/>
            <w:r>
              <w:rPr>
                <w:rFonts w:eastAsia="Times New Roman"/>
                <w:sz w:val="26"/>
                <w:szCs w:val="26"/>
                <w:lang w:eastAsia="ru-RU"/>
              </w:rPr>
              <w:t>аала</w:t>
            </w:r>
            <w:proofErr w:type="spellEnd"/>
            <w:r>
              <w:rPr>
                <w:rFonts w:eastAsia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  <w:lang w:eastAsia="ru-RU"/>
              </w:rPr>
              <w:t>Доможаков</w:t>
            </w:r>
            <w:proofErr w:type="spellEnd"/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1 шт.</w:t>
            </w:r>
          </w:p>
          <w:p w:rsidR="005F0575" w:rsidRDefault="005F0575">
            <w:pPr>
              <w:widowControl w:val="0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5F0575" w:rsidRDefault="005F0575">
            <w:pPr>
              <w:widowControl w:val="0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5F0575" w:rsidRDefault="005F0575">
            <w:pPr>
              <w:widowControl w:val="0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3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5F0575">
            <w:pPr>
              <w:widowControl w:val="0"/>
              <w:ind w:firstLine="0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  <w:tr w:rsidR="005F0575">
        <w:trPr>
          <w:trHeight w:val="461"/>
        </w:trPr>
        <w:tc>
          <w:tcPr>
            <w:tcW w:w="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</w:t>
            </w:r>
          </w:p>
        </w:tc>
        <w:tc>
          <w:tcPr>
            <w:tcW w:w="3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2.Профилактическое испытание электрооборудования котельной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1шт.</w:t>
            </w:r>
          </w:p>
        </w:tc>
        <w:tc>
          <w:tcPr>
            <w:tcW w:w="3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5F0575">
            <w:pPr>
              <w:widowControl w:val="0"/>
              <w:rPr>
                <w:sz w:val="26"/>
                <w:szCs w:val="26"/>
              </w:rPr>
            </w:pPr>
          </w:p>
        </w:tc>
      </w:tr>
    </w:tbl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 xml:space="preserve">В 2024 году выполнена экспертиза дымовой трубы, мероприятия по реконструкции и техническому перевооружению котельной </w:t>
      </w:r>
      <w:proofErr w:type="spellStart"/>
      <w:r>
        <w:rPr>
          <w:rFonts w:eastAsia="Times New Roman"/>
          <w:sz w:val="26"/>
          <w:szCs w:val="26"/>
          <w:lang w:eastAsia="ru-RU"/>
        </w:rPr>
        <w:t>аала</w:t>
      </w:r>
      <w:proofErr w:type="spellEnd"/>
      <w:r>
        <w:rPr>
          <w:rFonts w:eastAsia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eastAsia="Times New Roman"/>
          <w:sz w:val="26"/>
          <w:szCs w:val="26"/>
          <w:lang w:eastAsia="ru-RU"/>
        </w:rPr>
        <w:t>Доможаков</w:t>
      </w:r>
      <w:proofErr w:type="spellEnd"/>
      <w:r>
        <w:rPr>
          <w:rFonts w:eastAsia="Times New Roman"/>
          <w:sz w:val="26"/>
          <w:szCs w:val="26"/>
          <w:lang w:eastAsia="ru-RU"/>
        </w:rPr>
        <w:t xml:space="preserve"> не проводились. </w:t>
      </w:r>
    </w:p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5.3.Меры по выводу из эксплуатации, кон</w:t>
      </w:r>
      <w:r>
        <w:rPr>
          <w:rFonts w:eastAsia="Times New Roman"/>
          <w:sz w:val="26"/>
          <w:szCs w:val="26"/>
          <w:lang w:eastAsia="ru-RU"/>
        </w:rPr>
        <w:t>сервации и демонтажу избыточных источников тепловой энергии, а также выработавших нормативный срок службы либо в случаях, когда продление срока службы технически невозможно или экономически нецелесообразно.</w:t>
      </w:r>
    </w:p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794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Вывод из эксплуатации котельной не планируется.</w:t>
      </w:r>
    </w:p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5.4.Меры по переоборудованию котельных в источники комбинированной выработки электрической и тепловой энергии.</w:t>
      </w:r>
    </w:p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794"/>
        <w:jc w:val="both"/>
      </w:pPr>
      <w:r>
        <w:rPr>
          <w:rFonts w:eastAsia="Times New Roman"/>
          <w:sz w:val="26"/>
          <w:szCs w:val="26"/>
          <w:lang w:eastAsia="ru-RU"/>
        </w:rPr>
        <w:t xml:space="preserve">В соответствии с Генеральным планом </w:t>
      </w:r>
      <w:proofErr w:type="spellStart"/>
      <w:r>
        <w:rPr>
          <w:sz w:val="26"/>
          <w:szCs w:val="26"/>
        </w:rPr>
        <w:t>Доможаковского</w:t>
      </w:r>
      <w:proofErr w:type="spellEnd"/>
      <w:r>
        <w:rPr>
          <w:rFonts w:eastAsia="Times New Roman"/>
          <w:sz w:val="26"/>
          <w:szCs w:val="26"/>
          <w:lang w:eastAsia="ru-RU"/>
        </w:rPr>
        <w:t xml:space="preserve"> сельсовета меры по переоборудованию котельных в источники комбинированной выработки электрической и тепловой энергии не предусмотрены.</w:t>
      </w:r>
    </w:p>
    <w:p w:rsidR="005F0575" w:rsidRDefault="00245F9C">
      <w:pPr>
        <w:ind w:firstLine="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5.5.Меры по переводу котельных, размещенных в существующих и расширяемых зонах действия источников комбинированной выраб</w:t>
      </w:r>
      <w:r>
        <w:rPr>
          <w:rFonts w:eastAsia="Times New Roman"/>
          <w:sz w:val="26"/>
          <w:szCs w:val="26"/>
          <w:lang w:eastAsia="ru-RU"/>
        </w:rPr>
        <w:t>отки тепловой и электрической энергии в «пиковый» режим.</w:t>
      </w:r>
    </w:p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85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 xml:space="preserve">На территории </w:t>
      </w:r>
      <w:proofErr w:type="spellStart"/>
      <w:r>
        <w:rPr>
          <w:rFonts w:eastAsia="Times New Roman"/>
          <w:sz w:val="26"/>
          <w:szCs w:val="26"/>
          <w:lang w:eastAsia="ru-RU"/>
        </w:rPr>
        <w:t>Доможаковского</w:t>
      </w:r>
      <w:proofErr w:type="spellEnd"/>
      <w:r>
        <w:rPr>
          <w:rFonts w:eastAsia="Times New Roman"/>
          <w:sz w:val="26"/>
          <w:szCs w:val="26"/>
          <w:lang w:eastAsia="ru-RU"/>
        </w:rPr>
        <w:t xml:space="preserve"> сельсовета отсутствуют котельные, размещенные в существующих и расширяемых зонах действия источников комбинированной выработки тепловой и электрической энергии. Меры по </w:t>
      </w:r>
      <w:r>
        <w:rPr>
          <w:rFonts w:eastAsia="Times New Roman"/>
          <w:sz w:val="26"/>
          <w:szCs w:val="26"/>
          <w:lang w:eastAsia="ru-RU"/>
        </w:rPr>
        <w:t>переводу котельных, размещенных в существующих и расширяемых зонах действия источников комбинированной выработки тепловой и электрической энергии в «пиковый» режим  не предусмотрены.</w:t>
      </w:r>
    </w:p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5.6.Решения о загрузке источников тепловой энергии, распределении (перер</w:t>
      </w:r>
      <w:r>
        <w:rPr>
          <w:rFonts w:eastAsia="Times New Roman"/>
          <w:sz w:val="26"/>
          <w:szCs w:val="26"/>
          <w:lang w:eastAsia="ru-RU"/>
        </w:rPr>
        <w:t>аспределении) тепловой нагрузки потребителей тепловой энергии в каждой зоне действия системы теплоснабжения между источниками тепловой энергии, поставляющими тепловую энергию в данной системе теплоснабжения.</w:t>
      </w:r>
    </w:p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85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 xml:space="preserve">Учитывая, что Генеральным планом </w:t>
      </w:r>
      <w:proofErr w:type="spellStart"/>
      <w:r>
        <w:rPr>
          <w:sz w:val="26"/>
          <w:szCs w:val="26"/>
        </w:rPr>
        <w:t>Доможаковского</w:t>
      </w:r>
      <w:proofErr w:type="spellEnd"/>
      <w:r>
        <w:rPr>
          <w:rFonts w:eastAsia="Times New Roman"/>
          <w:sz w:val="26"/>
          <w:szCs w:val="26"/>
          <w:lang w:eastAsia="ru-RU"/>
        </w:rPr>
        <w:t xml:space="preserve"> сельсовета не предусмотрено изменение схемы теплоснабжения поселения, решения о загрузке источников тепловой энергии, распределении (перераспределении) тепловой нагрузки потребителей тепловой энергии в каждой зоне действия системы теплоснабжения между ист</w:t>
      </w:r>
      <w:r>
        <w:rPr>
          <w:rFonts w:eastAsia="Times New Roman"/>
          <w:sz w:val="26"/>
          <w:szCs w:val="26"/>
          <w:lang w:eastAsia="ru-RU"/>
        </w:rPr>
        <w:t>очниками тепловой энергии, поставляющими тепловую энергию в данной системе теплоснабжения, будут иметь следующий вид:</w:t>
      </w:r>
    </w:p>
    <w:p w:rsidR="005F0575" w:rsidRDefault="00245F9C">
      <w:pPr>
        <w:ind w:firstLine="0"/>
        <w:jc w:val="right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Таблица 20</w:t>
      </w:r>
    </w:p>
    <w:tbl>
      <w:tblPr>
        <w:tblW w:w="9924" w:type="dxa"/>
        <w:tblInd w:w="11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/>
      </w:tblPr>
      <w:tblGrid>
        <w:gridCol w:w="723"/>
        <w:gridCol w:w="4056"/>
        <w:gridCol w:w="2590"/>
        <w:gridCol w:w="2555"/>
      </w:tblGrid>
      <w:tr w:rsidR="005F0575">
        <w:trPr>
          <w:trHeight w:val="901"/>
        </w:trPr>
        <w:tc>
          <w:tcPr>
            <w:tcW w:w="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eastAsia="Times New Roman"/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  <w:r>
              <w:rPr>
                <w:rFonts w:eastAsia="Times New Roman"/>
                <w:sz w:val="26"/>
                <w:szCs w:val="26"/>
                <w:lang w:eastAsia="ru-RU"/>
              </w:rPr>
              <w:t>/</w:t>
            </w:r>
            <w:proofErr w:type="spellStart"/>
            <w:r>
              <w:rPr>
                <w:rFonts w:eastAsia="Times New Roman"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4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Наименование котельной</w:t>
            </w:r>
          </w:p>
        </w:tc>
        <w:tc>
          <w:tcPr>
            <w:tcW w:w="2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Установленная мощность, Гкал/час</w:t>
            </w:r>
          </w:p>
        </w:tc>
        <w:tc>
          <w:tcPr>
            <w:tcW w:w="2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Подключенная нагрузка, Гкал/час</w:t>
            </w:r>
          </w:p>
        </w:tc>
      </w:tr>
      <w:tr w:rsidR="005F0575">
        <w:trPr>
          <w:trHeight w:val="295"/>
        </w:trPr>
        <w:tc>
          <w:tcPr>
            <w:tcW w:w="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4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both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Котельная, пер</w:t>
            </w:r>
            <w:proofErr w:type="gramStart"/>
            <w:r>
              <w:rPr>
                <w:rFonts w:eastAsia="Times New Roman"/>
                <w:sz w:val="26"/>
                <w:szCs w:val="26"/>
                <w:lang w:eastAsia="ru-RU"/>
              </w:rPr>
              <w:t>.Ш</w:t>
            </w:r>
            <w:proofErr w:type="gramEnd"/>
            <w:r>
              <w:rPr>
                <w:rFonts w:eastAsia="Times New Roman"/>
                <w:sz w:val="26"/>
                <w:szCs w:val="26"/>
                <w:lang w:eastAsia="ru-RU"/>
              </w:rPr>
              <w:t>кольный 1а</w:t>
            </w:r>
          </w:p>
        </w:tc>
        <w:tc>
          <w:tcPr>
            <w:tcW w:w="2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3,0</w:t>
            </w:r>
          </w:p>
        </w:tc>
        <w:tc>
          <w:tcPr>
            <w:tcW w:w="2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0,345</w:t>
            </w:r>
          </w:p>
        </w:tc>
      </w:tr>
    </w:tbl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5.7.Оптимальный температурный график отпуска тепловой энергии для каждого источника тепловой энергии или группы источников в системе теплоснабжения.</w:t>
      </w:r>
    </w:p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85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 xml:space="preserve">Оптимальный температурный график отпуска тепловой энергии для каждого источника тепловой </w:t>
      </w:r>
      <w:r>
        <w:rPr>
          <w:rFonts w:eastAsia="Times New Roman"/>
          <w:sz w:val="26"/>
          <w:szCs w:val="26"/>
          <w:lang w:eastAsia="ru-RU"/>
        </w:rPr>
        <w:t>энергии в системе теплоснабжения в соответствии с действующим законодательством разрабатывается в процессе проведения энергетического обследования источника тепловой энергии, тепловых сетей, потребителей тепловой энергии. Энергетические обследования должны</w:t>
      </w:r>
      <w:r>
        <w:rPr>
          <w:rFonts w:eastAsia="Times New Roman"/>
          <w:sz w:val="26"/>
          <w:szCs w:val="26"/>
          <w:lang w:eastAsia="ru-RU"/>
        </w:rPr>
        <w:t xml:space="preserve"> быть проведены в срок до 31.12.2025 года.</w:t>
      </w:r>
    </w:p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0"/>
        <w:jc w:val="center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Температурный график</w:t>
      </w:r>
    </w:p>
    <w:p w:rsidR="005F0575" w:rsidRDefault="00245F9C">
      <w:pPr>
        <w:ind w:firstLine="0"/>
        <w:jc w:val="center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(</w:t>
      </w:r>
      <w:proofErr w:type="gramStart"/>
      <w:r>
        <w:rPr>
          <w:rFonts w:eastAsia="Times New Roman"/>
          <w:sz w:val="26"/>
          <w:szCs w:val="26"/>
          <w:lang w:eastAsia="ru-RU"/>
        </w:rPr>
        <w:t>отопительный</w:t>
      </w:r>
      <w:proofErr w:type="gramEnd"/>
      <w:r>
        <w:rPr>
          <w:rFonts w:eastAsia="Times New Roman"/>
          <w:sz w:val="26"/>
          <w:szCs w:val="26"/>
          <w:lang w:eastAsia="ru-RU"/>
        </w:rPr>
        <w:t>) по котельной</w:t>
      </w:r>
    </w:p>
    <w:p w:rsidR="005F0575" w:rsidRDefault="00245F9C">
      <w:pPr>
        <w:ind w:firstLine="0"/>
        <w:jc w:val="right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Таблица 21</w:t>
      </w:r>
    </w:p>
    <w:p w:rsidR="005F0575" w:rsidRDefault="005F0575">
      <w:pPr>
        <w:ind w:firstLine="0"/>
        <w:jc w:val="right"/>
        <w:rPr>
          <w:rFonts w:eastAsia="Times New Roman"/>
          <w:sz w:val="26"/>
          <w:szCs w:val="26"/>
          <w:highlight w:val="yellow"/>
          <w:lang w:eastAsia="ru-RU"/>
        </w:rPr>
      </w:pPr>
    </w:p>
    <w:tbl>
      <w:tblPr>
        <w:tblW w:w="9594" w:type="dxa"/>
        <w:tblInd w:w="11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/>
      </w:tblPr>
      <w:tblGrid>
        <w:gridCol w:w="2126"/>
        <w:gridCol w:w="3734"/>
        <w:gridCol w:w="3734"/>
      </w:tblGrid>
      <w:tr w:rsidR="005F0575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rFonts w:eastAsia="Times New Roman"/>
                <w:sz w:val="26"/>
                <w:szCs w:val="26"/>
                <w:lang w:eastAsia="ru-RU"/>
              </w:rPr>
              <w:t>t</w:t>
            </w:r>
            <w:proofErr w:type="gramEnd"/>
            <w:r>
              <w:rPr>
                <w:rFonts w:eastAsia="Times New Roman"/>
                <w:sz w:val="26"/>
                <w:szCs w:val="26"/>
                <w:lang w:eastAsia="ru-RU"/>
              </w:rPr>
              <w:t>н</w:t>
            </w:r>
            <w:proofErr w:type="spellEnd"/>
            <w:r>
              <w:rPr>
                <w:rFonts w:eastAsia="Times New Roman"/>
                <w:sz w:val="26"/>
                <w:szCs w:val="26"/>
                <w:lang w:eastAsia="ru-RU"/>
              </w:rPr>
              <w:t>, ºС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t1, ºС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t2, ºС</w:t>
            </w:r>
          </w:p>
        </w:tc>
      </w:tr>
      <w:tr w:rsidR="005F0575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56,7</w:t>
            </w:r>
          </w:p>
        </w:tc>
      </w:tr>
      <w:tr w:rsidR="005F0575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56,0</w:t>
            </w:r>
          </w:p>
        </w:tc>
      </w:tr>
      <w:tr w:rsidR="005F0575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55,3</w:t>
            </w:r>
          </w:p>
        </w:tc>
      </w:tr>
      <w:tr w:rsidR="005F0575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54,7</w:t>
            </w:r>
          </w:p>
        </w:tc>
      </w:tr>
      <w:tr w:rsidR="005F0575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54,0</w:t>
            </w:r>
          </w:p>
        </w:tc>
      </w:tr>
      <w:tr w:rsidR="005F0575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53,3</w:t>
            </w:r>
          </w:p>
        </w:tc>
      </w:tr>
      <w:tr w:rsidR="005F0575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-2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52,7</w:t>
            </w:r>
          </w:p>
        </w:tc>
      </w:tr>
      <w:tr w:rsidR="005F0575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-4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52,0</w:t>
            </w:r>
          </w:p>
        </w:tc>
      </w:tr>
      <w:tr w:rsidR="005F0575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-6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51,3</w:t>
            </w:r>
          </w:p>
        </w:tc>
      </w:tr>
      <w:tr w:rsidR="005F0575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-8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50,7</w:t>
            </w:r>
          </w:p>
        </w:tc>
      </w:tr>
      <w:tr w:rsidR="005F0575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-10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5F0575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-12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49,3</w:t>
            </w:r>
          </w:p>
        </w:tc>
      </w:tr>
      <w:tr w:rsidR="005F0575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-14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48,7</w:t>
            </w:r>
          </w:p>
        </w:tc>
      </w:tr>
      <w:tr w:rsidR="005F0575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-16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48,0</w:t>
            </w:r>
          </w:p>
        </w:tc>
      </w:tr>
      <w:tr w:rsidR="005F0575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-18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47,3</w:t>
            </w:r>
          </w:p>
        </w:tc>
      </w:tr>
      <w:tr w:rsidR="005F0575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-20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46,7</w:t>
            </w:r>
          </w:p>
        </w:tc>
      </w:tr>
      <w:tr w:rsidR="005F0575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-22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61,1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47,1</w:t>
            </w:r>
          </w:p>
        </w:tc>
      </w:tr>
      <w:tr w:rsidR="005F0575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-24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62,7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48,0</w:t>
            </w:r>
          </w:p>
        </w:tc>
      </w:tr>
      <w:tr w:rsidR="005F0575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-26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64,2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48,9</w:t>
            </w:r>
          </w:p>
        </w:tc>
      </w:tr>
      <w:tr w:rsidR="005F0575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-28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65,8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49,8</w:t>
            </w:r>
          </w:p>
        </w:tc>
      </w:tr>
      <w:tr w:rsidR="005F0575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-30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67,4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50,7</w:t>
            </w:r>
          </w:p>
        </w:tc>
      </w:tr>
      <w:tr w:rsidR="005F0575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-32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68,9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51,6</w:t>
            </w:r>
          </w:p>
        </w:tc>
      </w:tr>
      <w:tr w:rsidR="005F0575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-34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70,4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52,4</w:t>
            </w:r>
          </w:p>
        </w:tc>
      </w:tr>
      <w:tr w:rsidR="005F0575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-36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72,0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53,3</w:t>
            </w:r>
          </w:p>
        </w:tc>
      </w:tr>
      <w:tr w:rsidR="005F0575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-38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73,5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54,2</w:t>
            </w:r>
          </w:p>
        </w:tc>
      </w:tr>
      <w:tr w:rsidR="005F0575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-40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75,0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55,0</w:t>
            </w:r>
          </w:p>
        </w:tc>
      </w:tr>
      <w:tr w:rsidR="005F0575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rFonts w:eastAsia="Times New Roman"/>
                <w:sz w:val="26"/>
                <w:szCs w:val="26"/>
                <w:lang w:eastAsia="ru-RU"/>
              </w:rPr>
              <w:t>t</w:t>
            </w:r>
            <w:proofErr w:type="gramEnd"/>
            <w:r>
              <w:rPr>
                <w:rFonts w:eastAsia="Times New Roman"/>
                <w:sz w:val="26"/>
                <w:szCs w:val="26"/>
                <w:lang w:eastAsia="ru-RU"/>
              </w:rPr>
              <w:t>н</w:t>
            </w:r>
            <w:proofErr w:type="spellEnd"/>
            <w:r>
              <w:rPr>
                <w:rFonts w:eastAsia="Times New Roman"/>
                <w:sz w:val="26"/>
                <w:szCs w:val="26"/>
                <w:lang w:eastAsia="ru-RU"/>
              </w:rPr>
              <w:t>, ºС</w:t>
            </w:r>
          </w:p>
        </w:tc>
        <w:tc>
          <w:tcPr>
            <w:tcW w:w="74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Температура наружного воздуха</w:t>
            </w:r>
          </w:p>
        </w:tc>
      </w:tr>
      <w:tr w:rsidR="005F0575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t1, ºС</w:t>
            </w:r>
          </w:p>
        </w:tc>
        <w:tc>
          <w:tcPr>
            <w:tcW w:w="74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Температура подающего трубопровода</w:t>
            </w:r>
          </w:p>
        </w:tc>
      </w:tr>
      <w:tr w:rsidR="005F0575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t2, ºС</w:t>
            </w:r>
          </w:p>
        </w:tc>
        <w:tc>
          <w:tcPr>
            <w:tcW w:w="74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Температура обратного трубопровода</w:t>
            </w:r>
          </w:p>
        </w:tc>
      </w:tr>
    </w:tbl>
    <w:p w:rsidR="005F0575" w:rsidRDefault="005F0575">
      <w:pPr>
        <w:ind w:firstLine="0"/>
        <w:jc w:val="center"/>
        <w:rPr>
          <w:rFonts w:eastAsia="Times New Roman"/>
          <w:sz w:val="26"/>
          <w:szCs w:val="26"/>
          <w:highlight w:val="yellow"/>
          <w:lang w:eastAsia="ru-RU"/>
        </w:rPr>
      </w:pPr>
    </w:p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5.8.Предложения по перспективной установленной тепловой мощности каждого источника тепловой  энергии с учетом аварийного и перспективного</w:t>
      </w:r>
      <w:r>
        <w:rPr>
          <w:rFonts w:eastAsia="Times New Roman"/>
          <w:sz w:val="26"/>
          <w:szCs w:val="26"/>
          <w:lang w:eastAsia="ru-RU"/>
        </w:rPr>
        <w:t xml:space="preserve"> резерва тепловой мощности.</w:t>
      </w:r>
    </w:p>
    <w:p w:rsidR="005F0575" w:rsidRDefault="00245F9C">
      <w:pPr>
        <w:ind w:firstLine="0"/>
        <w:jc w:val="right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Таблица 22</w:t>
      </w:r>
    </w:p>
    <w:tbl>
      <w:tblPr>
        <w:tblW w:w="994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/>
      </w:tblPr>
      <w:tblGrid>
        <w:gridCol w:w="824"/>
        <w:gridCol w:w="4024"/>
        <w:gridCol w:w="2556"/>
        <w:gridCol w:w="2539"/>
      </w:tblGrid>
      <w:tr w:rsidR="005F0575">
        <w:trPr>
          <w:trHeight w:val="1189"/>
        </w:trPr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eastAsia="Times New Roman"/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  <w:r>
              <w:rPr>
                <w:rFonts w:eastAsia="Times New Roman"/>
                <w:sz w:val="26"/>
                <w:szCs w:val="26"/>
                <w:lang w:eastAsia="ru-RU"/>
              </w:rPr>
              <w:t>/</w:t>
            </w:r>
            <w:proofErr w:type="spellStart"/>
            <w:r>
              <w:rPr>
                <w:rFonts w:eastAsia="Times New Roman"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4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Наименование котельной</w:t>
            </w:r>
          </w:p>
        </w:tc>
        <w:tc>
          <w:tcPr>
            <w:tcW w:w="2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Установленная мощность, Гкал/час</w:t>
            </w:r>
          </w:p>
        </w:tc>
        <w:tc>
          <w:tcPr>
            <w:tcW w:w="2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Предложения по перспективной тепловой мощности, Гкал/час</w:t>
            </w:r>
          </w:p>
        </w:tc>
      </w:tr>
      <w:tr w:rsidR="005F0575">
        <w:trPr>
          <w:trHeight w:val="227"/>
        </w:trPr>
        <w:tc>
          <w:tcPr>
            <w:tcW w:w="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4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both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Котельная, пер</w:t>
            </w:r>
            <w:proofErr w:type="gramStart"/>
            <w:r>
              <w:rPr>
                <w:rFonts w:eastAsia="Times New Roman"/>
                <w:sz w:val="26"/>
                <w:szCs w:val="26"/>
                <w:lang w:eastAsia="ru-RU"/>
              </w:rPr>
              <w:t>.Ш</w:t>
            </w:r>
            <w:proofErr w:type="gramEnd"/>
            <w:r>
              <w:rPr>
                <w:rFonts w:eastAsia="Times New Roman"/>
                <w:sz w:val="26"/>
                <w:szCs w:val="26"/>
                <w:lang w:eastAsia="ru-RU"/>
              </w:rPr>
              <w:t>кольный 1а</w:t>
            </w:r>
          </w:p>
        </w:tc>
        <w:tc>
          <w:tcPr>
            <w:tcW w:w="2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3,0</w:t>
            </w:r>
          </w:p>
        </w:tc>
        <w:tc>
          <w:tcPr>
            <w:tcW w:w="2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3,0</w:t>
            </w:r>
          </w:p>
        </w:tc>
      </w:tr>
    </w:tbl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0"/>
        <w:jc w:val="both"/>
        <w:rPr>
          <w:sz w:val="26"/>
          <w:szCs w:val="26"/>
        </w:rPr>
      </w:pPr>
      <w:r>
        <w:rPr>
          <w:rFonts w:eastAsia="Times New Roman"/>
          <w:b/>
          <w:sz w:val="26"/>
          <w:szCs w:val="26"/>
          <w:lang w:eastAsia="ru-RU"/>
        </w:rPr>
        <w:t xml:space="preserve">Раздел 6. Предложения по новому строительству и </w:t>
      </w:r>
      <w:r>
        <w:rPr>
          <w:rFonts w:eastAsia="Times New Roman"/>
          <w:b/>
          <w:sz w:val="26"/>
          <w:szCs w:val="26"/>
          <w:lang w:eastAsia="ru-RU"/>
        </w:rPr>
        <w:t>реконструкции тепловых сетей.</w:t>
      </w:r>
    </w:p>
    <w:p w:rsidR="005F0575" w:rsidRDefault="005F0575">
      <w:pPr>
        <w:ind w:firstLine="0"/>
        <w:jc w:val="both"/>
        <w:rPr>
          <w:rFonts w:eastAsia="Times New Roman"/>
          <w:b/>
          <w:sz w:val="26"/>
          <w:szCs w:val="26"/>
          <w:lang w:eastAsia="ru-RU"/>
        </w:rPr>
      </w:pPr>
    </w:p>
    <w:p w:rsidR="005F0575" w:rsidRDefault="00245F9C">
      <w:pPr>
        <w:ind w:firstLine="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6.1.Предложения по новому строительству и реконструкции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 с резервом расп</w:t>
      </w:r>
      <w:r>
        <w:rPr>
          <w:rFonts w:eastAsia="Times New Roman"/>
          <w:sz w:val="26"/>
          <w:szCs w:val="26"/>
          <w:lang w:eastAsia="ru-RU"/>
        </w:rPr>
        <w:t>олагаемой тепловой мощности источников тепловой энергии (использование существующих резервов).</w:t>
      </w:r>
    </w:p>
    <w:p w:rsidR="005F0575" w:rsidRDefault="00245F9C">
      <w:pPr>
        <w:ind w:firstLine="85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lastRenderedPageBreak/>
        <w:t xml:space="preserve">Учитывая, что Генеральным планом </w:t>
      </w:r>
      <w:proofErr w:type="spellStart"/>
      <w:r>
        <w:rPr>
          <w:sz w:val="26"/>
          <w:szCs w:val="26"/>
        </w:rPr>
        <w:t>Доможаковского</w:t>
      </w:r>
      <w:proofErr w:type="spellEnd"/>
      <w:r>
        <w:rPr>
          <w:rFonts w:eastAsia="Times New Roman"/>
          <w:sz w:val="26"/>
          <w:szCs w:val="26"/>
          <w:lang w:eastAsia="ru-RU"/>
        </w:rPr>
        <w:t xml:space="preserve"> сельсовета поселения не предусмотрено изменение схемы теплоснабжения,  новое строительство тепловых сетей не план</w:t>
      </w:r>
      <w:r>
        <w:rPr>
          <w:rFonts w:eastAsia="Times New Roman"/>
          <w:sz w:val="26"/>
          <w:szCs w:val="26"/>
          <w:lang w:eastAsia="ru-RU"/>
        </w:rPr>
        <w:t>ируется. Перераспределение тепловой нагрузки не планируется.</w:t>
      </w:r>
    </w:p>
    <w:p w:rsidR="005F0575" w:rsidRDefault="005F0575">
      <w:pPr>
        <w:ind w:firstLine="0"/>
        <w:jc w:val="both"/>
        <w:rPr>
          <w:rFonts w:eastAsia="Times New Roman"/>
          <w:b/>
          <w:sz w:val="26"/>
          <w:szCs w:val="26"/>
          <w:lang w:eastAsia="ru-RU"/>
        </w:rPr>
      </w:pPr>
    </w:p>
    <w:p w:rsidR="005F0575" w:rsidRDefault="00245F9C">
      <w:pPr>
        <w:ind w:firstLine="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 xml:space="preserve">6.2.Предложения по новому строительству тепловых сетей для обеспечения перспективных приростов тепловой нагрузки во вновь осваиваемых районах поселения под жилищную, комплексную или </w:t>
      </w:r>
      <w:r>
        <w:rPr>
          <w:rFonts w:eastAsia="Times New Roman"/>
          <w:sz w:val="26"/>
          <w:szCs w:val="26"/>
          <w:lang w:eastAsia="ru-RU"/>
        </w:rPr>
        <w:t>производственную застройку.</w:t>
      </w:r>
    </w:p>
    <w:p w:rsidR="005F0575" w:rsidRDefault="00245F9C">
      <w:pPr>
        <w:ind w:firstLine="85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Новое строительство тепловых сетей не планируется.</w:t>
      </w:r>
    </w:p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6.3. Предложения по новому строительству и реконструкции тепловых сетей, обеспечивающих условия, при наличии которых существует возможность поставок тепловой энергии потребител</w:t>
      </w:r>
      <w:r>
        <w:rPr>
          <w:rFonts w:eastAsia="Times New Roman"/>
          <w:sz w:val="26"/>
          <w:szCs w:val="26"/>
          <w:lang w:eastAsia="ru-RU"/>
        </w:rPr>
        <w:t>ям от различных источников тепловой энергии при сохранении надежности теплоснабжения.</w:t>
      </w:r>
    </w:p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85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 xml:space="preserve">Учитывая, что Генеральным планом </w:t>
      </w:r>
      <w:proofErr w:type="spellStart"/>
      <w:r>
        <w:rPr>
          <w:sz w:val="26"/>
          <w:szCs w:val="26"/>
        </w:rPr>
        <w:t>Доможаковского</w:t>
      </w:r>
      <w:proofErr w:type="spellEnd"/>
      <w:r>
        <w:rPr>
          <w:rFonts w:eastAsia="Times New Roman"/>
          <w:sz w:val="26"/>
          <w:szCs w:val="26"/>
          <w:lang w:eastAsia="ru-RU"/>
        </w:rPr>
        <w:t xml:space="preserve"> сельсовета не предусмотрено изменение схемы теплоснабжения поселения, поэтому новое строительство тепловых сетей не плани</w:t>
      </w:r>
      <w:r>
        <w:rPr>
          <w:rFonts w:eastAsia="Times New Roman"/>
          <w:sz w:val="26"/>
          <w:szCs w:val="26"/>
          <w:lang w:eastAsia="ru-RU"/>
        </w:rPr>
        <w:t>руется. Реконструкция тепловых сетей, обеспечивающая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теплоснабжения, также не предусмотрена.</w:t>
      </w:r>
    </w:p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6.4.</w:t>
      </w:r>
      <w:r>
        <w:rPr>
          <w:rFonts w:eastAsia="Times New Roman"/>
          <w:sz w:val="26"/>
          <w:szCs w:val="26"/>
          <w:lang w:eastAsia="ru-RU"/>
        </w:rPr>
        <w:t>Предложения по новому строительству или реконструкции тепловых сетей для повышения эффективности функционирования системы теплоснабжения, в том числе за счет перевода котельных в «пиковый» режим или ликвидации котельных по основаниям.</w:t>
      </w:r>
    </w:p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85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 xml:space="preserve">Новое строительство </w:t>
      </w:r>
      <w:r>
        <w:rPr>
          <w:rFonts w:eastAsia="Times New Roman"/>
          <w:sz w:val="26"/>
          <w:szCs w:val="26"/>
          <w:lang w:eastAsia="ru-RU"/>
        </w:rPr>
        <w:t>или реконструкция тепловых сетей для повышения эффективности функционирования системы теплоснабжения, в том числе за счет перевода котельных в «пиковый» режим не планируется.</w:t>
      </w:r>
    </w:p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6.5. Предложения по новому строительству и реконструкции тепловых сетей для обес</w:t>
      </w:r>
      <w:r>
        <w:rPr>
          <w:rFonts w:eastAsia="Times New Roman"/>
          <w:sz w:val="26"/>
          <w:szCs w:val="26"/>
          <w:lang w:eastAsia="ru-RU"/>
        </w:rPr>
        <w:t xml:space="preserve">печения нормативной надежности безопасности теплоснабжения. </w:t>
      </w:r>
    </w:p>
    <w:p w:rsidR="005F0575" w:rsidRDefault="005F0575">
      <w:pPr>
        <w:ind w:firstLine="0"/>
        <w:jc w:val="both"/>
        <w:rPr>
          <w:rFonts w:eastAsia="Times New Roman"/>
          <w:b/>
          <w:sz w:val="26"/>
          <w:szCs w:val="26"/>
          <w:lang w:eastAsia="ru-RU"/>
        </w:rPr>
      </w:pPr>
    </w:p>
    <w:p w:rsidR="005F0575" w:rsidRDefault="00245F9C">
      <w:pPr>
        <w:ind w:firstLine="85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 xml:space="preserve">Учитывая, что Генеральным планом </w:t>
      </w:r>
      <w:proofErr w:type="spellStart"/>
      <w:r>
        <w:rPr>
          <w:sz w:val="26"/>
          <w:szCs w:val="26"/>
        </w:rPr>
        <w:t>Доможаковского</w:t>
      </w:r>
      <w:proofErr w:type="spellEnd"/>
      <w:r>
        <w:rPr>
          <w:rFonts w:eastAsia="Times New Roman"/>
          <w:sz w:val="26"/>
          <w:szCs w:val="26"/>
          <w:lang w:eastAsia="ru-RU"/>
        </w:rPr>
        <w:t xml:space="preserve"> сельсовета не предусмотрено изменение схемы теплоснабжения</w:t>
      </w:r>
      <w:proofErr w:type="gramStart"/>
      <w:r>
        <w:rPr>
          <w:rFonts w:eastAsia="Times New Roman"/>
          <w:sz w:val="26"/>
          <w:szCs w:val="26"/>
          <w:lang w:eastAsia="ru-RU"/>
        </w:rPr>
        <w:t xml:space="preserve"> ,</w:t>
      </w:r>
      <w:proofErr w:type="gramEnd"/>
      <w:r>
        <w:rPr>
          <w:rFonts w:eastAsia="Times New Roman"/>
          <w:sz w:val="26"/>
          <w:szCs w:val="26"/>
          <w:lang w:eastAsia="ru-RU"/>
        </w:rPr>
        <w:t xml:space="preserve">  новое строительство тепловых сетей не планируется. </w:t>
      </w:r>
    </w:p>
    <w:p w:rsidR="005F0575" w:rsidRDefault="00245F9C">
      <w:pPr>
        <w:ind w:firstLine="850"/>
        <w:jc w:val="both"/>
      </w:pPr>
      <w:r>
        <w:rPr>
          <w:rFonts w:eastAsia="Times New Roman"/>
          <w:color w:val="auto"/>
          <w:sz w:val="26"/>
          <w:szCs w:val="26"/>
          <w:lang w:eastAsia="zh-CN"/>
        </w:rPr>
        <w:t xml:space="preserve">В </w:t>
      </w:r>
      <w:r>
        <w:rPr>
          <w:rFonts w:eastAsia="Times New Roman"/>
          <w:sz w:val="26"/>
          <w:szCs w:val="26"/>
          <w:lang w:eastAsia="ru-RU"/>
        </w:rPr>
        <w:t>2024 году мероприятия по капит</w:t>
      </w:r>
      <w:r>
        <w:rPr>
          <w:rFonts w:eastAsia="Times New Roman"/>
          <w:sz w:val="26"/>
          <w:szCs w:val="26"/>
          <w:lang w:eastAsia="ru-RU"/>
        </w:rPr>
        <w:t>альному ремонту тепловых сетей не проводили</w:t>
      </w:r>
    </w:p>
    <w:p w:rsidR="005F0575" w:rsidRDefault="005F0575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0"/>
        <w:jc w:val="both"/>
        <w:rPr>
          <w:sz w:val="26"/>
          <w:szCs w:val="26"/>
        </w:rPr>
      </w:pPr>
      <w:r>
        <w:rPr>
          <w:rFonts w:eastAsia="Times New Roman"/>
          <w:b/>
          <w:sz w:val="26"/>
          <w:szCs w:val="26"/>
          <w:lang w:eastAsia="ru-RU"/>
        </w:rPr>
        <w:t>Раздел 7. Перспективные топливные балансы.</w:t>
      </w:r>
    </w:p>
    <w:p w:rsidR="005F0575" w:rsidRDefault="00245F9C">
      <w:pPr>
        <w:ind w:firstLine="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Перспективные топливные балансы для каждого источника тепловой энергии, расположенного в границах поселения по видам основного, резервного и аварийного топлива на каждо</w:t>
      </w:r>
      <w:r>
        <w:rPr>
          <w:rFonts w:eastAsia="Times New Roman"/>
          <w:sz w:val="26"/>
          <w:szCs w:val="26"/>
          <w:lang w:eastAsia="ru-RU"/>
        </w:rPr>
        <w:t>м этапе планируемого периода.</w:t>
      </w:r>
    </w:p>
    <w:p w:rsidR="005F0575" w:rsidRDefault="00245F9C">
      <w:pPr>
        <w:ind w:firstLine="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Существующие и перспективные топливные балансы для каждого источника тепловой энергии, расположенного в границах поселения по видам основного, резервного и аварийного топлива.</w:t>
      </w:r>
    </w:p>
    <w:p w:rsidR="005F0575" w:rsidRDefault="005F0575">
      <w:pPr>
        <w:ind w:firstLine="0"/>
        <w:jc w:val="right"/>
        <w:rPr>
          <w:rFonts w:eastAsia="Times New Roman"/>
          <w:sz w:val="26"/>
          <w:szCs w:val="26"/>
          <w:lang w:eastAsia="ru-RU"/>
        </w:rPr>
      </w:pPr>
    </w:p>
    <w:p w:rsidR="005F0575" w:rsidRDefault="005F0575">
      <w:pPr>
        <w:ind w:firstLine="0"/>
        <w:jc w:val="right"/>
        <w:rPr>
          <w:rFonts w:eastAsia="Times New Roman"/>
          <w:sz w:val="26"/>
          <w:szCs w:val="26"/>
          <w:lang w:eastAsia="ru-RU"/>
        </w:rPr>
      </w:pPr>
    </w:p>
    <w:p w:rsidR="005F0575" w:rsidRDefault="00245F9C">
      <w:pPr>
        <w:ind w:firstLine="0"/>
        <w:jc w:val="right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Таблица 23</w:t>
      </w:r>
    </w:p>
    <w:tbl>
      <w:tblPr>
        <w:tblpPr w:leftFromText="180" w:rightFromText="180" w:vertAnchor="text" w:tblpY="1"/>
        <w:tblW w:w="9962" w:type="dxa"/>
        <w:tblInd w:w="7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3" w:type="dxa"/>
        </w:tblCellMar>
        <w:tblLook w:val="0000"/>
      </w:tblPr>
      <w:tblGrid>
        <w:gridCol w:w="1877"/>
        <w:gridCol w:w="1131"/>
        <w:gridCol w:w="1051"/>
        <w:gridCol w:w="1047"/>
        <w:gridCol w:w="1593"/>
        <w:gridCol w:w="1509"/>
        <w:gridCol w:w="1754"/>
      </w:tblGrid>
      <w:tr w:rsidR="005F0575">
        <w:trPr>
          <w:trHeight w:val="108"/>
        </w:trPr>
        <w:tc>
          <w:tcPr>
            <w:tcW w:w="18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Наименование котельной, адрес</w:t>
            </w:r>
          </w:p>
        </w:tc>
        <w:tc>
          <w:tcPr>
            <w:tcW w:w="482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Существующий баланс основного топлива (уголь)</w:t>
            </w:r>
          </w:p>
        </w:tc>
        <w:tc>
          <w:tcPr>
            <w:tcW w:w="1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Резервный вид топлива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Аварийный вид топлива</w:t>
            </w:r>
          </w:p>
        </w:tc>
      </w:tr>
      <w:tr w:rsidR="005F0575">
        <w:trPr>
          <w:trHeight w:val="108"/>
        </w:trPr>
        <w:tc>
          <w:tcPr>
            <w:tcW w:w="18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5F0575">
            <w:pPr>
              <w:widowControl w:val="0"/>
              <w:ind w:firstLine="0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Годовой расход, 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lastRenderedPageBreak/>
              <w:t>тыс. тонн</w:t>
            </w: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lastRenderedPageBreak/>
              <w:t xml:space="preserve">Зимний период,  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lastRenderedPageBreak/>
              <w:t>тыс. тонн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lastRenderedPageBreak/>
              <w:t xml:space="preserve">Летний период,  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lastRenderedPageBreak/>
              <w:t>тыс. тонн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lastRenderedPageBreak/>
              <w:t xml:space="preserve">Переходный период,  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lastRenderedPageBreak/>
              <w:t>тыс. тонн</w:t>
            </w:r>
          </w:p>
        </w:tc>
        <w:tc>
          <w:tcPr>
            <w:tcW w:w="1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5F0575">
            <w:pPr>
              <w:widowControl w:val="0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5F0575">
            <w:pPr>
              <w:widowControl w:val="0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  <w:tr w:rsidR="005F0575">
        <w:trPr>
          <w:trHeight w:val="108"/>
        </w:trPr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lastRenderedPageBreak/>
              <w:t>Котельная</w:t>
            </w:r>
            <w:proofErr w:type="gramStart"/>
            <w:r>
              <w:rPr>
                <w:rFonts w:eastAsia="Times New Roman"/>
                <w:sz w:val="26"/>
                <w:szCs w:val="26"/>
                <w:lang w:eastAsia="ru-RU"/>
              </w:rPr>
              <w:t xml:space="preserve"> ,</w:t>
            </w:r>
            <w:proofErr w:type="gramEnd"/>
            <w:r>
              <w:rPr>
                <w:rFonts w:eastAsia="Times New Roman"/>
                <w:sz w:val="26"/>
                <w:szCs w:val="26"/>
                <w:lang w:eastAsia="ru-RU"/>
              </w:rPr>
              <w:t xml:space="preserve"> пер. Школьный 1а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791,6</w:t>
            </w: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791,6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отсутствует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Не предусмотрен</w:t>
            </w:r>
          </w:p>
        </w:tc>
      </w:tr>
    </w:tbl>
    <w:p w:rsidR="005F0575" w:rsidRDefault="005F0575">
      <w:pPr>
        <w:ind w:firstLine="0"/>
        <w:jc w:val="both"/>
        <w:rPr>
          <w:rFonts w:eastAsia="Times New Roman"/>
          <w:b/>
          <w:sz w:val="26"/>
          <w:szCs w:val="26"/>
          <w:lang w:eastAsia="ru-RU"/>
        </w:rPr>
      </w:pPr>
    </w:p>
    <w:p w:rsidR="005F0575" w:rsidRDefault="005F0575">
      <w:pPr>
        <w:ind w:firstLine="0"/>
        <w:jc w:val="both"/>
        <w:rPr>
          <w:rFonts w:eastAsia="Times New Roman"/>
          <w:b/>
          <w:sz w:val="26"/>
          <w:szCs w:val="26"/>
          <w:lang w:eastAsia="ru-RU"/>
        </w:rPr>
      </w:pPr>
    </w:p>
    <w:p w:rsidR="005F0575" w:rsidRDefault="00245F9C">
      <w:pPr>
        <w:ind w:firstLine="0"/>
        <w:jc w:val="both"/>
        <w:rPr>
          <w:sz w:val="26"/>
          <w:szCs w:val="26"/>
        </w:rPr>
      </w:pPr>
      <w:r>
        <w:rPr>
          <w:rFonts w:eastAsia="Times New Roman"/>
          <w:b/>
          <w:sz w:val="26"/>
          <w:szCs w:val="26"/>
          <w:lang w:eastAsia="ru-RU"/>
        </w:rPr>
        <w:t>Раздел 8. Решение об определении единой теплоснабжающей организации.</w:t>
      </w:r>
    </w:p>
    <w:p w:rsidR="005F0575" w:rsidRDefault="005F0575">
      <w:pPr>
        <w:ind w:firstLine="0"/>
        <w:jc w:val="both"/>
        <w:rPr>
          <w:rFonts w:eastAsia="Times New Roman"/>
          <w:b/>
          <w:sz w:val="26"/>
          <w:szCs w:val="26"/>
          <w:lang w:eastAsia="ru-RU"/>
        </w:rPr>
      </w:pPr>
    </w:p>
    <w:p w:rsidR="005F0575" w:rsidRDefault="005F0575">
      <w:pPr>
        <w:ind w:firstLine="0"/>
        <w:jc w:val="both"/>
        <w:rPr>
          <w:rFonts w:eastAsia="Times New Roman"/>
          <w:b/>
          <w:sz w:val="26"/>
          <w:szCs w:val="26"/>
          <w:lang w:eastAsia="ru-RU"/>
        </w:rPr>
      </w:pPr>
    </w:p>
    <w:p w:rsidR="005F0575" w:rsidRDefault="00245F9C">
      <w:pPr>
        <w:ind w:firstLine="850"/>
        <w:jc w:val="both"/>
      </w:pPr>
      <w:r>
        <w:rPr>
          <w:rFonts w:eastAsia="Times New Roman"/>
          <w:color w:val="auto"/>
          <w:sz w:val="26"/>
          <w:szCs w:val="26"/>
          <w:lang w:eastAsia="zh-CN"/>
        </w:rPr>
        <w:t xml:space="preserve">На территории </w:t>
      </w:r>
      <w:proofErr w:type="spellStart"/>
      <w:r>
        <w:rPr>
          <w:rFonts w:eastAsia="Times New Roman"/>
          <w:color w:val="auto"/>
          <w:sz w:val="26"/>
          <w:szCs w:val="26"/>
          <w:lang w:eastAsia="zh-CN"/>
        </w:rPr>
        <w:t>Доможаковского</w:t>
      </w:r>
      <w:proofErr w:type="spellEnd"/>
      <w:r>
        <w:rPr>
          <w:rFonts w:eastAsia="Times New Roman"/>
          <w:color w:val="auto"/>
          <w:sz w:val="26"/>
          <w:szCs w:val="26"/>
          <w:lang w:eastAsia="zh-CN"/>
        </w:rPr>
        <w:t xml:space="preserve"> сельсовета </w:t>
      </w:r>
      <w:proofErr w:type="spellStart"/>
      <w:r>
        <w:rPr>
          <w:rFonts w:eastAsia="Times New Roman"/>
          <w:color w:val="auto"/>
          <w:sz w:val="26"/>
          <w:szCs w:val="26"/>
          <w:lang w:eastAsia="zh-CN"/>
        </w:rPr>
        <w:t>Усть-Абаканского</w:t>
      </w:r>
      <w:proofErr w:type="spellEnd"/>
      <w:r>
        <w:rPr>
          <w:rFonts w:eastAsia="Times New Roman"/>
          <w:color w:val="auto"/>
          <w:sz w:val="26"/>
          <w:szCs w:val="26"/>
          <w:lang w:eastAsia="zh-CN"/>
        </w:rPr>
        <w:t xml:space="preserve"> муниципального  района Республики </w:t>
      </w:r>
      <w:proofErr w:type="spellStart"/>
      <w:r>
        <w:rPr>
          <w:rFonts w:eastAsia="Times New Roman"/>
          <w:color w:val="auto"/>
          <w:sz w:val="26"/>
          <w:szCs w:val="26"/>
          <w:lang w:eastAsia="zh-CN"/>
        </w:rPr>
        <w:t>Хакасияединой</w:t>
      </w:r>
      <w:proofErr w:type="spellEnd"/>
      <w:r>
        <w:rPr>
          <w:rFonts w:eastAsia="Times New Roman"/>
          <w:color w:val="auto"/>
          <w:sz w:val="26"/>
          <w:szCs w:val="26"/>
          <w:lang w:eastAsia="zh-CN"/>
        </w:rPr>
        <w:t xml:space="preserve"> теплоснабжающей организацией определено МКП «ЖКХ </w:t>
      </w:r>
      <w:proofErr w:type="spellStart"/>
      <w:r>
        <w:rPr>
          <w:rFonts w:eastAsia="Times New Roman"/>
          <w:color w:val="auto"/>
          <w:sz w:val="26"/>
          <w:szCs w:val="26"/>
          <w:lang w:eastAsia="zh-CN"/>
        </w:rPr>
        <w:t>Усть-Абаканского</w:t>
      </w:r>
      <w:proofErr w:type="spellEnd"/>
      <w:r>
        <w:rPr>
          <w:rFonts w:eastAsia="Times New Roman"/>
          <w:color w:val="auto"/>
          <w:sz w:val="26"/>
          <w:szCs w:val="26"/>
          <w:lang w:eastAsia="zh-CN"/>
        </w:rPr>
        <w:t xml:space="preserve"> района». Зоной деятельности ЕТО является централизованная система теплоснабжения в границах населенного пункта </w:t>
      </w:r>
      <w:proofErr w:type="spellStart"/>
      <w:r>
        <w:rPr>
          <w:rFonts w:eastAsia="Times New Roman"/>
          <w:color w:val="auto"/>
          <w:sz w:val="26"/>
          <w:szCs w:val="26"/>
          <w:lang w:eastAsia="zh-CN"/>
        </w:rPr>
        <w:t>а</w:t>
      </w:r>
      <w:proofErr w:type="gramStart"/>
      <w:r>
        <w:rPr>
          <w:rFonts w:eastAsia="Times New Roman"/>
          <w:color w:val="auto"/>
          <w:sz w:val="26"/>
          <w:szCs w:val="26"/>
          <w:lang w:eastAsia="zh-CN"/>
        </w:rPr>
        <w:t>.Д</w:t>
      </w:r>
      <w:proofErr w:type="gramEnd"/>
      <w:r>
        <w:rPr>
          <w:rFonts w:eastAsia="Times New Roman"/>
          <w:color w:val="auto"/>
          <w:sz w:val="26"/>
          <w:szCs w:val="26"/>
          <w:lang w:eastAsia="zh-CN"/>
        </w:rPr>
        <w:t>оможаков</w:t>
      </w:r>
      <w:proofErr w:type="spellEnd"/>
      <w:r>
        <w:rPr>
          <w:rFonts w:eastAsia="Times New Roman"/>
          <w:sz w:val="26"/>
          <w:szCs w:val="26"/>
          <w:lang w:eastAsia="ru-RU"/>
        </w:rPr>
        <w:t>.</w:t>
      </w:r>
    </w:p>
    <w:p w:rsidR="005F0575" w:rsidRDefault="005F0575">
      <w:pPr>
        <w:ind w:firstLine="0"/>
        <w:jc w:val="both"/>
        <w:rPr>
          <w:rFonts w:eastAsia="Times New Roman"/>
          <w:b/>
          <w:sz w:val="26"/>
          <w:szCs w:val="26"/>
          <w:lang w:eastAsia="ru-RU"/>
        </w:rPr>
      </w:pPr>
    </w:p>
    <w:p w:rsidR="005F0575" w:rsidRDefault="00245F9C">
      <w:pPr>
        <w:ind w:firstLine="0"/>
        <w:jc w:val="both"/>
        <w:rPr>
          <w:sz w:val="26"/>
          <w:szCs w:val="26"/>
        </w:rPr>
      </w:pPr>
      <w:r>
        <w:rPr>
          <w:rFonts w:eastAsia="Times New Roman"/>
          <w:b/>
          <w:sz w:val="26"/>
          <w:szCs w:val="26"/>
          <w:lang w:eastAsia="ru-RU"/>
        </w:rPr>
        <w:t>Раздел 9. Решения о распределении тепловой нагрузки между источниками тепловой энергии.</w:t>
      </w:r>
    </w:p>
    <w:p w:rsidR="005F0575" w:rsidRDefault="005F0575">
      <w:pPr>
        <w:ind w:firstLine="0"/>
        <w:jc w:val="both"/>
        <w:rPr>
          <w:rFonts w:eastAsia="Times New Roman"/>
          <w:b/>
          <w:sz w:val="26"/>
          <w:szCs w:val="26"/>
          <w:lang w:eastAsia="ru-RU"/>
        </w:rPr>
      </w:pPr>
    </w:p>
    <w:p w:rsidR="005F0575" w:rsidRDefault="00245F9C">
      <w:pPr>
        <w:ind w:firstLine="850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Решения о загрузке источн</w:t>
      </w:r>
      <w:r>
        <w:rPr>
          <w:rFonts w:eastAsia="Times New Roman"/>
          <w:sz w:val="26"/>
          <w:szCs w:val="26"/>
          <w:lang w:eastAsia="ru-RU"/>
        </w:rPr>
        <w:t>иков тепловой энергии, распределении (перераспределении) тепловой нагрузки потребителей тепловой энергии между источниками тепловой энергии, поставляющими тепловую энергию в данной системе, будут иметь следующий вид:</w:t>
      </w:r>
    </w:p>
    <w:p w:rsidR="005F0575" w:rsidRDefault="00245F9C">
      <w:pPr>
        <w:ind w:firstLine="0"/>
        <w:jc w:val="right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Таблица 24</w:t>
      </w:r>
    </w:p>
    <w:tbl>
      <w:tblPr>
        <w:tblW w:w="1002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/>
      </w:tblPr>
      <w:tblGrid>
        <w:gridCol w:w="651"/>
        <w:gridCol w:w="3573"/>
        <w:gridCol w:w="2269"/>
        <w:gridCol w:w="3529"/>
      </w:tblGrid>
      <w:tr w:rsidR="005F0575">
        <w:tc>
          <w:tcPr>
            <w:tcW w:w="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eastAsia="Times New Roman"/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  <w:r>
              <w:rPr>
                <w:rFonts w:eastAsia="Times New Roman"/>
                <w:sz w:val="26"/>
                <w:szCs w:val="26"/>
                <w:lang w:eastAsia="ru-RU"/>
              </w:rPr>
              <w:t>/</w:t>
            </w:r>
            <w:proofErr w:type="spellStart"/>
            <w:r>
              <w:rPr>
                <w:rFonts w:eastAsia="Times New Roman"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3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Наименование котельной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Установленная мощность, Гкал/час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Подключенная тепловая нагрузка, Гкал/час</w:t>
            </w:r>
          </w:p>
        </w:tc>
      </w:tr>
      <w:tr w:rsidR="005F0575">
        <w:tc>
          <w:tcPr>
            <w:tcW w:w="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3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Котельная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3,0</w:t>
            </w:r>
          </w:p>
        </w:tc>
        <w:tc>
          <w:tcPr>
            <w:tcW w:w="3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0,345</w:t>
            </w:r>
          </w:p>
        </w:tc>
      </w:tr>
    </w:tbl>
    <w:p w:rsidR="005F0575" w:rsidRDefault="005F0575">
      <w:pPr>
        <w:ind w:firstLine="0"/>
        <w:jc w:val="both"/>
        <w:rPr>
          <w:rFonts w:eastAsia="Times New Roman"/>
          <w:b/>
          <w:sz w:val="26"/>
          <w:szCs w:val="26"/>
          <w:lang w:eastAsia="ru-RU"/>
        </w:rPr>
      </w:pPr>
    </w:p>
    <w:p w:rsidR="005F0575" w:rsidRDefault="00245F9C">
      <w:pPr>
        <w:ind w:firstLine="0"/>
        <w:jc w:val="both"/>
        <w:rPr>
          <w:sz w:val="26"/>
          <w:szCs w:val="26"/>
        </w:rPr>
      </w:pPr>
      <w:r>
        <w:rPr>
          <w:rFonts w:eastAsia="Times New Roman"/>
          <w:b/>
          <w:sz w:val="26"/>
          <w:szCs w:val="26"/>
          <w:lang w:eastAsia="ru-RU"/>
        </w:rPr>
        <w:t>Раздел 10. Перечень бесхозяйных тепловых сетей и определение организации, уполномоченной на их эксплуатацию.</w:t>
      </w:r>
    </w:p>
    <w:p w:rsidR="005F0575" w:rsidRDefault="005F0575">
      <w:pPr>
        <w:ind w:firstLine="0"/>
        <w:jc w:val="both"/>
        <w:rPr>
          <w:rFonts w:eastAsia="Times New Roman"/>
          <w:b/>
          <w:sz w:val="26"/>
          <w:szCs w:val="26"/>
          <w:lang w:eastAsia="ru-RU"/>
        </w:rPr>
      </w:pPr>
    </w:p>
    <w:p w:rsidR="005F0575" w:rsidRDefault="00245F9C">
      <w:pPr>
        <w:ind w:firstLine="0"/>
        <w:jc w:val="center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 xml:space="preserve">Характеристика бесхозяйных тепловых сетей </w:t>
      </w:r>
    </w:p>
    <w:p w:rsidR="005F0575" w:rsidRDefault="00245F9C">
      <w:pPr>
        <w:ind w:firstLine="0"/>
        <w:jc w:val="right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Таблица  25</w:t>
      </w:r>
    </w:p>
    <w:tbl>
      <w:tblPr>
        <w:tblW w:w="95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/>
      </w:tblPr>
      <w:tblGrid>
        <w:gridCol w:w="2393"/>
        <w:gridCol w:w="2396"/>
        <w:gridCol w:w="2395"/>
        <w:gridCol w:w="2387"/>
      </w:tblGrid>
      <w:tr w:rsidR="005F0575"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both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Наименование объекта</w:t>
            </w:r>
          </w:p>
        </w:tc>
        <w:tc>
          <w:tcPr>
            <w:tcW w:w="2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both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Адрес объекта</w:t>
            </w:r>
          </w:p>
        </w:tc>
        <w:tc>
          <w:tcPr>
            <w:tcW w:w="2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both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№ записи в Едином </w:t>
            </w:r>
            <w:proofErr w:type="spellStart"/>
            <w:r>
              <w:rPr>
                <w:rFonts w:eastAsia="Times New Roman"/>
                <w:sz w:val="26"/>
                <w:szCs w:val="26"/>
                <w:lang w:eastAsia="ru-RU"/>
              </w:rPr>
              <w:t>гос</w:t>
            </w:r>
            <w:proofErr w:type="spellEnd"/>
            <w:r>
              <w:rPr>
                <w:rFonts w:eastAsia="Times New Roman"/>
                <w:sz w:val="26"/>
                <w:szCs w:val="26"/>
                <w:lang w:eastAsia="ru-RU"/>
              </w:rPr>
              <w:t>. реестре прав на недвижимое имущество и сделок с ним, дата принятия на учет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both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Кадастровый № земельного участка, в пределах которого расположен объект недвижимого имущества</w:t>
            </w:r>
          </w:p>
        </w:tc>
      </w:tr>
      <w:tr w:rsidR="005F0575"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both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Тепловые сети</w:t>
            </w:r>
          </w:p>
        </w:tc>
        <w:tc>
          <w:tcPr>
            <w:tcW w:w="2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-</w:t>
            </w:r>
          </w:p>
        </w:tc>
      </w:tr>
    </w:tbl>
    <w:p w:rsidR="005F0575" w:rsidRDefault="00245F9C">
      <w:pPr>
        <w:rPr>
          <w:sz w:val="26"/>
          <w:szCs w:val="26"/>
        </w:rPr>
      </w:pPr>
      <w:r>
        <w:rPr>
          <w:sz w:val="26"/>
          <w:szCs w:val="26"/>
        </w:rPr>
        <w:t>* бесхозяйных тепловых сетей не выявлено</w:t>
      </w:r>
    </w:p>
    <w:p w:rsidR="005F0575" w:rsidRDefault="005F0575">
      <w:pPr>
        <w:rPr>
          <w:sz w:val="26"/>
          <w:szCs w:val="26"/>
        </w:rPr>
      </w:pPr>
    </w:p>
    <w:p w:rsidR="005F0575" w:rsidRDefault="005F0575">
      <w:pPr>
        <w:rPr>
          <w:sz w:val="26"/>
          <w:szCs w:val="26"/>
        </w:rPr>
      </w:pPr>
    </w:p>
    <w:p w:rsidR="005F0575" w:rsidRDefault="00245F9C">
      <w:pPr>
        <w:pStyle w:val="1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Раздел 11. </w:t>
      </w:r>
      <w:r>
        <w:rPr>
          <w:bCs/>
          <w:color w:val="000000"/>
          <w:sz w:val="26"/>
          <w:szCs w:val="26"/>
          <w:lang w:eastAsia="zh-CN"/>
        </w:rPr>
        <w:t xml:space="preserve">Оценка надежности системы теплоснабжения </w:t>
      </w:r>
      <w:proofErr w:type="spellStart"/>
      <w:r>
        <w:rPr>
          <w:bCs/>
          <w:color w:val="000000"/>
          <w:sz w:val="26"/>
          <w:szCs w:val="26"/>
          <w:lang w:eastAsia="zh-CN"/>
        </w:rPr>
        <w:t>Доможаковского</w:t>
      </w:r>
      <w:proofErr w:type="spellEnd"/>
      <w:r>
        <w:rPr>
          <w:bCs/>
          <w:color w:val="000000"/>
          <w:sz w:val="26"/>
          <w:szCs w:val="26"/>
          <w:lang w:eastAsia="zh-CN"/>
        </w:rPr>
        <w:t xml:space="preserve"> сельсовета</w:t>
      </w:r>
    </w:p>
    <w:p w:rsidR="005F0575" w:rsidRDefault="005F0575">
      <w:pPr>
        <w:ind w:left="851" w:firstLine="0"/>
        <w:jc w:val="center"/>
        <w:rPr>
          <w:sz w:val="26"/>
          <w:szCs w:val="26"/>
        </w:rPr>
      </w:pPr>
    </w:p>
    <w:p w:rsidR="005F0575" w:rsidRDefault="00245F9C">
      <w:pPr>
        <w:ind w:left="851" w:firstLine="0"/>
        <w:jc w:val="both"/>
        <w:rPr>
          <w:sz w:val="26"/>
          <w:szCs w:val="26"/>
        </w:rPr>
      </w:pPr>
      <w:r>
        <w:rPr>
          <w:rFonts w:eastAsia="Times New Roman"/>
          <w:color w:val="auto"/>
          <w:sz w:val="26"/>
          <w:szCs w:val="26"/>
          <w:lang w:eastAsia="zh-CN"/>
        </w:rPr>
        <w:t>Надежность теплоснабжения обеспечивается надежной работой всех</w:t>
      </w:r>
    </w:p>
    <w:p w:rsidR="005F0575" w:rsidRDefault="00245F9C">
      <w:pPr>
        <w:ind w:firstLine="0"/>
        <w:jc w:val="both"/>
        <w:rPr>
          <w:sz w:val="26"/>
          <w:szCs w:val="26"/>
        </w:rPr>
      </w:pPr>
      <w:r>
        <w:rPr>
          <w:rFonts w:eastAsia="Times New Roman"/>
          <w:color w:val="auto"/>
          <w:sz w:val="26"/>
          <w:szCs w:val="26"/>
          <w:lang w:eastAsia="zh-CN"/>
        </w:rPr>
        <w:t xml:space="preserve">элементов системы теплоснабжения, а также внешних, по отношению к </w:t>
      </w:r>
      <w:r>
        <w:rPr>
          <w:rFonts w:eastAsia="Times New Roman"/>
          <w:color w:val="auto"/>
          <w:sz w:val="26"/>
          <w:szCs w:val="26"/>
          <w:lang w:eastAsia="zh-CN"/>
        </w:rPr>
        <w:t xml:space="preserve">системе теплоснабжения, систем </w:t>
      </w:r>
      <w:proofErr w:type="spellStart"/>
      <w:r>
        <w:rPr>
          <w:rFonts w:eastAsia="Times New Roman"/>
          <w:color w:val="auto"/>
          <w:sz w:val="26"/>
          <w:szCs w:val="26"/>
          <w:lang w:eastAsia="zh-CN"/>
        </w:rPr>
        <w:t>электр</w:t>
      </w:r>
      <w:proofErr w:type="gramStart"/>
      <w:r>
        <w:rPr>
          <w:rFonts w:eastAsia="Times New Roman"/>
          <w:color w:val="auto"/>
          <w:sz w:val="26"/>
          <w:szCs w:val="26"/>
          <w:lang w:eastAsia="zh-CN"/>
        </w:rPr>
        <w:t>о</w:t>
      </w:r>
      <w:proofErr w:type="spellEnd"/>
      <w:r>
        <w:rPr>
          <w:rFonts w:eastAsia="Times New Roman"/>
          <w:color w:val="auto"/>
          <w:sz w:val="26"/>
          <w:szCs w:val="26"/>
          <w:lang w:eastAsia="zh-CN"/>
        </w:rPr>
        <w:t>-</w:t>
      </w:r>
      <w:proofErr w:type="gramEnd"/>
      <w:r>
        <w:rPr>
          <w:rFonts w:eastAsia="Times New Roman"/>
          <w:color w:val="auto"/>
          <w:sz w:val="26"/>
          <w:szCs w:val="26"/>
          <w:lang w:eastAsia="zh-CN"/>
        </w:rPr>
        <w:t xml:space="preserve">, </w:t>
      </w:r>
      <w:proofErr w:type="spellStart"/>
      <w:r>
        <w:rPr>
          <w:rFonts w:eastAsia="Times New Roman"/>
          <w:color w:val="auto"/>
          <w:sz w:val="26"/>
          <w:szCs w:val="26"/>
          <w:lang w:eastAsia="zh-CN"/>
        </w:rPr>
        <w:t>водо</w:t>
      </w:r>
      <w:proofErr w:type="spellEnd"/>
      <w:r>
        <w:rPr>
          <w:rFonts w:eastAsia="Times New Roman"/>
          <w:color w:val="auto"/>
          <w:sz w:val="26"/>
          <w:szCs w:val="26"/>
          <w:lang w:eastAsia="zh-CN"/>
        </w:rPr>
        <w:t>-, топливоснабжения источников тепловой энергии.</w:t>
      </w:r>
    </w:p>
    <w:p w:rsidR="005F0575" w:rsidRDefault="00245F9C">
      <w:pPr>
        <w:ind w:left="851" w:firstLine="0"/>
        <w:jc w:val="both"/>
        <w:rPr>
          <w:sz w:val="26"/>
          <w:szCs w:val="26"/>
        </w:rPr>
      </w:pPr>
      <w:r>
        <w:rPr>
          <w:rFonts w:eastAsia="Times New Roman"/>
          <w:color w:val="auto"/>
          <w:sz w:val="26"/>
          <w:szCs w:val="26"/>
          <w:lang w:eastAsia="zh-CN"/>
        </w:rPr>
        <w:lastRenderedPageBreak/>
        <w:t xml:space="preserve">Для оценки надежности систем теплоснабжения используются </w:t>
      </w:r>
    </w:p>
    <w:p w:rsidR="005F0575" w:rsidRDefault="00245F9C">
      <w:pPr>
        <w:ind w:firstLine="0"/>
        <w:jc w:val="both"/>
        <w:rPr>
          <w:sz w:val="26"/>
          <w:szCs w:val="26"/>
        </w:rPr>
      </w:pPr>
      <w:r>
        <w:rPr>
          <w:rFonts w:eastAsia="Times New Roman"/>
          <w:color w:val="auto"/>
          <w:sz w:val="26"/>
          <w:szCs w:val="26"/>
          <w:lang w:eastAsia="zh-CN"/>
        </w:rPr>
        <w:t xml:space="preserve">показатели надежности структурных элементов системы теплоснабжения и внешних систем </w:t>
      </w:r>
      <w:proofErr w:type="spellStart"/>
      <w:r>
        <w:rPr>
          <w:rFonts w:eastAsia="Times New Roman"/>
          <w:color w:val="auto"/>
          <w:sz w:val="26"/>
          <w:szCs w:val="26"/>
          <w:lang w:eastAsia="zh-CN"/>
        </w:rPr>
        <w:t>электр</w:t>
      </w:r>
      <w:proofErr w:type="gramStart"/>
      <w:r>
        <w:rPr>
          <w:rFonts w:eastAsia="Times New Roman"/>
          <w:color w:val="auto"/>
          <w:sz w:val="26"/>
          <w:szCs w:val="26"/>
          <w:lang w:eastAsia="zh-CN"/>
        </w:rPr>
        <w:t>о</w:t>
      </w:r>
      <w:proofErr w:type="spellEnd"/>
      <w:r>
        <w:rPr>
          <w:rFonts w:eastAsia="Times New Roman"/>
          <w:color w:val="auto"/>
          <w:sz w:val="26"/>
          <w:szCs w:val="26"/>
          <w:lang w:eastAsia="zh-CN"/>
        </w:rPr>
        <w:t>-</w:t>
      </w:r>
      <w:proofErr w:type="gramEnd"/>
      <w:r>
        <w:rPr>
          <w:rFonts w:eastAsia="Times New Roman"/>
          <w:color w:val="auto"/>
          <w:sz w:val="26"/>
          <w:szCs w:val="26"/>
          <w:lang w:eastAsia="zh-CN"/>
        </w:rPr>
        <w:t xml:space="preserve">, </w:t>
      </w:r>
      <w:proofErr w:type="spellStart"/>
      <w:r>
        <w:rPr>
          <w:rFonts w:eastAsia="Times New Roman"/>
          <w:color w:val="auto"/>
          <w:sz w:val="26"/>
          <w:szCs w:val="26"/>
          <w:lang w:eastAsia="zh-CN"/>
        </w:rPr>
        <w:t>водо</w:t>
      </w:r>
      <w:proofErr w:type="spellEnd"/>
      <w:r>
        <w:rPr>
          <w:rFonts w:eastAsia="Times New Roman"/>
          <w:color w:val="auto"/>
          <w:sz w:val="26"/>
          <w:szCs w:val="26"/>
          <w:lang w:eastAsia="zh-CN"/>
        </w:rPr>
        <w:t>-, топ</w:t>
      </w:r>
      <w:r>
        <w:rPr>
          <w:rFonts w:eastAsia="Times New Roman"/>
          <w:color w:val="auto"/>
          <w:sz w:val="26"/>
          <w:szCs w:val="26"/>
          <w:lang w:eastAsia="zh-CN"/>
        </w:rPr>
        <w:t>ливоснабжения источников тепловой энергии.</w:t>
      </w:r>
    </w:p>
    <w:p w:rsidR="005F0575" w:rsidRDefault="005F0575">
      <w:pPr>
        <w:ind w:left="851" w:firstLine="0"/>
        <w:rPr>
          <w:sz w:val="26"/>
          <w:szCs w:val="26"/>
        </w:rPr>
      </w:pPr>
    </w:p>
    <w:p w:rsidR="005F0575" w:rsidRDefault="005F0575">
      <w:pPr>
        <w:ind w:left="851" w:firstLine="0"/>
        <w:jc w:val="center"/>
        <w:rPr>
          <w:sz w:val="26"/>
          <w:szCs w:val="26"/>
        </w:rPr>
      </w:pPr>
    </w:p>
    <w:p w:rsidR="005F0575" w:rsidRDefault="00245F9C">
      <w:pPr>
        <w:ind w:left="851" w:firstLine="0"/>
        <w:jc w:val="center"/>
        <w:rPr>
          <w:sz w:val="26"/>
          <w:szCs w:val="26"/>
        </w:rPr>
      </w:pPr>
      <w:r>
        <w:rPr>
          <w:rFonts w:eastAsia="Times New Roman"/>
          <w:b/>
          <w:bCs/>
          <w:color w:val="auto"/>
          <w:sz w:val="26"/>
          <w:szCs w:val="26"/>
          <w:lang w:eastAsia="zh-CN"/>
        </w:rPr>
        <w:t xml:space="preserve">Расчет критериев надежности  и бесперебойной работы системы теплоснабжения </w:t>
      </w:r>
      <w:proofErr w:type="spellStart"/>
      <w:r>
        <w:rPr>
          <w:rFonts w:eastAsia="Times New Roman"/>
          <w:b/>
          <w:bCs/>
          <w:color w:val="auto"/>
          <w:sz w:val="26"/>
          <w:szCs w:val="26"/>
          <w:lang w:eastAsia="zh-CN"/>
        </w:rPr>
        <w:t>аал</w:t>
      </w:r>
      <w:proofErr w:type="spellEnd"/>
      <w:r>
        <w:rPr>
          <w:rFonts w:eastAsia="Times New Roman"/>
          <w:b/>
          <w:bCs/>
          <w:color w:val="auto"/>
          <w:sz w:val="26"/>
          <w:szCs w:val="26"/>
          <w:lang w:eastAsia="zh-CN"/>
        </w:rPr>
        <w:t xml:space="preserve"> </w:t>
      </w:r>
      <w:proofErr w:type="spellStart"/>
      <w:r>
        <w:rPr>
          <w:rFonts w:eastAsia="Times New Roman"/>
          <w:b/>
          <w:bCs/>
          <w:color w:val="auto"/>
          <w:sz w:val="26"/>
          <w:szCs w:val="26"/>
          <w:lang w:eastAsia="zh-CN"/>
        </w:rPr>
        <w:t>Доможаков</w:t>
      </w:r>
      <w:proofErr w:type="spellEnd"/>
    </w:p>
    <w:p w:rsidR="005F0575" w:rsidRDefault="005F0575">
      <w:pPr>
        <w:ind w:left="142" w:hanging="142"/>
        <w:rPr>
          <w:sz w:val="26"/>
          <w:szCs w:val="26"/>
        </w:rPr>
      </w:pPr>
    </w:p>
    <w:p w:rsidR="005F0575" w:rsidRDefault="00245F9C">
      <w:pPr>
        <w:ind w:left="720" w:firstLine="0"/>
        <w:rPr>
          <w:sz w:val="26"/>
          <w:szCs w:val="26"/>
        </w:rPr>
      </w:pPr>
      <w:r>
        <w:rPr>
          <w:sz w:val="26"/>
          <w:szCs w:val="26"/>
        </w:rPr>
        <w:t xml:space="preserve">Расчет показателей надежности системы теплоснабжения выполнен на основании Приказа </w:t>
      </w:r>
      <w:proofErr w:type="spellStart"/>
      <w:r>
        <w:rPr>
          <w:sz w:val="26"/>
          <w:szCs w:val="26"/>
        </w:rPr>
        <w:t>Минрегиона</w:t>
      </w:r>
      <w:proofErr w:type="spellEnd"/>
      <w:r>
        <w:rPr>
          <w:sz w:val="26"/>
          <w:szCs w:val="26"/>
        </w:rPr>
        <w:t xml:space="preserve"> России от 26.07.2013 № 310 </w:t>
      </w:r>
      <w:r>
        <w:rPr>
          <w:sz w:val="26"/>
          <w:szCs w:val="26"/>
        </w:rPr>
        <w:t>« Об утверждении Методических указаний по анализу показателей, используемых для оценки надежности систем теплоснабжения».</w:t>
      </w:r>
    </w:p>
    <w:p w:rsidR="005F0575" w:rsidRDefault="005F0575">
      <w:pPr>
        <w:pStyle w:val="a9"/>
        <w:ind w:left="1440" w:firstLine="709"/>
        <w:rPr>
          <w:sz w:val="26"/>
          <w:szCs w:val="26"/>
        </w:rPr>
      </w:pPr>
    </w:p>
    <w:p w:rsidR="005F0575" w:rsidRDefault="00245F9C">
      <w:pPr>
        <w:pStyle w:val="a9"/>
        <w:ind w:left="1506" w:firstLine="709"/>
        <w:rPr>
          <w:sz w:val="26"/>
          <w:szCs w:val="26"/>
        </w:rPr>
      </w:pPr>
      <w:r>
        <w:rPr>
          <w:b/>
          <w:bCs/>
          <w:sz w:val="26"/>
          <w:szCs w:val="26"/>
          <w:u w:val="single"/>
        </w:rPr>
        <w:t>1.1. Показатель надежности электроснабжения источников тепла (</w:t>
      </w:r>
      <w:proofErr w:type="spellStart"/>
      <w:r>
        <w:rPr>
          <w:b/>
          <w:bCs/>
          <w:sz w:val="26"/>
          <w:szCs w:val="26"/>
          <w:u w:val="single"/>
        </w:rPr>
        <w:t>Кэ</w:t>
      </w:r>
      <w:proofErr w:type="spellEnd"/>
      <w:r>
        <w:rPr>
          <w:b/>
          <w:bCs/>
          <w:sz w:val="26"/>
          <w:szCs w:val="26"/>
          <w:u w:val="single"/>
        </w:rPr>
        <w:t>),</w:t>
      </w:r>
    </w:p>
    <w:p w:rsidR="005F0575" w:rsidRDefault="00245F9C">
      <w:pPr>
        <w:ind w:left="786" w:firstLine="0"/>
        <w:rPr>
          <w:sz w:val="26"/>
          <w:szCs w:val="26"/>
        </w:rPr>
      </w:pPr>
      <w:r>
        <w:rPr>
          <w:sz w:val="26"/>
          <w:szCs w:val="26"/>
        </w:rPr>
        <w:t>характеризуется наличием или отсутствием резервного электропитания</w:t>
      </w:r>
      <w:r>
        <w:rPr>
          <w:sz w:val="26"/>
          <w:szCs w:val="26"/>
        </w:rPr>
        <w:t>:</w:t>
      </w:r>
    </w:p>
    <w:p w:rsidR="005F0575" w:rsidRDefault="00245F9C">
      <w:pPr>
        <w:ind w:left="1428" w:firstLine="0"/>
        <w:rPr>
          <w:sz w:val="26"/>
          <w:szCs w:val="26"/>
        </w:rPr>
      </w:pPr>
      <w:r>
        <w:rPr>
          <w:sz w:val="26"/>
          <w:szCs w:val="26"/>
        </w:rPr>
        <w:t xml:space="preserve">• при наличии резервного электроснабжения </w:t>
      </w:r>
      <w:proofErr w:type="spellStart"/>
      <w:r>
        <w:rPr>
          <w:sz w:val="26"/>
          <w:szCs w:val="26"/>
        </w:rPr>
        <w:t>Кэ</w:t>
      </w:r>
      <w:proofErr w:type="spellEnd"/>
      <w:r>
        <w:rPr>
          <w:sz w:val="26"/>
          <w:szCs w:val="26"/>
        </w:rPr>
        <w:t xml:space="preserve"> = 1,0;</w:t>
      </w:r>
    </w:p>
    <w:p w:rsidR="005F0575" w:rsidRDefault="00245F9C">
      <w:pPr>
        <w:ind w:left="720" w:firstLine="0"/>
        <w:rPr>
          <w:sz w:val="26"/>
          <w:szCs w:val="26"/>
        </w:rPr>
      </w:pPr>
      <w:r>
        <w:rPr>
          <w:sz w:val="26"/>
          <w:szCs w:val="26"/>
        </w:rPr>
        <w:t xml:space="preserve">           • при отсутствии резервного электроснабжения при мощности источника тепловой энергии </w:t>
      </w:r>
      <w:proofErr w:type="spellStart"/>
      <w:r>
        <w:rPr>
          <w:sz w:val="26"/>
          <w:szCs w:val="26"/>
        </w:rPr>
        <w:t>Кэ</w:t>
      </w:r>
      <w:proofErr w:type="spellEnd"/>
      <w:r>
        <w:rPr>
          <w:sz w:val="26"/>
          <w:szCs w:val="26"/>
        </w:rPr>
        <w:t xml:space="preserve"> = 0,6.</w:t>
      </w:r>
    </w:p>
    <w:p w:rsidR="005F0575" w:rsidRDefault="005F0575">
      <w:pPr>
        <w:ind w:left="720" w:firstLine="0"/>
        <w:rPr>
          <w:sz w:val="26"/>
          <w:szCs w:val="26"/>
        </w:rPr>
      </w:pPr>
    </w:p>
    <w:p w:rsidR="005F0575" w:rsidRDefault="00245F9C">
      <w:pPr>
        <w:ind w:left="720" w:firstLine="0"/>
        <w:rPr>
          <w:sz w:val="26"/>
          <w:szCs w:val="26"/>
        </w:rPr>
      </w:pPr>
      <w:r>
        <w:rPr>
          <w:sz w:val="26"/>
          <w:szCs w:val="26"/>
        </w:rPr>
        <w:t>Резервны</w:t>
      </w:r>
      <w:r>
        <w:rPr>
          <w:rFonts w:eastAsia="Times New Roman"/>
          <w:color w:val="auto"/>
          <w:sz w:val="26"/>
          <w:szCs w:val="26"/>
          <w:lang w:eastAsia="zh-CN"/>
        </w:rPr>
        <w:t xml:space="preserve">й </w:t>
      </w:r>
      <w:r>
        <w:rPr>
          <w:sz w:val="26"/>
          <w:szCs w:val="26"/>
        </w:rPr>
        <w:t xml:space="preserve">источник электроснабжения на котельной </w:t>
      </w:r>
      <w:r>
        <w:rPr>
          <w:rFonts w:eastAsia="Times New Roman"/>
          <w:color w:val="auto"/>
          <w:sz w:val="26"/>
          <w:szCs w:val="26"/>
          <w:lang w:eastAsia="zh-CN"/>
        </w:rPr>
        <w:t>есть</w:t>
      </w:r>
      <w:proofErr w:type="gramStart"/>
      <w:r>
        <w:rPr>
          <w:sz w:val="26"/>
          <w:szCs w:val="26"/>
        </w:rPr>
        <w:t xml:space="preserve"> ,</w:t>
      </w:r>
      <w:proofErr w:type="gramEnd"/>
      <w:r>
        <w:rPr>
          <w:sz w:val="26"/>
          <w:szCs w:val="26"/>
        </w:rPr>
        <w:t xml:space="preserve"> </w:t>
      </w:r>
      <w:r>
        <w:rPr>
          <w:b/>
          <w:bCs/>
          <w:sz w:val="26"/>
          <w:szCs w:val="26"/>
          <w:u w:val="single"/>
        </w:rPr>
        <w:t>Кэ=1,0</w:t>
      </w:r>
    </w:p>
    <w:p w:rsidR="005F0575" w:rsidRDefault="00245F9C">
      <w:pPr>
        <w:pStyle w:val="a9"/>
        <w:ind w:left="1506" w:firstLine="709"/>
        <w:rPr>
          <w:sz w:val="26"/>
          <w:szCs w:val="26"/>
        </w:rPr>
      </w:pPr>
      <w:r>
        <w:rPr>
          <w:b/>
          <w:bCs/>
          <w:sz w:val="26"/>
          <w:szCs w:val="26"/>
          <w:u w:val="single"/>
        </w:rPr>
        <w:t>1.2. Показатель надежности водос</w:t>
      </w:r>
      <w:r>
        <w:rPr>
          <w:b/>
          <w:bCs/>
          <w:sz w:val="26"/>
          <w:szCs w:val="26"/>
          <w:u w:val="single"/>
        </w:rPr>
        <w:t>набжения источников тепла (</w:t>
      </w:r>
      <w:proofErr w:type="spellStart"/>
      <w:r>
        <w:rPr>
          <w:b/>
          <w:bCs/>
          <w:sz w:val="26"/>
          <w:szCs w:val="26"/>
          <w:u w:val="single"/>
        </w:rPr>
        <w:t>Кв</w:t>
      </w:r>
      <w:proofErr w:type="spellEnd"/>
      <w:r>
        <w:rPr>
          <w:b/>
          <w:bCs/>
          <w:sz w:val="26"/>
          <w:szCs w:val="26"/>
          <w:u w:val="single"/>
        </w:rPr>
        <w:t>)</w:t>
      </w:r>
    </w:p>
    <w:p w:rsidR="005F0575" w:rsidRDefault="00245F9C">
      <w:pPr>
        <w:ind w:left="786" w:firstLine="0"/>
        <w:rPr>
          <w:sz w:val="26"/>
          <w:szCs w:val="26"/>
        </w:rPr>
      </w:pPr>
      <w:r>
        <w:rPr>
          <w:sz w:val="26"/>
          <w:szCs w:val="26"/>
        </w:rPr>
        <w:t>характеризуется наличием или отсутствием резервного водоснабжения:</w:t>
      </w:r>
    </w:p>
    <w:p w:rsidR="005F0575" w:rsidRDefault="00245F9C">
      <w:pPr>
        <w:pStyle w:val="a9"/>
        <w:ind w:left="1440" w:firstLine="709"/>
        <w:rPr>
          <w:sz w:val="26"/>
          <w:szCs w:val="26"/>
        </w:rPr>
      </w:pPr>
      <w:r>
        <w:rPr>
          <w:sz w:val="26"/>
          <w:szCs w:val="26"/>
        </w:rPr>
        <w:t>• при наличии резервного водоснабжения</w:t>
      </w:r>
      <w:proofErr w:type="gramStart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</w:t>
      </w:r>
      <w:proofErr w:type="gramEnd"/>
      <w:r>
        <w:rPr>
          <w:sz w:val="26"/>
          <w:szCs w:val="26"/>
        </w:rPr>
        <w:t>в</w:t>
      </w:r>
      <w:proofErr w:type="spellEnd"/>
      <w:r>
        <w:rPr>
          <w:sz w:val="26"/>
          <w:szCs w:val="26"/>
        </w:rPr>
        <w:t xml:space="preserve"> = 1,0;</w:t>
      </w:r>
    </w:p>
    <w:p w:rsidR="005F0575" w:rsidRDefault="00245F9C">
      <w:pPr>
        <w:pStyle w:val="a9"/>
        <w:ind w:left="1440" w:firstLine="709"/>
        <w:rPr>
          <w:sz w:val="26"/>
          <w:szCs w:val="26"/>
        </w:rPr>
      </w:pPr>
      <w:r>
        <w:rPr>
          <w:sz w:val="26"/>
          <w:szCs w:val="26"/>
        </w:rPr>
        <w:t xml:space="preserve">• при отсутствии резервного водоснабжения  -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= 0,6.</w:t>
      </w:r>
    </w:p>
    <w:p w:rsidR="005F0575" w:rsidRDefault="00245F9C">
      <w:pPr>
        <w:ind w:left="720" w:firstLine="0"/>
        <w:rPr>
          <w:sz w:val="26"/>
          <w:szCs w:val="26"/>
        </w:rPr>
      </w:pPr>
      <w:r>
        <w:rPr>
          <w:sz w:val="26"/>
          <w:szCs w:val="26"/>
        </w:rPr>
        <w:t xml:space="preserve">Резервный источник водоснабжения на котельной отсутствует. </w:t>
      </w:r>
      <w:r>
        <w:rPr>
          <w:b/>
          <w:bCs/>
          <w:sz w:val="26"/>
          <w:szCs w:val="26"/>
          <w:u w:val="single"/>
        </w:rPr>
        <w:t>Кв-0,6;</w:t>
      </w:r>
    </w:p>
    <w:p w:rsidR="005F0575" w:rsidRDefault="00245F9C">
      <w:pPr>
        <w:pStyle w:val="a9"/>
        <w:ind w:left="1506" w:firstLine="709"/>
        <w:rPr>
          <w:sz w:val="26"/>
          <w:szCs w:val="26"/>
        </w:rPr>
      </w:pPr>
      <w:r>
        <w:rPr>
          <w:b/>
          <w:bCs/>
          <w:sz w:val="26"/>
          <w:szCs w:val="26"/>
          <w:u w:val="single"/>
        </w:rPr>
        <w:t>1.3. Показатель надежности топливоснабжения источников тепла (Кт),</w:t>
      </w:r>
    </w:p>
    <w:p w:rsidR="005F0575" w:rsidRDefault="00245F9C">
      <w:pPr>
        <w:ind w:left="786" w:firstLine="0"/>
        <w:rPr>
          <w:sz w:val="26"/>
          <w:szCs w:val="26"/>
        </w:rPr>
      </w:pPr>
      <w:r>
        <w:rPr>
          <w:sz w:val="26"/>
          <w:szCs w:val="26"/>
        </w:rPr>
        <w:t>характеризуется наличием или отсутствием резервного топливоснабжения:</w:t>
      </w:r>
    </w:p>
    <w:p w:rsidR="005F0575" w:rsidRDefault="00245F9C">
      <w:pPr>
        <w:ind w:left="720" w:firstLine="0"/>
        <w:rPr>
          <w:sz w:val="26"/>
          <w:szCs w:val="26"/>
        </w:rPr>
      </w:pPr>
      <w:r>
        <w:rPr>
          <w:sz w:val="26"/>
          <w:szCs w:val="26"/>
        </w:rPr>
        <w:t>• при наличии резервного топлива Кт = 1,0;</w:t>
      </w:r>
    </w:p>
    <w:p w:rsidR="005F0575" w:rsidRDefault="00245F9C">
      <w:pPr>
        <w:ind w:left="720" w:firstLine="0"/>
        <w:rPr>
          <w:sz w:val="26"/>
          <w:szCs w:val="26"/>
        </w:rPr>
      </w:pPr>
      <w:r>
        <w:rPr>
          <w:sz w:val="26"/>
          <w:szCs w:val="26"/>
        </w:rPr>
        <w:t>• при отс</w:t>
      </w:r>
      <w:r>
        <w:rPr>
          <w:sz w:val="26"/>
          <w:szCs w:val="26"/>
        </w:rPr>
        <w:t>утствии резервного топлива Кт = 0,5.</w:t>
      </w:r>
    </w:p>
    <w:p w:rsidR="005F0575" w:rsidRDefault="00245F9C">
      <w:pPr>
        <w:ind w:left="720" w:firstLine="0"/>
        <w:rPr>
          <w:sz w:val="26"/>
          <w:szCs w:val="26"/>
        </w:rPr>
      </w:pPr>
      <w:r>
        <w:rPr>
          <w:sz w:val="26"/>
          <w:szCs w:val="26"/>
        </w:rPr>
        <w:t xml:space="preserve">Резервное топливоснабжение на котельной присутствует  </w:t>
      </w:r>
      <w:r>
        <w:rPr>
          <w:b/>
          <w:bCs/>
          <w:sz w:val="26"/>
          <w:szCs w:val="26"/>
          <w:u w:val="single"/>
        </w:rPr>
        <w:t>Кт=</w:t>
      </w:r>
      <w:r>
        <w:rPr>
          <w:rFonts w:eastAsia="Times New Roman"/>
          <w:b/>
          <w:bCs/>
          <w:color w:val="auto"/>
          <w:sz w:val="26"/>
          <w:szCs w:val="26"/>
          <w:u w:val="single"/>
          <w:lang w:eastAsia="zh-CN"/>
        </w:rPr>
        <w:t>1,0</w:t>
      </w:r>
      <w:r>
        <w:rPr>
          <w:b/>
          <w:bCs/>
          <w:sz w:val="26"/>
          <w:szCs w:val="26"/>
          <w:u w:val="single"/>
        </w:rPr>
        <w:t>;</w:t>
      </w:r>
    </w:p>
    <w:p w:rsidR="005F0575" w:rsidRDefault="00245F9C">
      <w:pPr>
        <w:pStyle w:val="a9"/>
        <w:ind w:left="786" w:firstLine="709"/>
        <w:rPr>
          <w:sz w:val="26"/>
          <w:szCs w:val="26"/>
        </w:rPr>
      </w:pPr>
      <w:r>
        <w:rPr>
          <w:b/>
          <w:bCs/>
          <w:sz w:val="26"/>
          <w:szCs w:val="26"/>
          <w:u w:val="single"/>
        </w:rPr>
        <w:t xml:space="preserve">1.4.Показатель соответствия тепловой мощности источников тепла и пропускной способности тепловых сетей фактическим тепловым нагрузкам потребителей (Кб). </w:t>
      </w:r>
    </w:p>
    <w:p w:rsidR="005F0575" w:rsidRDefault="00245F9C">
      <w:pPr>
        <w:ind w:left="786" w:firstLine="0"/>
        <w:rPr>
          <w:sz w:val="26"/>
          <w:szCs w:val="26"/>
        </w:rPr>
      </w:pPr>
      <w:r>
        <w:rPr>
          <w:sz w:val="26"/>
          <w:szCs w:val="26"/>
        </w:rPr>
        <w:t>Вел</w:t>
      </w:r>
      <w:r>
        <w:rPr>
          <w:sz w:val="26"/>
          <w:szCs w:val="26"/>
        </w:rPr>
        <w:t>ичина этого показателя определяется размером дефицита</w:t>
      </w:r>
      <w:proofErr w:type="gramStart"/>
      <w:r>
        <w:rPr>
          <w:sz w:val="26"/>
          <w:szCs w:val="26"/>
        </w:rPr>
        <w:t xml:space="preserve"> (%):</w:t>
      </w:r>
      <w:proofErr w:type="gramEnd"/>
    </w:p>
    <w:p w:rsidR="005F0575" w:rsidRDefault="00245F9C">
      <w:pPr>
        <w:ind w:left="720" w:firstLine="0"/>
        <w:rPr>
          <w:sz w:val="26"/>
          <w:szCs w:val="26"/>
        </w:rPr>
      </w:pPr>
      <w:r>
        <w:rPr>
          <w:rFonts w:eastAsia="Times New Roman"/>
          <w:color w:val="auto"/>
          <w:sz w:val="26"/>
          <w:szCs w:val="26"/>
          <w:lang w:eastAsia="zh-CN"/>
        </w:rPr>
        <w:t xml:space="preserve">полная обеспеченность </w:t>
      </w:r>
      <w:r>
        <w:rPr>
          <w:sz w:val="26"/>
          <w:szCs w:val="26"/>
        </w:rPr>
        <w:t>- Кб = 1,0;</w:t>
      </w:r>
    </w:p>
    <w:p w:rsidR="005F0575" w:rsidRDefault="00245F9C">
      <w:pPr>
        <w:ind w:left="720" w:firstLine="0"/>
        <w:rPr>
          <w:sz w:val="26"/>
          <w:szCs w:val="26"/>
        </w:rPr>
      </w:pPr>
      <w:r>
        <w:rPr>
          <w:rFonts w:eastAsia="Times New Roman"/>
          <w:color w:val="auto"/>
          <w:sz w:val="26"/>
          <w:szCs w:val="26"/>
          <w:lang w:eastAsia="zh-CN"/>
        </w:rPr>
        <w:t xml:space="preserve">не </w:t>
      </w:r>
      <w:proofErr w:type="gramStart"/>
      <w:r>
        <w:rPr>
          <w:rFonts w:eastAsia="Times New Roman"/>
          <w:color w:val="auto"/>
          <w:sz w:val="26"/>
          <w:szCs w:val="26"/>
          <w:lang w:eastAsia="zh-CN"/>
        </w:rPr>
        <w:t>обеспечена</w:t>
      </w:r>
      <w:proofErr w:type="gramEnd"/>
      <w:r>
        <w:rPr>
          <w:rFonts w:eastAsia="Times New Roman"/>
          <w:color w:val="auto"/>
          <w:sz w:val="26"/>
          <w:szCs w:val="26"/>
          <w:lang w:eastAsia="zh-CN"/>
        </w:rPr>
        <w:t xml:space="preserve"> в размере 10% и менее</w:t>
      </w:r>
      <w:r>
        <w:rPr>
          <w:sz w:val="26"/>
          <w:szCs w:val="26"/>
        </w:rPr>
        <w:t xml:space="preserve"> - Кб = 0,8;</w:t>
      </w:r>
    </w:p>
    <w:p w:rsidR="005F0575" w:rsidRDefault="00245F9C">
      <w:pPr>
        <w:ind w:left="720" w:firstLine="0"/>
        <w:rPr>
          <w:sz w:val="26"/>
          <w:szCs w:val="26"/>
        </w:rPr>
      </w:pPr>
      <w:r>
        <w:rPr>
          <w:rFonts w:eastAsia="Times New Roman"/>
          <w:color w:val="auto"/>
          <w:sz w:val="26"/>
          <w:szCs w:val="26"/>
          <w:lang w:eastAsia="zh-CN"/>
        </w:rPr>
        <w:t xml:space="preserve">не </w:t>
      </w:r>
      <w:proofErr w:type="gramStart"/>
      <w:r>
        <w:rPr>
          <w:rFonts w:eastAsia="Times New Roman"/>
          <w:color w:val="auto"/>
          <w:sz w:val="26"/>
          <w:szCs w:val="26"/>
          <w:lang w:eastAsia="zh-CN"/>
        </w:rPr>
        <w:t>обеспечена</w:t>
      </w:r>
      <w:proofErr w:type="gramEnd"/>
      <w:r>
        <w:rPr>
          <w:rFonts w:eastAsia="Times New Roman"/>
          <w:color w:val="auto"/>
          <w:sz w:val="26"/>
          <w:szCs w:val="26"/>
          <w:lang w:eastAsia="zh-CN"/>
        </w:rPr>
        <w:t xml:space="preserve"> в размере более 10%  </w:t>
      </w:r>
      <w:r>
        <w:rPr>
          <w:sz w:val="26"/>
          <w:szCs w:val="26"/>
        </w:rPr>
        <w:t xml:space="preserve"> - Кб - 0,5;</w:t>
      </w:r>
    </w:p>
    <w:p w:rsidR="005F0575" w:rsidRDefault="005F0575">
      <w:pPr>
        <w:ind w:left="720" w:firstLine="0"/>
        <w:rPr>
          <w:sz w:val="26"/>
          <w:szCs w:val="26"/>
        </w:rPr>
      </w:pPr>
    </w:p>
    <w:p w:rsidR="005F0575" w:rsidRDefault="00245F9C">
      <w:pPr>
        <w:spacing w:line="360" w:lineRule="auto"/>
        <w:ind w:left="720" w:firstLine="0"/>
        <w:rPr>
          <w:sz w:val="26"/>
          <w:szCs w:val="26"/>
        </w:rPr>
      </w:pPr>
      <w:r>
        <w:rPr>
          <w:sz w:val="26"/>
          <w:szCs w:val="26"/>
        </w:rPr>
        <w:t>Дефицит тепловой мощности источника тепла на котельной отсутствует</w:t>
      </w:r>
      <w:r>
        <w:rPr>
          <w:sz w:val="26"/>
          <w:szCs w:val="26"/>
        </w:rPr>
        <w:t>. Установленная мощность котельной – 3,0 Гкал/</w:t>
      </w:r>
      <w:proofErr w:type="gramStart"/>
      <w:r>
        <w:rPr>
          <w:sz w:val="26"/>
          <w:szCs w:val="26"/>
        </w:rPr>
        <w:t>ч</w:t>
      </w:r>
      <w:proofErr w:type="gramEnd"/>
      <w:r>
        <w:rPr>
          <w:sz w:val="26"/>
          <w:szCs w:val="26"/>
        </w:rPr>
        <w:t xml:space="preserve">, подключенная нагрузка – 0,345 Гкал/ч. </w:t>
      </w:r>
      <w:r>
        <w:rPr>
          <w:b/>
          <w:bCs/>
          <w:sz w:val="26"/>
          <w:szCs w:val="26"/>
          <w:u w:val="single"/>
        </w:rPr>
        <w:t>Кб = 1,0;</w:t>
      </w:r>
    </w:p>
    <w:p w:rsidR="005F0575" w:rsidRDefault="00245F9C">
      <w:pPr>
        <w:pStyle w:val="a9"/>
        <w:ind w:left="786" w:firstLine="709"/>
        <w:rPr>
          <w:sz w:val="26"/>
          <w:szCs w:val="26"/>
        </w:rPr>
      </w:pPr>
      <w:r>
        <w:rPr>
          <w:b/>
          <w:bCs/>
          <w:sz w:val="26"/>
          <w:szCs w:val="26"/>
          <w:u w:val="single"/>
        </w:rPr>
        <w:t>1.5.Показатель уровня резервирования (</w:t>
      </w:r>
      <w:proofErr w:type="spellStart"/>
      <w:r>
        <w:rPr>
          <w:b/>
          <w:bCs/>
          <w:sz w:val="26"/>
          <w:szCs w:val="26"/>
          <w:u w:val="single"/>
        </w:rPr>
        <w:t>Кр</w:t>
      </w:r>
      <w:proofErr w:type="spellEnd"/>
      <w:r>
        <w:rPr>
          <w:b/>
          <w:bCs/>
          <w:sz w:val="26"/>
          <w:szCs w:val="26"/>
          <w:u w:val="single"/>
        </w:rPr>
        <w:t>)</w:t>
      </w:r>
      <w:r>
        <w:rPr>
          <w:sz w:val="26"/>
          <w:szCs w:val="26"/>
        </w:rPr>
        <w:t xml:space="preserve"> источников тепла и элементов тепловой сети путем их кольцевания и устройства перемычек, характеризуемый отношением ре</w:t>
      </w:r>
      <w:r>
        <w:rPr>
          <w:sz w:val="26"/>
          <w:szCs w:val="26"/>
        </w:rPr>
        <w:t xml:space="preserve">зервируемой </w:t>
      </w:r>
      <w:r>
        <w:rPr>
          <w:rFonts w:eastAsia="Times New Roman"/>
          <w:color w:val="auto"/>
          <w:sz w:val="26"/>
          <w:szCs w:val="26"/>
          <w:lang w:eastAsia="zh-CN"/>
        </w:rPr>
        <w:t>расчетной</w:t>
      </w:r>
      <w:r>
        <w:rPr>
          <w:sz w:val="26"/>
          <w:szCs w:val="26"/>
        </w:rPr>
        <w:t xml:space="preserve"> тепловой нагрузки  </w:t>
      </w:r>
      <w:r>
        <w:rPr>
          <w:rFonts w:eastAsia="Times New Roman"/>
          <w:color w:val="auto"/>
          <w:sz w:val="26"/>
          <w:szCs w:val="26"/>
          <w:lang w:eastAsia="zh-CN"/>
        </w:rPr>
        <w:t xml:space="preserve">к </w:t>
      </w:r>
      <w:r>
        <w:rPr>
          <w:rFonts w:eastAsia="Times New Roman"/>
          <w:color w:val="auto"/>
          <w:sz w:val="26"/>
          <w:szCs w:val="26"/>
          <w:lang w:eastAsia="zh-CN"/>
        </w:rPr>
        <w:lastRenderedPageBreak/>
        <w:t>сумме расчетных тепловых нагрузок</w:t>
      </w:r>
      <w:proofErr w:type="gramStart"/>
      <w:r>
        <w:rPr>
          <w:rFonts w:eastAsia="Times New Roman"/>
          <w:color w:val="auto"/>
          <w:sz w:val="26"/>
          <w:szCs w:val="26"/>
          <w:lang w:eastAsia="zh-CN"/>
        </w:rPr>
        <w:t xml:space="preserve"> </w:t>
      </w:r>
      <w:r>
        <w:rPr>
          <w:sz w:val="26"/>
          <w:szCs w:val="26"/>
        </w:rPr>
        <w:t xml:space="preserve">(%) </w:t>
      </w:r>
      <w:proofErr w:type="gramEnd"/>
      <w:r>
        <w:rPr>
          <w:sz w:val="26"/>
          <w:szCs w:val="26"/>
        </w:rPr>
        <w:t>системы теплоснабжения, подлежащей резервированию:</w:t>
      </w:r>
    </w:p>
    <w:p w:rsidR="005F0575" w:rsidRDefault="00245F9C">
      <w:pPr>
        <w:rPr>
          <w:sz w:val="26"/>
          <w:szCs w:val="26"/>
        </w:rPr>
      </w:pPr>
      <w:r>
        <w:rPr>
          <w:sz w:val="26"/>
          <w:szCs w:val="26"/>
        </w:rPr>
        <w:t xml:space="preserve">90 –100 - </w:t>
      </w:r>
      <w:proofErr w:type="spellStart"/>
      <w:r>
        <w:rPr>
          <w:sz w:val="26"/>
          <w:szCs w:val="26"/>
        </w:rPr>
        <w:t>Кр</w:t>
      </w:r>
      <w:proofErr w:type="spellEnd"/>
      <w:r>
        <w:rPr>
          <w:sz w:val="26"/>
          <w:szCs w:val="26"/>
        </w:rPr>
        <w:t xml:space="preserve"> = 1,0;</w:t>
      </w:r>
    </w:p>
    <w:p w:rsidR="005F0575" w:rsidRDefault="00245F9C">
      <w:pPr>
        <w:ind w:left="720" w:firstLine="0"/>
        <w:rPr>
          <w:sz w:val="26"/>
          <w:szCs w:val="26"/>
        </w:rPr>
      </w:pPr>
      <w:r>
        <w:rPr>
          <w:sz w:val="26"/>
          <w:szCs w:val="26"/>
        </w:rPr>
        <w:t xml:space="preserve">70 – 90 - </w:t>
      </w:r>
      <w:proofErr w:type="spellStart"/>
      <w:r>
        <w:rPr>
          <w:sz w:val="26"/>
          <w:szCs w:val="26"/>
        </w:rPr>
        <w:t>Кр</w:t>
      </w:r>
      <w:proofErr w:type="spellEnd"/>
      <w:r>
        <w:rPr>
          <w:sz w:val="26"/>
          <w:szCs w:val="26"/>
        </w:rPr>
        <w:t xml:space="preserve"> = 0,7;</w:t>
      </w:r>
    </w:p>
    <w:p w:rsidR="005F0575" w:rsidRDefault="00245F9C">
      <w:pPr>
        <w:ind w:left="720" w:firstLine="0"/>
        <w:rPr>
          <w:sz w:val="26"/>
          <w:szCs w:val="26"/>
        </w:rPr>
      </w:pPr>
      <w:r>
        <w:rPr>
          <w:sz w:val="26"/>
          <w:szCs w:val="26"/>
        </w:rPr>
        <w:t xml:space="preserve">50 – 70 - </w:t>
      </w:r>
      <w:proofErr w:type="spellStart"/>
      <w:r>
        <w:rPr>
          <w:sz w:val="26"/>
          <w:szCs w:val="26"/>
        </w:rPr>
        <w:t>Кр</w:t>
      </w:r>
      <w:proofErr w:type="spellEnd"/>
      <w:r>
        <w:rPr>
          <w:sz w:val="26"/>
          <w:szCs w:val="26"/>
        </w:rPr>
        <w:t xml:space="preserve"> = 0,5;</w:t>
      </w:r>
    </w:p>
    <w:p w:rsidR="005F0575" w:rsidRDefault="00245F9C">
      <w:pPr>
        <w:ind w:left="720" w:firstLine="0"/>
        <w:rPr>
          <w:sz w:val="26"/>
          <w:szCs w:val="26"/>
        </w:rPr>
      </w:pPr>
      <w:r>
        <w:rPr>
          <w:sz w:val="26"/>
          <w:szCs w:val="26"/>
        </w:rPr>
        <w:t xml:space="preserve">30 – 50 - </w:t>
      </w:r>
      <w:proofErr w:type="spellStart"/>
      <w:r>
        <w:rPr>
          <w:sz w:val="26"/>
          <w:szCs w:val="26"/>
        </w:rPr>
        <w:t>Кр</w:t>
      </w:r>
      <w:proofErr w:type="spellEnd"/>
      <w:r>
        <w:rPr>
          <w:sz w:val="26"/>
          <w:szCs w:val="26"/>
        </w:rPr>
        <w:t xml:space="preserve"> = 0,3;</w:t>
      </w:r>
    </w:p>
    <w:p w:rsidR="005F0575" w:rsidRDefault="00245F9C">
      <w:pPr>
        <w:ind w:left="720" w:firstLine="0"/>
        <w:rPr>
          <w:sz w:val="26"/>
          <w:szCs w:val="26"/>
        </w:rPr>
      </w:pPr>
      <w:r>
        <w:rPr>
          <w:sz w:val="26"/>
          <w:szCs w:val="26"/>
        </w:rPr>
        <w:t xml:space="preserve">менее 30 - </w:t>
      </w:r>
      <w:proofErr w:type="spellStart"/>
      <w:r>
        <w:rPr>
          <w:sz w:val="26"/>
          <w:szCs w:val="26"/>
        </w:rPr>
        <w:t>Кр</w:t>
      </w:r>
      <w:proofErr w:type="spellEnd"/>
      <w:r>
        <w:rPr>
          <w:sz w:val="26"/>
          <w:szCs w:val="26"/>
        </w:rPr>
        <w:t xml:space="preserve"> = 0,2.</w:t>
      </w:r>
    </w:p>
    <w:p w:rsidR="005F0575" w:rsidRDefault="00245F9C">
      <w:pPr>
        <w:ind w:left="720" w:firstLine="0"/>
        <w:rPr>
          <w:sz w:val="26"/>
          <w:szCs w:val="26"/>
        </w:rPr>
      </w:pPr>
      <w:r>
        <w:rPr>
          <w:sz w:val="26"/>
          <w:szCs w:val="26"/>
        </w:rPr>
        <w:t xml:space="preserve">На котельной  показатель уровня резервирования равен </w:t>
      </w:r>
      <w:r>
        <w:rPr>
          <w:b/>
          <w:bCs/>
          <w:sz w:val="26"/>
          <w:szCs w:val="26"/>
          <w:u w:val="single"/>
        </w:rPr>
        <w:t>Кр=</w:t>
      </w:r>
      <w:r>
        <w:rPr>
          <w:rFonts w:eastAsia="Times New Roman"/>
          <w:b/>
          <w:bCs/>
          <w:color w:val="000000"/>
          <w:sz w:val="26"/>
          <w:szCs w:val="26"/>
          <w:u w:val="single"/>
          <w:lang w:eastAsia="zh-CN"/>
        </w:rPr>
        <w:t>0,2</w:t>
      </w:r>
    </w:p>
    <w:p w:rsidR="005F0575" w:rsidRDefault="005F0575">
      <w:pPr>
        <w:ind w:left="720" w:firstLine="0"/>
        <w:rPr>
          <w:sz w:val="26"/>
          <w:szCs w:val="26"/>
        </w:rPr>
      </w:pPr>
    </w:p>
    <w:p w:rsidR="005F0575" w:rsidRDefault="00245F9C">
      <w:pPr>
        <w:pStyle w:val="ConsPlusNormal"/>
        <w:spacing w:before="200"/>
        <w:ind w:left="720" w:firstLine="0"/>
        <w:jc w:val="both"/>
        <w:rPr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  <w:u w:val="single"/>
        </w:rPr>
        <w:t>1.6. Показатель технического состояния тепловых сетей (Кс)</w:t>
      </w:r>
      <w:r>
        <w:rPr>
          <w:rFonts w:ascii="Times New Roman" w:hAnsi="Times New Roman"/>
          <w:sz w:val="26"/>
          <w:szCs w:val="26"/>
        </w:rPr>
        <w:t>, характеризуемый долей ветхих, подлежащих замене трубопроводов, определяется по формуле:</w:t>
      </w:r>
    </w:p>
    <w:p w:rsidR="005F0575" w:rsidRDefault="005F0575">
      <w:pPr>
        <w:pStyle w:val="ConsPlusNormal"/>
        <w:ind w:left="720" w:firstLine="0"/>
        <w:jc w:val="both"/>
        <w:rPr>
          <w:rFonts w:ascii="Times New Roman" w:hAnsi="Times New Roman"/>
          <w:sz w:val="26"/>
          <w:szCs w:val="26"/>
        </w:rPr>
      </w:pPr>
    </w:p>
    <w:p w:rsidR="005F0575" w:rsidRDefault="00245F9C">
      <w:pPr>
        <w:pStyle w:val="ConsPlusNormal"/>
        <w:ind w:left="720" w:firstLine="0"/>
        <w:jc w:val="both"/>
        <w:rPr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1143000" cy="466090"/>
            <wp:effectExtent l="0" t="0" r="0" b="0"/>
            <wp:docPr id="1" name="Изображение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2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66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6"/>
          <w:szCs w:val="26"/>
        </w:rPr>
        <w:t>, (8)</w:t>
      </w:r>
    </w:p>
    <w:p w:rsidR="005F0575" w:rsidRDefault="005F0575">
      <w:pPr>
        <w:pStyle w:val="ConsPlusNormal"/>
        <w:ind w:left="720" w:firstLine="0"/>
        <w:jc w:val="both"/>
        <w:rPr>
          <w:rFonts w:ascii="Times New Roman" w:hAnsi="Times New Roman"/>
          <w:sz w:val="26"/>
          <w:szCs w:val="26"/>
        </w:rPr>
      </w:pPr>
    </w:p>
    <w:p w:rsidR="005F0575" w:rsidRDefault="00245F9C">
      <w:pPr>
        <w:pStyle w:val="ConsPlusNormal"/>
        <w:ind w:left="720" w:firstLine="0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где</w:t>
      </w:r>
    </w:p>
    <w:p w:rsidR="005F0575" w:rsidRDefault="00245F9C">
      <w:pPr>
        <w:pStyle w:val="ConsPlusNormal"/>
        <w:spacing w:before="200"/>
        <w:ind w:left="720" w:firstLine="0"/>
        <w:jc w:val="both"/>
        <w:rPr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342900" cy="238760"/>
            <wp:effectExtent l="0" t="0" r="0" b="0"/>
            <wp:docPr id="2" name="Изображение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2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6"/>
          <w:szCs w:val="26"/>
        </w:rPr>
        <w:t xml:space="preserve">- протяженность тепловых сетей, </w:t>
      </w:r>
      <w:r>
        <w:rPr>
          <w:rFonts w:ascii="Times New Roman" w:hAnsi="Times New Roman"/>
          <w:sz w:val="26"/>
          <w:szCs w:val="26"/>
        </w:rPr>
        <w:t>находящихся в эксплуатации;</w:t>
      </w:r>
    </w:p>
    <w:p w:rsidR="005F0575" w:rsidRDefault="00245F9C">
      <w:pPr>
        <w:pStyle w:val="ConsPlusNormal"/>
        <w:spacing w:before="200"/>
        <w:ind w:left="720" w:firstLine="0"/>
        <w:jc w:val="both"/>
        <w:rPr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303530" cy="238760"/>
            <wp:effectExtent l="0" t="0" r="0" b="0"/>
            <wp:docPr id="3" name="Изображение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3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30" cy="23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6"/>
          <w:szCs w:val="26"/>
        </w:rPr>
        <w:t>- протяженность ветхих тепловых сетей, находящихся в эксплуатации.</w:t>
      </w:r>
    </w:p>
    <w:p w:rsidR="005F0575" w:rsidRDefault="00245F9C">
      <w:pPr>
        <w:shd w:val="clear" w:color="auto" w:fill="FFFF00"/>
        <w:ind w:left="720" w:firstLine="0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  <w:u w:val="single"/>
        </w:rPr>
        <w:t xml:space="preserve">Кс = </w:t>
      </w:r>
      <w:r>
        <w:rPr>
          <w:rFonts w:eastAsia="Times New Roman"/>
          <w:b/>
          <w:bCs/>
          <w:color w:val="000000"/>
          <w:sz w:val="26"/>
          <w:szCs w:val="26"/>
          <w:u w:val="single"/>
          <w:lang w:eastAsia="zh-CN"/>
        </w:rPr>
        <w:t>(1,946-1,032)/1,946 = 0,47</w:t>
      </w:r>
    </w:p>
    <w:p w:rsidR="005F0575" w:rsidRDefault="005F0575">
      <w:pPr>
        <w:ind w:left="720" w:firstLine="0"/>
        <w:rPr>
          <w:rFonts w:eastAsia="Times New Roman"/>
          <w:b/>
          <w:bCs/>
          <w:color w:val="000000"/>
          <w:sz w:val="26"/>
          <w:szCs w:val="26"/>
          <w:u w:val="single"/>
          <w:lang w:eastAsia="zh-CN"/>
        </w:rPr>
      </w:pPr>
    </w:p>
    <w:p w:rsidR="005F0575" w:rsidRDefault="00245F9C">
      <w:pPr>
        <w:ind w:left="786" w:firstLine="0"/>
        <w:rPr>
          <w:sz w:val="26"/>
          <w:szCs w:val="26"/>
        </w:rPr>
      </w:pPr>
      <w:r>
        <w:rPr>
          <w:b/>
          <w:bCs/>
          <w:sz w:val="26"/>
          <w:szCs w:val="26"/>
          <w:u w:val="single"/>
        </w:rPr>
        <w:t xml:space="preserve">1.7. Показатель интенсивности отказов </w:t>
      </w:r>
      <w:r>
        <w:rPr>
          <w:rFonts w:eastAsia="Times New Roman"/>
          <w:b/>
          <w:bCs/>
          <w:color w:val="000000"/>
          <w:sz w:val="26"/>
          <w:szCs w:val="26"/>
          <w:u w:val="single"/>
          <w:lang w:eastAsia="zh-CN"/>
        </w:rPr>
        <w:t>систем теплоснабжения:</w:t>
      </w:r>
    </w:p>
    <w:p w:rsidR="005F0575" w:rsidRDefault="00245F9C">
      <w:pPr>
        <w:ind w:left="720" w:firstLine="0"/>
        <w:rPr>
          <w:sz w:val="26"/>
          <w:szCs w:val="26"/>
        </w:rPr>
      </w:pPr>
      <w:r>
        <w:rPr>
          <w:b/>
          <w:bCs/>
          <w:sz w:val="26"/>
          <w:szCs w:val="26"/>
          <w:u w:val="single"/>
        </w:rPr>
        <w:t>1.7.1. Показатель интенсивности отказов тепловых сетей, (</w:t>
      </w:r>
      <w:proofErr w:type="spellStart"/>
      <w:r>
        <w:rPr>
          <w:b/>
          <w:bCs/>
          <w:sz w:val="26"/>
          <w:szCs w:val="26"/>
          <w:u w:val="single"/>
        </w:rPr>
        <w:t>Котк</w:t>
      </w:r>
      <w:proofErr w:type="spellEnd"/>
      <w:r>
        <w:rPr>
          <w:b/>
          <w:bCs/>
          <w:sz w:val="26"/>
          <w:szCs w:val="26"/>
          <w:u w:val="single"/>
        </w:rPr>
        <w:t>)</w:t>
      </w:r>
      <w:r>
        <w:rPr>
          <w:sz w:val="26"/>
          <w:szCs w:val="26"/>
        </w:rPr>
        <w:t>, ха</w:t>
      </w:r>
      <w:r>
        <w:rPr>
          <w:sz w:val="26"/>
          <w:szCs w:val="26"/>
        </w:rPr>
        <w:t>рактеризуемый количеством вынужденных отключений участков тепловой сети с ограничением отпуска тепловой энергии потребителям, вызванным отказом и его устранением за последние три года.</w:t>
      </w:r>
    </w:p>
    <w:p w:rsidR="005F0575" w:rsidRDefault="00245F9C">
      <w:pPr>
        <w:ind w:left="720" w:firstLine="0"/>
        <w:rPr>
          <w:sz w:val="26"/>
          <w:szCs w:val="26"/>
        </w:rPr>
      </w:pPr>
      <w:proofErr w:type="spellStart"/>
      <w:r>
        <w:rPr>
          <w:sz w:val="26"/>
          <w:szCs w:val="26"/>
        </w:rPr>
        <w:t>Иотк</w:t>
      </w:r>
      <w:proofErr w:type="spellEnd"/>
      <w:r>
        <w:rPr>
          <w:sz w:val="26"/>
          <w:szCs w:val="26"/>
        </w:rPr>
        <w:t xml:space="preserve"> = </w:t>
      </w:r>
      <w:proofErr w:type="spellStart"/>
      <w:proofErr w:type="gramStart"/>
      <w:r>
        <w:rPr>
          <w:sz w:val="26"/>
          <w:szCs w:val="26"/>
        </w:rPr>
        <w:t>n</w:t>
      </w:r>
      <w:proofErr w:type="gramEnd"/>
      <w:r>
        <w:rPr>
          <w:sz w:val="26"/>
          <w:szCs w:val="26"/>
        </w:rPr>
        <w:t>отк</w:t>
      </w:r>
      <w:proofErr w:type="spellEnd"/>
      <w:r>
        <w:rPr>
          <w:sz w:val="26"/>
          <w:szCs w:val="26"/>
        </w:rPr>
        <w:t>/(3*S) [1/(км*год)],</w:t>
      </w:r>
    </w:p>
    <w:p w:rsidR="005F0575" w:rsidRDefault="00245F9C">
      <w:pPr>
        <w:ind w:left="720" w:firstLine="0"/>
        <w:rPr>
          <w:sz w:val="26"/>
          <w:szCs w:val="26"/>
        </w:rPr>
      </w:pPr>
      <w:r>
        <w:rPr>
          <w:sz w:val="26"/>
          <w:szCs w:val="26"/>
        </w:rPr>
        <w:t xml:space="preserve">где </w:t>
      </w:r>
      <w:proofErr w:type="spellStart"/>
      <w:proofErr w:type="gramStart"/>
      <w:r>
        <w:rPr>
          <w:sz w:val="26"/>
          <w:szCs w:val="26"/>
        </w:rPr>
        <w:t>n</w:t>
      </w:r>
      <w:proofErr w:type="gramEnd"/>
      <w:r>
        <w:rPr>
          <w:sz w:val="26"/>
          <w:szCs w:val="26"/>
        </w:rPr>
        <w:t>отк</w:t>
      </w:r>
      <w:proofErr w:type="spellEnd"/>
      <w:r>
        <w:rPr>
          <w:sz w:val="26"/>
          <w:szCs w:val="26"/>
        </w:rPr>
        <w:t xml:space="preserve"> - количество отказов за послед</w:t>
      </w:r>
      <w:r>
        <w:rPr>
          <w:sz w:val="26"/>
          <w:szCs w:val="26"/>
        </w:rPr>
        <w:t>ний год не было;</w:t>
      </w:r>
    </w:p>
    <w:p w:rsidR="005F0575" w:rsidRDefault="00245F9C">
      <w:pPr>
        <w:ind w:left="720" w:firstLine="0"/>
        <w:rPr>
          <w:sz w:val="26"/>
          <w:szCs w:val="26"/>
        </w:rPr>
      </w:pPr>
      <w:r>
        <w:rPr>
          <w:sz w:val="26"/>
          <w:szCs w:val="26"/>
        </w:rPr>
        <w:t>S- протяженность тепловой сети данной системы теплоснабжения</w:t>
      </w:r>
      <w:r>
        <w:rPr>
          <w:b/>
          <w:bCs/>
          <w:sz w:val="26"/>
          <w:szCs w:val="26"/>
        </w:rPr>
        <w:t xml:space="preserve">- </w:t>
      </w:r>
      <w:r>
        <w:rPr>
          <w:rFonts w:eastAsia="Times New Roman"/>
          <w:b/>
          <w:bCs/>
          <w:color w:val="000000"/>
          <w:sz w:val="26"/>
          <w:szCs w:val="26"/>
          <w:lang w:eastAsia="zh-CN"/>
        </w:rPr>
        <w:t>1,946</w:t>
      </w:r>
      <w:r>
        <w:rPr>
          <w:sz w:val="26"/>
          <w:szCs w:val="26"/>
        </w:rPr>
        <w:t xml:space="preserve"> км.</w:t>
      </w:r>
    </w:p>
    <w:p w:rsidR="005F0575" w:rsidRDefault="00245F9C">
      <w:pPr>
        <w:ind w:left="720" w:firstLine="0"/>
        <w:rPr>
          <w:sz w:val="26"/>
          <w:szCs w:val="26"/>
        </w:rPr>
      </w:pPr>
      <w:r>
        <w:rPr>
          <w:sz w:val="26"/>
          <w:szCs w:val="26"/>
        </w:rPr>
        <w:t>В зависимости от интенсивности отказов (</w:t>
      </w:r>
      <w:proofErr w:type="spellStart"/>
      <w:r>
        <w:rPr>
          <w:sz w:val="26"/>
          <w:szCs w:val="26"/>
        </w:rPr>
        <w:t>Иотк</w:t>
      </w:r>
      <w:proofErr w:type="spellEnd"/>
      <w:r>
        <w:rPr>
          <w:sz w:val="26"/>
          <w:szCs w:val="26"/>
        </w:rPr>
        <w:t>) определяется показатель надежности (</w:t>
      </w:r>
      <w:proofErr w:type="spellStart"/>
      <w:r>
        <w:rPr>
          <w:sz w:val="26"/>
          <w:szCs w:val="26"/>
        </w:rPr>
        <w:t>Котк</w:t>
      </w:r>
      <w:proofErr w:type="spellEnd"/>
      <w:r>
        <w:rPr>
          <w:sz w:val="26"/>
          <w:szCs w:val="26"/>
        </w:rPr>
        <w:t>)</w:t>
      </w:r>
    </w:p>
    <w:p w:rsidR="005F0575" w:rsidRDefault="00245F9C">
      <w:pPr>
        <w:ind w:left="720" w:firstLine="0"/>
        <w:rPr>
          <w:sz w:val="26"/>
          <w:szCs w:val="26"/>
        </w:rPr>
      </w:pPr>
      <w:r>
        <w:rPr>
          <w:sz w:val="26"/>
          <w:szCs w:val="26"/>
        </w:rPr>
        <w:t xml:space="preserve">до 0,5 - </w:t>
      </w:r>
      <w:proofErr w:type="spellStart"/>
      <w:r>
        <w:rPr>
          <w:sz w:val="26"/>
          <w:szCs w:val="26"/>
        </w:rPr>
        <w:t>Котк</w:t>
      </w:r>
      <w:proofErr w:type="spellEnd"/>
      <w:r>
        <w:rPr>
          <w:sz w:val="26"/>
          <w:szCs w:val="26"/>
        </w:rPr>
        <w:t xml:space="preserve"> = 1,0;</w:t>
      </w:r>
    </w:p>
    <w:p w:rsidR="005F0575" w:rsidRDefault="00245F9C">
      <w:pPr>
        <w:ind w:left="720" w:firstLine="0"/>
        <w:rPr>
          <w:sz w:val="26"/>
          <w:szCs w:val="26"/>
        </w:rPr>
      </w:pPr>
      <w:r>
        <w:rPr>
          <w:sz w:val="26"/>
          <w:szCs w:val="26"/>
        </w:rPr>
        <w:t xml:space="preserve">0,5 - 0,8 - </w:t>
      </w:r>
      <w:proofErr w:type="spellStart"/>
      <w:r>
        <w:rPr>
          <w:sz w:val="26"/>
          <w:szCs w:val="26"/>
        </w:rPr>
        <w:t>Котк</w:t>
      </w:r>
      <w:proofErr w:type="spellEnd"/>
      <w:r>
        <w:rPr>
          <w:sz w:val="26"/>
          <w:szCs w:val="26"/>
        </w:rPr>
        <w:t xml:space="preserve"> = 0,8;</w:t>
      </w:r>
    </w:p>
    <w:p w:rsidR="005F0575" w:rsidRDefault="00245F9C">
      <w:pPr>
        <w:ind w:left="720" w:firstLine="0"/>
        <w:rPr>
          <w:sz w:val="26"/>
          <w:szCs w:val="26"/>
        </w:rPr>
      </w:pPr>
      <w:r>
        <w:rPr>
          <w:sz w:val="26"/>
          <w:szCs w:val="26"/>
        </w:rPr>
        <w:t xml:space="preserve">0,8 - 1,2 - </w:t>
      </w:r>
      <w:proofErr w:type="spellStart"/>
      <w:r>
        <w:rPr>
          <w:sz w:val="26"/>
          <w:szCs w:val="26"/>
        </w:rPr>
        <w:t>Котк</w:t>
      </w:r>
      <w:proofErr w:type="spellEnd"/>
      <w:r>
        <w:rPr>
          <w:sz w:val="26"/>
          <w:szCs w:val="26"/>
        </w:rPr>
        <w:t xml:space="preserve"> = 0,6;</w:t>
      </w:r>
    </w:p>
    <w:p w:rsidR="005F0575" w:rsidRDefault="00245F9C">
      <w:pPr>
        <w:ind w:left="720" w:firstLine="0"/>
        <w:rPr>
          <w:sz w:val="26"/>
          <w:szCs w:val="26"/>
        </w:rPr>
      </w:pPr>
      <w:r>
        <w:rPr>
          <w:sz w:val="26"/>
          <w:szCs w:val="26"/>
        </w:rPr>
        <w:t xml:space="preserve">свыше 1,2 </w:t>
      </w:r>
      <w:r>
        <w:rPr>
          <w:sz w:val="26"/>
          <w:szCs w:val="26"/>
        </w:rPr>
        <w:t xml:space="preserve">- </w:t>
      </w:r>
      <w:proofErr w:type="spellStart"/>
      <w:r>
        <w:rPr>
          <w:sz w:val="26"/>
          <w:szCs w:val="26"/>
        </w:rPr>
        <w:t>Котк</w:t>
      </w:r>
      <w:proofErr w:type="spellEnd"/>
      <w:r>
        <w:rPr>
          <w:sz w:val="26"/>
          <w:szCs w:val="26"/>
        </w:rPr>
        <w:t xml:space="preserve"> = 0,5;</w:t>
      </w:r>
    </w:p>
    <w:p w:rsidR="005F0575" w:rsidRDefault="00245F9C">
      <w:pPr>
        <w:ind w:left="720" w:firstLine="0"/>
        <w:rPr>
          <w:sz w:val="26"/>
          <w:szCs w:val="26"/>
        </w:rPr>
      </w:pPr>
      <w:r>
        <w:rPr>
          <w:sz w:val="26"/>
          <w:szCs w:val="26"/>
        </w:rPr>
        <w:t>Отказов и вынужденных отключений участков тепловой сети за последний год не было.</w:t>
      </w:r>
    </w:p>
    <w:p w:rsidR="005F0575" w:rsidRDefault="00245F9C">
      <w:pPr>
        <w:ind w:left="720" w:firstLine="0"/>
        <w:rPr>
          <w:sz w:val="26"/>
          <w:szCs w:val="26"/>
        </w:rPr>
      </w:pPr>
      <w:proofErr w:type="spellStart"/>
      <w:r>
        <w:rPr>
          <w:sz w:val="26"/>
          <w:szCs w:val="26"/>
        </w:rPr>
        <w:t>Иотк</w:t>
      </w:r>
      <w:proofErr w:type="spellEnd"/>
      <w:r>
        <w:rPr>
          <w:sz w:val="26"/>
          <w:szCs w:val="26"/>
        </w:rPr>
        <w:t xml:space="preserve"> = 0/(3*1,946) = </w:t>
      </w:r>
      <w:r>
        <w:rPr>
          <w:rFonts w:eastAsia="Times New Roman"/>
          <w:color w:val="000000"/>
          <w:sz w:val="26"/>
          <w:szCs w:val="26"/>
          <w:lang w:eastAsia="zh-CN"/>
        </w:rPr>
        <w:t>0</w:t>
      </w:r>
    </w:p>
    <w:p w:rsidR="005F0575" w:rsidRDefault="00245F9C">
      <w:pPr>
        <w:ind w:left="720" w:firstLine="0"/>
        <w:rPr>
          <w:sz w:val="26"/>
          <w:szCs w:val="26"/>
        </w:rPr>
      </w:pPr>
      <w:proofErr w:type="spellStart"/>
      <w:r>
        <w:rPr>
          <w:b/>
          <w:bCs/>
          <w:sz w:val="26"/>
          <w:szCs w:val="26"/>
          <w:u w:val="single"/>
        </w:rPr>
        <w:t>Котк</w:t>
      </w:r>
      <w:proofErr w:type="spellEnd"/>
      <w:r>
        <w:rPr>
          <w:b/>
          <w:bCs/>
          <w:sz w:val="26"/>
          <w:szCs w:val="26"/>
          <w:u w:val="single"/>
        </w:rPr>
        <w:t xml:space="preserve"> = </w:t>
      </w:r>
      <w:r>
        <w:rPr>
          <w:rFonts w:eastAsia="Times New Roman"/>
          <w:b/>
          <w:bCs/>
          <w:color w:val="000000"/>
          <w:sz w:val="26"/>
          <w:szCs w:val="26"/>
          <w:u w:val="single"/>
          <w:lang w:eastAsia="zh-CN"/>
        </w:rPr>
        <w:t>1,0</w:t>
      </w:r>
    </w:p>
    <w:p w:rsidR="005F0575" w:rsidRDefault="005F0575">
      <w:pPr>
        <w:ind w:left="720" w:firstLine="0"/>
        <w:rPr>
          <w:rFonts w:eastAsia="Times New Roman"/>
          <w:b/>
          <w:bCs/>
          <w:color w:val="000000"/>
          <w:sz w:val="26"/>
          <w:szCs w:val="26"/>
          <w:u w:val="single"/>
          <w:lang w:eastAsia="zh-CN"/>
        </w:rPr>
      </w:pPr>
    </w:p>
    <w:p w:rsidR="005F0575" w:rsidRDefault="00245F9C">
      <w:pPr>
        <w:ind w:left="720" w:firstLine="0"/>
        <w:jc w:val="both"/>
        <w:rPr>
          <w:sz w:val="26"/>
          <w:szCs w:val="26"/>
        </w:rPr>
      </w:pPr>
      <w:r>
        <w:rPr>
          <w:b/>
          <w:bCs/>
          <w:sz w:val="26"/>
          <w:szCs w:val="26"/>
          <w:u w:val="single"/>
        </w:rPr>
        <w:t>1.7.2. Показатель интенсивности отказов (далее - отказ) теплового источника</w:t>
      </w:r>
      <w:r>
        <w:rPr>
          <w:sz w:val="26"/>
          <w:szCs w:val="26"/>
        </w:rPr>
        <w:t xml:space="preserve">, характеризуемый количеством вынужденных отказов </w:t>
      </w:r>
      <w:r>
        <w:rPr>
          <w:sz w:val="26"/>
          <w:szCs w:val="26"/>
        </w:rPr>
        <w:t>источников тепловой энергии с ограничением отпуска тепловой энергии потребителям, вызванным отказом и его устранением (</w:t>
      </w:r>
      <w:proofErr w:type="spellStart"/>
      <w:r>
        <w:rPr>
          <w:sz w:val="26"/>
          <w:szCs w:val="26"/>
        </w:rPr>
        <w:t>Котк</w:t>
      </w:r>
      <w:proofErr w:type="spellEnd"/>
      <w:r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ит</w:t>
      </w:r>
      <w:proofErr w:type="spellEnd"/>
      <w:proofErr w:type="gramEnd"/>
      <w:r>
        <w:rPr>
          <w:sz w:val="26"/>
          <w:szCs w:val="26"/>
        </w:rPr>
        <w:t>):</w:t>
      </w:r>
    </w:p>
    <w:p w:rsidR="005F0575" w:rsidRDefault="005F0575">
      <w:pPr>
        <w:pStyle w:val="ConsPlusNormal"/>
        <w:ind w:left="720" w:firstLine="0"/>
        <w:jc w:val="both"/>
        <w:rPr>
          <w:rFonts w:ascii="Times New Roman" w:hAnsi="Times New Roman"/>
          <w:sz w:val="26"/>
          <w:szCs w:val="26"/>
        </w:rPr>
      </w:pPr>
    </w:p>
    <w:p w:rsidR="005F0575" w:rsidRDefault="00245F9C">
      <w:pPr>
        <w:pStyle w:val="ConsPlusNormal"/>
        <w:ind w:left="720" w:firstLine="0"/>
        <w:jc w:val="both"/>
        <w:rPr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1612900" cy="401320"/>
            <wp:effectExtent l="0" t="0" r="0" b="0"/>
            <wp:docPr id="4" name="Изображение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3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0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6"/>
          <w:szCs w:val="26"/>
        </w:rPr>
        <w:t>(10)</w:t>
      </w:r>
    </w:p>
    <w:p w:rsidR="005F0575" w:rsidRDefault="005F0575">
      <w:pPr>
        <w:pStyle w:val="ConsPlusNormal"/>
        <w:ind w:left="720" w:firstLine="0"/>
        <w:jc w:val="both"/>
        <w:rPr>
          <w:rFonts w:ascii="Times New Roman" w:hAnsi="Times New Roman"/>
          <w:sz w:val="26"/>
          <w:szCs w:val="26"/>
        </w:rPr>
      </w:pPr>
    </w:p>
    <w:p w:rsidR="005F0575" w:rsidRDefault="00245F9C">
      <w:pPr>
        <w:pStyle w:val="ConsPlusNormal"/>
        <w:ind w:left="720" w:firstLine="0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В зависимости от интенсивности отказов (</w:t>
      </w:r>
      <w:proofErr w:type="spellStart"/>
      <w:r>
        <w:rPr>
          <w:rFonts w:ascii="Times New Roman" w:hAnsi="Times New Roman"/>
          <w:sz w:val="26"/>
          <w:szCs w:val="26"/>
        </w:rPr>
        <w:t>Иотк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ит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>) определяется показатель надежности теплового источника (</w:t>
      </w:r>
      <w:proofErr w:type="spellStart"/>
      <w:r>
        <w:rPr>
          <w:rFonts w:ascii="Times New Roman" w:hAnsi="Times New Roman"/>
          <w:sz w:val="26"/>
          <w:szCs w:val="26"/>
        </w:rPr>
        <w:t>Котк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ит</w:t>
      </w:r>
      <w:proofErr w:type="spellEnd"/>
      <w:r>
        <w:rPr>
          <w:rFonts w:ascii="Times New Roman" w:hAnsi="Times New Roman"/>
          <w:sz w:val="26"/>
          <w:szCs w:val="26"/>
        </w:rPr>
        <w:t>):</w:t>
      </w:r>
    </w:p>
    <w:p w:rsidR="005F0575" w:rsidRDefault="00245F9C">
      <w:pPr>
        <w:pStyle w:val="ConsPlusCell"/>
        <w:spacing w:before="200"/>
        <w:ind w:left="720"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 0</w:t>
      </w:r>
      <w:r>
        <w:rPr>
          <w:rFonts w:ascii="Times New Roman" w:hAnsi="Times New Roman"/>
          <w:sz w:val="26"/>
          <w:szCs w:val="26"/>
        </w:rPr>
        <w:t xml:space="preserve">,2 включительно         - </w:t>
      </w:r>
      <w:proofErr w:type="spellStart"/>
      <w:r>
        <w:rPr>
          <w:rFonts w:ascii="Times New Roman" w:hAnsi="Times New Roman"/>
          <w:sz w:val="26"/>
          <w:szCs w:val="26"/>
        </w:rPr>
        <w:t>Котк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ит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 xml:space="preserve"> = 1,0;</w:t>
      </w:r>
    </w:p>
    <w:p w:rsidR="005F0575" w:rsidRDefault="00245F9C">
      <w:pPr>
        <w:pStyle w:val="ConsPlusCell"/>
        <w:ind w:left="720"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0,2 до 0,6 включительно  - </w:t>
      </w:r>
      <w:proofErr w:type="spellStart"/>
      <w:r>
        <w:rPr>
          <w:rFonts w:ascii="Times New Roman" w:hAnsi="Times New Roman"/>
          <w:sz w:val="26"/>
          <w:szCs w:val="26"/>
        </w:rPr>
        <w:t>Котк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ит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 xml:space="preserve"> = 0,8;</w:t>
      </w:r>
    </w:p>
    <w:p w:rsidR="005F0575" w:rsidRDefault="00245F9C">
      <w:pPr>
        <w:pStyle w:val="ConsPlusCell"/>
        <w:spacing w:line="360" w:lineRule="auto"/>
        <w:ind w:left="720"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0,6 - 1,2 включительно   - </w:t>
      </w:r>
      <w:proofErr w:type="spellStart"/>
      <w:r>
        <w:rPr>
          <w:rFonts w:ascii="Times New Roman" w:hAnsi="Times New Roman"/>
          <w:sz w:val="26"/>
          <w:szCs w:val="26"/>
        </w:rPr>
        <w:t>Котк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ит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 xml:space="preserve"> = 0,6.</w:t>
      </w:r>
    </w:p>
    <w:p w:rsidR="005F0575" w:rsidRDefault="00245F9C">
      <w:pPr>
        <w:pStyle w:val="ConsPlusCell"/>
        <w:spacing w:line="360" w:lineRule="auto"/>
        <w:ind w:left="720" w:firstLine="709"/>
        <w:jc w:val="both"/>
        <w:rPr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На котельной 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Иотк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sz w:val="26"/>
          <w:szCs w:val="26"/>
        </w:rPr>
        <w:t>ит</w:t>
      </w:r>
      <w:proofErr w:type="spellEnd"/>
      <w:proofErr w:type="gramEnd"/>
      <w:r>
        <w:rPr>
          <w:rFonts w:ascii="Times New Roman" w:hAnsi="Times New Roman"/>
          <w:b/>
          <w:bCs/>
          <w:sz w:val="26"/>
          <w:szCs w:val="26"/>
        </w:rPr>
        <w:t xml:space="preserve"> = (1,0+0,6+1)/3 = 0,87</w:t>
      </w:r>
    </w:p>
    <w:p w:rsidR="005F0575" w:rsidRDefault="00245F9C">
      <w:pPr>
        <w:pStyle w:val="ConsPlusCell"/>
        <w:spacing w:line="360" w:lineRule="auto"/>
        <w:ind w:left="720" w:firstLine="709"/>
        <w:jc w:val="both"/>
        <w:rPr>
          <w:sz w:val="26"/>
          <w:szCs w:val="26"/>
        </w:rPr>
      </w:pPr>
      <w:proofErr w:type="spellStart"/>
      <w:r>
        <w:rPr>
          <w:rFonts w:ascii="Times New Roman" w:hAnsi="Times New Roman"/>
          <w:b/>
          <w:bCs/>
          <w:sz w:val="26"/>
          <w:szCs w:val="26"/>
        </w:rPr>
        <w:t>Котк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sz w:val="26"/>
          <w:szCs w:val="26"/>
        </w:rPr>
        <w:t>ит</w:t>
      </w:r>
      <w:proofErr w:type="spellEnd"/>
      <w:proofErr w:type="gramEnd"/>
      <w:r>
        <w:rPr>
          <w:rFonts w:ascii="Times New Roman" w:hAnsi="Times New Roman"/>
          <w:b/>
          <w:bCs/>
          <w:sz w:val="26"/>
          <w:szCs w:val="26"/>
        </w:rPr>
        <w:t xml:space="preserve"> = 0,6</w:t>
      </w:r>
    </w:p>
    <w:p w:rsidR="005F0575" w:rsidRDefault="00245F9C">
      <w:pPr>
        <w:pStyle w:val="a9"/>
        <w:rPr>
          <w:sz w:val="26"/>
          <w:szCs w:val="26"/>
        </w:rPr>
      </w:pPr>
      <w:r>
        <w:rPr>
          <w:b/>
          <w:bCs/>
          <w:sz w:val="26"/>
          <w:szCs w:val="26"/>
          <w:u w:val="single"/>
        </w:rPr>
        <w:t xml:space="preserve">1.8. </w:t>
      </w:r>
      <w:r>
        <w:rPr>
          <w:rFonts w:eastAsia="Times New Roman"/>
          <w:b/>
          <w:bCs/>
          <w:color w:val="000000"/>
          <w:sz w:val="26"/>
          <w:szCs w:val="26"/>
          <w:u w:val="single"/>
          <w:lang w:eastAsia="zh-CN"/>
        </w:rPr>
        <w:t>П</w:t>
      </w:r>
      <w:r>
        <w:rPr>
          <w:b/>
          <w:bCs/>
          <w:sz w:val="26"/>
          <w:szCs w:val="26"/>
          <w:u w:val="single"/>
        </w:rPr>
        <w:t xml:space="preserve">оказатель относительного аварийного </w:t>
      </w:r>
      <w:proofErr w:type="spellStart"/>
      <w:r>
        <w:rPr>
          <w:b/>
          <w:bCs/>
          <w:sz w:val="26"/>
          <w:szCs w:val="26"/>
          <w:u w:val="single"/>
        </w:rPr>
        <w:t>недоотпуска</w:t>
      </w:r>
      <w:proofErr w:type="spellEnd"/>
      <w:r>
        <w:rPr>
          <w:b/>
          <w:bCs/>
          <w:sz w:val="26"/>
          <w:szCs w:val="26"/>
          <w:u w:val="single"/>
        </w:rPr>
        <w:t xml:space="preserve"> тепла (</w:t>
      </w:r>
      <w:proofErr w:type="spellStart"/>
      <w:r>
        <w:rPr>
          <w:b/>
          <w:bCs/>
          <w:sz w:val="26"/>
          <w:szCs w:val="26"/>
          <w:u w:val="single"/>
        </w:rPr>
        <w:t>Кнед</w:t>
      </w:r>
      <w:proofErr w:type="spellEnd"/>
      <w:r>
        <w:rPr>
          <w:b/>
          <w:bCs/>
          <w:sz w:val="26"/>
          <w:szCs w:val="26"/>
          <w:u w:val="single"/>
        </w:rPr>
        <w:t>)</w:t>
      </w:r>
      <w:r>
        <w:rPr>
          <w:b/>
          <w:bCs/>
          <w:sz w:val="26"/>
          <w:szCs w:val="26"/>
          <w:u w:val="single"/>
        </w:rPr>
        <w:t xml:space="preserve"> в результате внеплановых отключений </w:t>
      </w:r>
      <w:proofErr w:type="spellStart"/>
      <w:r>
        <w:rPr>
          <w:b/>
          <w:bCs/>
          <w:sz w:val="26"/>
          <w:szCs w:val="26"/>
          <w:u w:val="single"/>
        </w:rPr>
        <w:t>теплопотребляющих</w:t>
      </w:r>
      <w:proofErr w:type="spellEnd"/>
      <w:r>
        <w:rPr>
          <w:b/>
          <w:bCs/>
          <w:sz w:val="26"/>
          <w:szCs w:val="26"/>
          <w:u w:val="single"/>
        </w:rPr>
        <w:t xml:space="preserve"> установок потребителей определяется по формуле:</w:t>
      </w:r>
    </w:p>
    <w:p w:rsidR="005F0575" w:rsidRDefault="005F0575">
      <w:pPr>
        <w:pStyle w:val="ConsPlusNormal"/>
        <w:ind w:left="720" w:firstLine="0"/>
        <w:jc w:val="both"/>
        <w:rPr>
          <w:rFonts w:ascii="Times New Roman" w:hAnsi="Times New Roman"/>
          <w:sz w:val="26"/>
          <w:szCs w:val="26"/>
        </w:rPr>
      </w:pPr>
      <w:bookmarkStart w:id="1" w:name="P169"/>
      <w:bookmarkEnd w:id="1"/>
    </w:p>
    <w:p w:rsidR="005F0575" w:rsidRDefault="00245F9C">
      <w:pPr>
        <w:pStyle w:val="ConsPlusNormal"/>
        <w:ind w:left="720" w:firstLine="0"/>
        <w:jc w:val="both"/>
        <w:rPr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1689100" cy="419100"/>
            <wp:effectExtent l="0" t="0" r="0" b="0"/>
            <wp:docPr id="5" name="Изображение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3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6"/>
          <w:szCs w:val="26"/>
        </w:rPr>
        <w:t>, (11)</w:t>
      </w:r>
    </w:p>
    <w:p w:rsidR="005F0575" w:rsidRDefault="005F0575">
      <w:pPr>
        <w:pStyle w:val="ConsPlusNormal"/>
        <w:ind w:left="720" w:firstLine="0"/>
        <w:jc w:val="both"/>
        <w:rPr>
          <w:rFonts w:ascii="Times New Roman" w:hAnsi="Times New Roman"/>
          <w:sz w:val="26"/>
          <w:szCs w:val="26"/>
        </w:rPr>
      </w:pPr>
    </w:p>
    <w:p w:rsidR="005F0575" w:rsidRDefault="00245F9C">
      <w:pPr>
        <w:pStyle w:val="ConsPlusNormal"/>
        <w:ind w:left="720" w:firstLine="0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где</w:t>
      </w:r>
    </w:p>
    <w:p w:rsidR="005F0575" w:rsidRDefault="00245F9C">
      <w:pPr>
        <w:pStyle w:val="ConsPlusNormal"/>
        <w:spacing w:before="200"/>
        <w:ind w:left="720" w:firstLine="0"/>
        <w:jc w:val="both"/>
        <w:rPr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440055" cy="199390"/>
            <wp:effectExtent l="0" t="0" r="0" b="0"/>
            <wp:docPr id="6" name="Изображение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3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199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6"/>
          <w:szCs w:val="26"/>
        </w:rPr>
        <w:t xml:space="preserve">- </w:t>
      </w:r>
      <w:proofErr w:type="spellStart"/>
      <w:r>
        <w:rPr>
          <w:rFonts w:ascii="Times New Roman" w:hAnsi="Times New Roman"/>
          <w:sz w:val="26"/>
          <w:szCs w:val="26"/>
        </w:rPr>
        <w:t>недоотпуск</w:t>
      </w:r>
      <w:proofErr w:type="spellEnd"/>
      <w:r>
        <w:rPr>
          <w:rFonts w:ascii="Times New Roman" w:hAnsi="Times New Roman"/>
          <w:sz w:val="26"/>
          <w:szCs w:val="26"/>
        </w:rPr>
        <w:t xml:space="preserve"> тепла;</w:t>
      </w:r>
    </w:p>
    <w:p w:rsidR="005F0575" w:rsidRDefault="00245F9C">
      <w:pPr>
        <w:pStyle w:val="ConsPlusNormal"/>
        <w:spacing w:before="200"/>
        <w:ind w:left="720" w:firstLine="0"/>
        <w:jc w:val="both"/>
        <w:rPr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466090" cy="199390"/>
            <wp:effectExtent l="0" t="0" r="0" b="0"/>
            <wp:docPr id="7" name="Изображение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3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199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6"/>
          <w:szCs w:val="26"/>
        </w:rPr>
        <w:t>- фактический отпуск тепла системой теплоснабжения.</w:t>
      </w:r>
    </w:p>
    <w:p w:rsidR="005F0575" w:rsidRDefault="00245F9C">
      <w:pPr>
        <w:pStyle w:val="ConsPlusNormal"/>
        <w:spacing w:before="200"/>
        <w:ind w:left="720" w:firstLine="0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зависимости от величины относительного </w:t>
      </w:r>
      <w:proofErr w:type="spellStart"/>
      <w:r>
        <w:rPr>
          <w:rFonts w:ascii="Times New Roman" w:hAnsi="Times New Roman"/>
          <w:sz w:val="26"/>
          <w:szCs w:val="26"/>
        </w:rPr>
        <w:t>недоотпуска</w:t>
      </w:r>
      <w:proofErr w:type="spellEnd"/>
      <w:r>
        <w:rPr>
          <w:rFonts w:ascii="Times New Roman" w:hAnsi="Times New Roman"/>
          <w:sz w:val="26"/>
          <w:szCs w:val="26"/>
        </w:rPr>
        <w:t xml:space="preserve"> тепла (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Q</w:t>
      </w:r>
      <w:proofErr w:type="gramEnd"/>
      <w:r>
        <w:rPr>
          <w:rFonts w:ascii="Times New Roman" w:hAnsi="Times New Roman"/>
          <w:sz w:val="26"/>
          <w:szCs w:val="26"/>
        </w:rPr>
        <w:t>нед</w:t>
      </w:r>
      <w:proofErr w:type="spellEnd"/>
      <w:r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 xml:space="preserve"> определяется показатель надежности (</w:t>
      </w:r>
      <w:proofErr w:type="spellStart"/>
      <w:r>
        <w:rPr>
          <w:rFonts w:ascii="Times New Roman" w:hAnsi="Times New Roman"/>
          <w:sz w:val="26"/>
          <w:szCs w:val="26"/>
        </w:rPr>
        <w:t>Кнед</w:t>
      </w:r>
      <w:proofErr w:type="spellEnd"/>
      <w:r>
        <w:rPr>
          <w:rFonts w:ascii="Times New Roman" w:hAnsi="Times New Roman"/>
          <w:sz w:val="26"/>
          <w:szCs w:val="26"/>
        </w:rPr>
        <w:t>):</w:t>
      </w:r>
    </w:p>
    <w:p w:rsidR="005F0575" w:rsidRDefault="00245F9C">
      <w:pPr>
        <w:pStyle w:val="ConsPlusCell"/>
        <w:spacing w:before="200"/>
        <w:ind w:left="720"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 0,1% включительно           - </w:t>
      </w:r>
      <w:proofErr w:type="spellStart"/>
      <w:r>
        <w:rPr>
          <w:rFonts w:ascii="Times New Roman" w:hAnsi="Times New Roman"/>
          <w:sz w:val="26"/>
          <w:szCs w:val="26"/>
        </w:rPr>
        <w:t>Кнед</w:t>
      </w:r>
      <w:proofErr w:type="spellEnd"/>
      <w:r>
        <w:rPr>
          <w:rFonts w:ascii="Times New Roman" w:hAnsi="Times New Roman"/>
          <w:sz w:val="26"/>
          <w:szCs w:val="26"/>
        </w:rPr>
        <w:t xml:space="preserve"> = 1,0;</w:t>
      </w:r>
    </w:p>
    <w:p w:rsidR="005F0575" w:rsidRDefault="00245F9C">
      <w:pPr>
        <w:pStyle w:val="ConsPlusCell"/>
        <w:ind w:left="720"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0,1% до 0,3% включительно   - </w:t>
      </w:r>
      <w:proofErr w:type="spellStart"/>
      <w:r>
        <w:rPr>
          <w:rFonts w:ascii="Times New Roman" w:hAnsi="Times New Roman"/>
          <w:sz w:val="26"/>
          <w:szCs w:val="26"/>
        </w:rPr>
        <w:t>Кнед</w:t>
      </w:r>
      <w:proofErr w:type="spellEnd"/>
      <w:r>
        <w:rPr>
          <w:rFonts w:ascii="Times New Roman" w:hAnsi="Times New Roman"/>
          <w:sz w:val="26"/>
          <w:szCs w:val="26"/>
        </w:rPr>
        <w:t xml:space="preserve"> = 0,8;</w:t>
      </w:r>
    </w:p>
    <w:p w:rsidR="005F0575" w:rsidRDefault="00245F9C">
      <w:pPr>
        <w:pStyle w:val="ConsPlusCell"/>
        <w:ind w:left="720"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0,3% до 0,5% включительно   - </w:t>
      </w:r>
      <w:proofErr w:type="spellStart"/>
      <w:r>
        <w:rPr>
          <w:rFonts w:ascii="Times New Roman" w:hAnsi="Times New Roman"/>
          <w:sz w:val="26"/>
          <w:szCs w:val="26"/>
        </w:rPr>
        <w:t>Кнед</w:t>
      </w:r>
      <w:proofErr w:type="spellEnd"/>
      <w:r>
        <w:rPr>
          <w:rFonts w:ascii="Times New Roman" w:hAnsi="Times New Roman"/>
          <w:sz w:val="26"/>
          <w:szCs w:val="26"/>
        </w:rPr>
        <w:t xml:space="preserve"> = 0,6;</w:t>
      </w:r>
    </w:p>
    <w:p w:rsidR="005F0575" w:rsidRDefault="00245F9C">
      <w:pPr>
        <w:pStyle w:val="ConsPlusCell"/>
        <w:ind w:left="720"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0,5% до 1,0% включительно   - </w:t>
      </w:r>
      <w:proofErr w:type="spellStart"/>
      <w:r>
        <w:rPr>
          <w:rFonts w:ascii="Times New Roman" w:hAnsi="Times New Roman"/>
          <w:sz w:val="26"/>
          <w:szCs w:val="26"/>
        </w:rPr>
        <w:t>Кнед</w:t>
      </w:r>
      <w:proofErr w:type="spellEnd"/>
      <w:r>
        <w:rPr>
          <w:rFonts w:ascii="Times New Roman" w:hAnsi="Times New Roman"/>
          <w:sz w:val="26"/>
          <w:szCs w:val="26"/>
        </w:rPr>
        <w:t xml:space="preserve"> = 0,5;</w:t>
      </w:r>
    </w:p>
    <w:p w:rsidR="005F0575" w:rsidRDefault="00245F9C">
      <w:pPr>
        <w:pStyle w:val="ConsPlusCell"/>
        <w:ind w:left="720"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свыше 1,0%                     -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Кнед</w:t>
      </w:r>
      <w:proofErr w:type="spellEnd"/>
      <w:r>
        <w:rPr>
          <w:rFonts w:ascii="Times New Roman" w:hAnsi="Times New Roman"/>
          <w:sz w:val="26"/>
          <w:szCs w:val="26"/>
        </w:rPr>
        <w:t xml:space="preserve"> = 0,2.</w:t>
      </w:r>
    </w:p>
    <w:p w:rsidR="005F0575" w:rsidRDefault="00245F9C">
      <w:pPr>
        <w:pStyle w:val="ConsPlusCell"/>
        <w:ind w:left="720" w:firstLine="709"/>
        <w:jc w:val="both"/>
        <w:rPr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На котельной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Кнед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= 1,0;</w:t>
      </w:r>
    </w:p>
    <w:p w:rsidR="005F0575" w:rsidRDefault="00245F9C">
      <w:pPr>
        <w:pStyle w:val="ConsPlusNormal"/>
        <w:ind w:left="720" w:firstLine="0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показатель укомплектованности ремонтным и оперативно-ремонтным персоналом (</w:t>
      </w:r>
      <w:proofErr w:type="spellStart"/>
      <w:r>
        <w:rPr>
          <w:rFonts w:ascii="Times New Roman" w:hAnsi="Times New Roman"/>
          <w:sz w:val="26"/>
          <w:szCs w:val="26"/>
        </w:rPr>
        <w:t>Кп</w:t>
      </w:r>
      <w:proofErr w:type="spellEnd"/>
      <w:r>
        <w:rPr>
          <w:rFonts w:ascii="Times New Roman" w:hAnsi="Times New Roman"/>
          <w:sz w:val="26"/>
          <w:szCs w:val="26"/>
        </w:rPr>
        <w:t>) определяется как отношение фактической численности к численности по действующим нормативам, но не более 1,0.</w:t>
      </w:r>
    </w:p>
    <w:p w:rsidR="005F0575" w:rsidRDefault="00245F9C">
      <w:pPr>
        <w:pStyle w:val="ConsPlusCell"/>
        <w:ind w:left="720" w:firstLine="709"/>
        <w:jc w:val="both"/>
        <w:rPr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На котельной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К</w:t>
      </w:r>
      <w:r>
        <w:rPr>
          <w:rFonts w:ascii="Times New Roman" w:hAnsi="Times New Roman"/>
          <w:b/>
          <w:bCs/>
          <w:color w:val="auto"/>
          <w:sz w:val="26"/>
          <w:szCs w:val="26"/>
          <w:lang w:eastAsia="zh-CN"/>
        </w:rPr>
        <w:t>п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= 1,0;</w:t>
      </w:r>
    </w:p>
    <w:p w:rsidR="005F0575" w:rsidRDefault="00245F9C">
      <w:pPr>
        <w:pStyle w:val="ConsPlusNormal"/>
        <w:spacing w:before="200"/>
        <w:ind w:left="720" w:firstLine="0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показат</w:t>
      </w:r>
      <w:r>
        <w:rPr>
          <w:rFonts w:ascii="Times New Roman" w:hAnsi="Times New Roman"/>
          <w:sz w:val="26"/>
          <w:szCs w:val="26"/>
        </w:rPr>
        <w:t>ель оснащенности машинами, специальными механизмами и оборудованием (</w:t>
      </w:r>
      <w:proofErr w:type="gramStart"/>
      <w:r>
        <w:rPr>
          <w:rFonts w:ascii="Times New Roman" w:hAnsi="Times New Roman"/>
          <w:sz w:val="26"/>
          <w:szCs w:val="26"/>
        </w:rPr>
        <w:t>Км</w:t>
      </w:r>
      <w:proofErr w:type="gramEnd"/>
      <w:r>
        <w:rPr>
          <w:rFonts w:ascii="Times New Roman" w:hAnsi="Times New Roman"/>
          <w:sz w:val="26"/>
          <w:szCs w:val="26"/>
        </w:rPr>
        <w:t>) принимается как среднее отношение фактического наличия к количеству, определенному по нормативам, по основной номенклатуре:</w:t>
      </w:r>
    </w:p>
    <w:p w:rsidR="005F0575" w:rsidRDefault="005F0575">
      <w:pPr>
        <w:pStyle w:val="ConsPlusNormal"/>
        <w:ind w:left="720" w:firstLine="0"/>
        <w:jc w:val="both"/>
        <w:rPr>
          <w:rFonts w:ascii="Times New Roman" w:hAnsi="Times New Roman"/>
          <w:sz w:val="26"/>
          <w:szCs w:val="26"/>
        </w:rPr>
      </w:pPr>
    </w:p>
    <w:p w:rsidR="005F0575" w:rsidRDefault="00245F9C">
      <w:pPr>
        <w:pStyle w:val="ConsPlusNormal"/>
        <w:ind w:left="720" w:firstLine="0"/>
        <w:jc w:val="both"/>
        <w:rPr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997585" cy="419100"/>
            <wp:effectExtent l="0" t="0" r="0" b="0"/>
            <wp:docPr id="8" name="Изображение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3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58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6"/>
          <w:szCs w:val="26"/>
        </w:rPr>
        <w:t>, (12)</w:t>
      </w:r>
    </w:p>
    <w:p w:rsidR="005F0575" w:rsidRDefault="005F0575">
      <w:pPr>
        <w:pStyle w:val="ConsPlusNormal"/>
        <w:ind w:left="720" w:firstLine="0"/>
        <w:jc w:val="both"/>
        <w:rPr>
          <w:rFonts w:ascii="Times New Roman" w:hAnsi="Times New Roman"/>
          <w:sz w:val="26"/>
          <w:szCs w:val="26"/>
        </w:rPr>
      </w:pPr>
    </w:p>
    <w:p w:rsidR="005F0575" w:rsidRDefault="00245F9C">
      <w:pPr>
        <w:pStyle w:val="ConsPlusNormal"/>
        <w:ind w:left="720" w:firstLine="0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где</w:t>
      </w:r>
    </w:p>
    <w:p w:rsidR="005F0575" w:rsidRDefault="00245F9C">
      <w:pPr>
        <w:pStyle w:val="ConsPlusNormal"/>
        <w:spacing w:before="200"/>
        <w:ind w:left="720" w:firstLine="0"/>
        <w:jc w:val="both"/>
        <w:rPr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220345" cy="238760"/>
            <wp:effectExtent l="0" t="0" r="0" b="0"/>
            <wp:docPr id="9" name="Изображение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3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23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6"/>
          <w:szCs w:val="26"/>
        </w:rPr>
        <w:t xml:space="preserve">, </w:t>
      </w:r>
      <w:r>
        <w:rPr>
          <w:noProof/>
          <w:lang w:eastAsia="ru-RU"/>
        </w:rPr>
        <w:drawing>
          <wp:inline distT="0" distB="0" distL="0" distR="0">
            <wp:extent cx="220345" cy="238760"/>
            <wp:effectExtent l="0" t="0" r="0" b="0"/>
            <wp:docPr id="10" name="Изображение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Изображение3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23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6"/>
          <w:szCs w:val="26"/>
        </w:rPr>
        <w:t xml:space="preserve"> - показатели, относящиеся к данному виду</w:t>
      </w:r>
      <w:r>
        <w:rPr>
          <w:rFonts w:ascii="Times New Roman" w:hAnsi="Times New Roman"/>
          <w:sz w:val="26"/>
          <w:szCs w:val="26"/>
        </w:rPr>
        <w:t xml:space="preserve"> машин, механизмов, оборудования;</w:t>
      </w:r>
    </w:p>
    <w:p w:rsidR="005F0575" w:rsidRDefault="00245F9C">
      <w:pPr>
        <w:pStyle w:val="ConsPlusNormal"/>
        <w:spacing w:before="200"/>
        <w:ind w:left="720" w:firstLine="0"/>
        <w:jc w:val="both"/>
        <w:rPr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n</w:t>
      </w:r>
      <w:proofErr w:type="spellEnd"/>
      <w:r>
        <w:rPr>
          <w:rFonts w:ascii="Times New Roman" w:hAnsi="Times New Roman"/>
          <w:sz w:val="26"/>
          <w:szCs w:val="26"/>
        </w:rPr>
        <w:t xml:space="preserve"> - число показателей, учтенных в числителе.</w:t>
      </w:r>
    </w:p>
    <w:p w:rsidR="005F0575" w:rsidRDefault="00245F9C">
      <w:pPr>
        <w:pStyle w:val="ConsPlusCell"/>
        <w:spacing w:before="200"/>
        <w:ind w:left="720" w:firstLine="709"/>
        <w:jc w:val="both"/>
        <w:rPr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На котельной </w:t>
      </w:r>
      <w:proofErr w:type="gramStart"/>
      <w:r>
        <w:rPr>
          <w:rFonts w:ascii="Times New Roman" w:hAnsi="Times New Roman"/>
          <w:b/>
          <w:bCs/>
          <w:sz w:val="26"/>
          <w:szCs w:val="26"/>
        </w:rPr>
        <w:t>К</w:t>
      </w:r>
      <w:r>
        <w:rPr>
          <w:rFonts w:ascii="Times New Roman" w:hAnsi="Times New Roman"/>
          <w:b/>
          <w:bCs/>
          <w:color w:val="auto"/>
          <w:sz w:val="26"/>
          <w:szCs w:val="26"/>
          <w:lang w:eastAsia="zh-CN"/>
        </w:rPr>
        <w:t>м</w:t>
      </w:r>
      <w:proofErr w:type="gramEnd"/>
      <w:r>
        <w:rPr>
          <w:rFonts w:ascii="Times New Roman" w:hAnsi="Times New Roman"/>
          <w:b/>
          <w:bCs/>
          <w:sz w:val="26"/>
          <w:szCs w:val="26"/>
        </w:rPr>
        <w:t xml:space="preserve"> = 1,0;</w:t>
      </w:r>
    </w:p>
    <w:p w:rsidR="005F0575" w:rsidRDefault="00245F9C">
      <w:pPr>
        <w:pStyle w:val="ConsPlusNormal"/>
        <w:spacing w:before="200"/>
        <w:ind w:left="720" w:firstLine="0"/>
        <w:jc w:val="both"/>
      </w:pPr>
      <w:r>
        <w:rPr>
          <w:rFonts w:ascii="Times New Roman" w:hAnsi="Times New Roman"/>
          <w:sz w:val="26"/>
          <w:szCs w:val="26"/>
        </w:rPr>
        <w:lastRenderedPageBreak/>
        <w:t>показатель наличия основных материально-технических ресурсов (</w:t>
      </w:r>
      <w:proofErr w:type="spellStart"/>
      <w:r>
        <w:rPr>
          <w:rFonts w:ascii="Times New Roman" w:hAnsi="Times New Roman"/>
          <w:sz w:val="26"/>
          <w:szCs w:val="26"/>
        </w:rPr>
        <w:t>Ктр</w:t>
      </w:r>
      <w:proofErr w:type="spellEnd"/>
      <w:r>
        <w:rPr>
          <w:rFonts w:ascii="Times New Roman" w:hAnsi="Times New Roman"/>
          <w:sz w:val="26"/>
          <w:szCs w:val="26"/>
        </w:rPr>
        <w:t xml:space="preserve">) определяется аналогично по </w:t>
      </w:r>
      <w:hyperlink w:anchor="P169" w:tgtFrame=", (11)">
        <w:r>
          <w:rPr>
            <w:rStyle w:val="ListLabel1"/>
          </w:rPr>
          <w:t>формуле (11)</w:t>
        </w:r>
      </w:hyperlink>
      <w:r>
        <w:rPr>
          <w:rFonts w:ascii="Times New Roman" w:hAnsi="Times New Roman"/>
          <w:sz w:val="26"/>
          <w:szCs w:val="26"/>
        </w:rPr>
        <w:t xml:space="preserve"> по основно</w:t>
      </w:r>
      <w:r>
        <w:rPr>
          <w:rFonts w:ascii="Times New Roman" w:hAnsi="Times New Roman"/>
          <w:sz w:val="26"/>
          <w:szCs w:val="26"/>
        </w:rPr>
        <w:t xml:space="preserve">й номенклатуре ресурсов (трубы, компенсаторы, арматура, сварочные материалы и т.п.). Принимаемые для определения значения общего </w:t>
      </w:r>
      <w:proofErr w:type="spellStart"/>
      <w:r>
        <w:rPr>
          <w:rFonts w:ascii="Times New Roman" w:hAnsi="Times New Roman"/>
          <w:sz w:val="26"/>
          <w:szCs w:val="26"/>
        </w:rPr>
        <w:t>Ктр</w:t>
      </w:r>
      <w:proofErr w:type="spellEnd"/>
      <w:r>
        <w:rPr>
          <w:rFonts w:ascii="Times New Roman" w:hAnsi="Times New Roman"/>
          <w:sz w:val="26"/>
          <w:szCs w:val="26"/>
        </w:rPr>
        <w:t xml:space="preserve"> частные показатели не должны быть выше 1,0.</w:t>
      </w:r>
    </w:p>
    <w:p w:rsidR="005F0575" w:rsidRDefault="00245F9C">
      <w:pPr>
        <w:pStyle w:val="ConsPlusCell"/>
        <w:spacing w:before="200"/>
        <w:ind w:left="720" w:firstLine="709"/>
        <w:jc w:val="both"/>
        <w:rPr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На котельной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К</w:t>
      </w:r>
      <w:r>
        <w:rPr>
          <w:rFonts w:ascii="Times New Roman" w:hAnsi="Times New Roman"/>
          <w:b/>
          <w:bCs/>
          <w:color w:val="auto"/>
          <w:sz w:val="26"/>
          <w:szCs w:val="26"/>
          <w:lang w:eastAsia="zh-CN"/>
        </w:rPr>
        <w:t>тр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= 1,0;</w:t>
      </w:r>
    </w:p>
    <w:p w:rsidR="005F0575" w:rsidRDefault="00245F9C">
      <w:pPr>
        <w:pStyle w:val="ConsPlusNormal"/>
        <w:spacing w:before="200"/>
        <w:ind w:left="720" w:firstLine="0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показатель укомплектованности передвижными автономными </w:t>
      </w:r>
      <w:r>
        <w:rPr>
          <w:rFonts w:ascii="Times New Roman" w:hAnsi="Times New Roman"/>
          <w:sz w:val="26"/>
          <w:szCs w:val="26"/>
        </w:rPr>
        <w:t>источниками электропитания (Кист) для ведения аварийно-восстановительных работ вычисляется как отношение фактического наличия данного оборудования (в единицах мощности - кВт) к потребности.</w:t>
      </w:r>
    </w:p>
    <w:p w:rsidR="005F0575" w:rsidRDefault="00245F9C">
      <w:pPr>
        <w:pStyle w:val="ConsPlusCell"/>
        <w:spacing w:before="200"/>
        <w:ind w:left="720" w:firstLine="709"/>
        <w:jc w:val="both"/>
        <w:rPr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На котельной К</w:t>
      </w:r>
      <w:r>
        <w:rPr>
          <w:rFonts w:ascii="Times New Roman" w:hAnsi="Times New Roman"/>
          <w:b/>
          <w:bCs/>
          <w:color w:val="auto"/>
          <w:sz w:val="26"/>
          <w:szCs w:val="26"/>
          <w:lang w:eastAsia="zh-CN"/>
        </w:rPr>
        <w:t>ист</w:t>
      </w:r>
      <w:r>
        <w:rPr>
          <w:rFonts w:ascii="Times New Roman" w:hAnsi="Times New Roman"/>
          <w:b/>
          <w:bCs/>
          <w:sz w:val="26"/>
          <w:szCs w:val="26"/>
        </w:rPr>
        <w:t xml:space="preserve"> = 1,0;</w:t>
      </w:r>
    </w:p>
    <w:p w:rsidR="005F0575" w:rsidRDefault="00245F9C">
      <w:pPr>
        <w:pStyle w:val="ConsPlusNormal"/>
        <w:spacing w:before="200"/>
        <w:ind w:left="720" w:firstLine="0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показатель готовности теплоснабжающих </w:t>
      </w:r>
      <w:r>
        <w:rPr>
          <w:rFonts w:ascii="Times New Roman" w:hAnsi="Times New Roman"/>
          <w:sz w:val="26"/>
          <w:szCs w:val="26"/>
        </w:rPr>
        <w:t>организаций к проведению аварийно-восстановительных работ в системах теплоснабжения (общий показатель) базируется на показателях:</w:t>
      </w:r>
    </w:p>
    <w:p w:rsidR="005F0575" w:rsidRDefault="00245F9C">
      <w:pPr>
        <w:pStyle w:val="ConsPlusNormal"/>
        <w:spacing w:before="200"/>
        <w:ind w:left="720" w:firstLine="0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укомплектованности ремонтным и оперативно-ремонтным персоналом;</w:t>
      </w:r>
    </w:p>
    <w:p w:rsidR="005F0575" w:rsidRDefault="00245F9C">
      <w:pPr>
        <w:pStyle w:val="ConsPlusNormal"/>
        <w:spacing w:before="200"/>
        <w:ind w:left="720" w:firstLine="0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оснащенности машинами, специальными механизмами и оборудование</w:t>
      </w:r>
      <w:r>
        <w:rPr>
          <w:rFonts w:ascii="Times New Roman" w:hAnsi="Times New Roman"/>
          <w:sz w:val="26"/>
          <w:szCs w:val="26"/>
        </w:rPr>
        <w:t>м;</w:t>
      </w:r>
    </w:p>
    <w:p w:rsidR="005F0575" w:rsidRDefault="00245F9C">
      <w:pPr>
        <w:pStyle w:val="ConsPlusNormal"/>
        <w:spacing w:before="200"/>
        <w:ind w:left="720" w:firstLine="0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наличия основных материально-технических ресурсов;</w:t>
      </w:r>
    </w:p>
    <w:p w:rsidR="005F0575" w:rsidRDefault="00245F9C">
      <w:pPr>
        <w:pStyle w:val="ConsPlusNormal"/>
        <w:spacing w:before="200"/>
        <w:ind w:left="720" w:firstLine="0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укомплектованности передвижными автономными источниками электропитания для ведения аварийно-восстановительных работ.</w:t>
      </w:r>
    </w:p>
    <w:p w:rsidR="005F0575" w:rsidRDefault="00245F9C">
      <w:pPr>
        <w:pStyle w:val="ConsPlusNormal"/>
        <w:spacing w:before="200"/>
        <w:ind w:left="720" w:firstLine="0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Общий показатель готовности теплоснабжающих организаций к проведению восстановительны</w:t>
      </w:r>
      <w:r>
        <w:rPr>
          <w:rFonts w:ascii="Times New Roman" w:hAnsi="Times New Roman"/>
          <w:sz w:val="26"/>
          <w:szCs w:val="26"/>
        </w:rPr>
        <w:t>х работ в системах теплоснабжения к выполнению аварийно-восстановительных работ определяется следующим образом:</w:t>
      </w:r>
    </w:p>
    <w:p w:rsidR="005F0575" w:rsidRDefault="005F0575">
      <w:pPr>
        <w:pStyle w:val="ConsPlusNormal"/>
        <w:ind w:left="720" w:firstLine="0"/>
        <w:jc w:val="both"/>
        <w:rPr>
          <w:rFonts w:ascii="Times New Roman" w:hAnsi="Times New Roman"/>
          <w:sz w:val="26"/>
          <w:szCs w:val="26"/>
        </w:rPr>
      </w:pPr>
    </w:p>
    <w:p w:rsidR="005F0575" w:rsidRDefault="00245F9C">
      <w:pPr>
        <w:pStyle w:val="ConsPlusNormal"/>
        <w:ind w:left="720" w:firstLine="0"/>
        <w:jc w:val="both"/>
        <w:rPr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Кгот</w:t>
      </w:r>
      <w:proofErr w:type="spellEnd"/>
      <w:r>
        <w:rPr>
          <w:rFonts w:ascii="Times New Roman" w:hAnsi="Times New Roman"/>
          <w:sz w:val="26"/>
          <w:szCs w:val="26"/>
        </w:rPr>
        <w:t xml:space="preserve"> = 0,25 * </w:t>
      </w:r>
      <w:proofErr w:type="spellStart"/>
      <w:r>
        <w:rPr>
          <w:rFonts w:ascii="Times New Roman" w:hAnsi="Times New Roman"/>
          <w:sz w:val="26"/>
          <w:szCs w:val="26"/>
        </w:rPr>
        <w:t>Кп</w:t>
      </w:r>
      <w:proofErr w:type="spellEnd"/>
      <w:r>
        <w:rPr>
          <w:rFonts w:ascii="Times New Roman" w:hAnsi="Times New Roman"/>
          <w:sz w:val="26"/>
          <w:szCs w:val="26"/>
        </w:rPr>
        <w:t xml:space="preserve"> + 0,35 * Км + 0,3 * </w:t>
      </w:r>
      <w:proofErr w:type="spellStart"/>
      <w:r>
        <w:rPr>
          <w:rFonts w:ascii="Times New Roman" w:hAnsi="Times New Roman"/>
          <w:sz w:val="26"/>
          <w:szCs w:val="26"/>
        </w:rPr>
        <w:t>Ктр</w:t>
      </w:r>
      <w:proofErr w:type="spellEnd"/>
      <w:r>
        <w:rPr>
          <w:rFonts w:ascii="Times New Roman" w:hAnsi="Times New Roman"/>
          <w:sz w:val="26"/>
          <w:szCs w:val="26"/>
        </w:rPr>
        <w:t xml:space="preserve"> + 0,1 * Кист</w:t>
      </w:r>
    </w:p>
    <w:p w:rsidR="005F0575" w:rsidRDefault="005F0575">
      <w:pPr>
        <w:pStyle w:val="ConsPlusNormal"/>
        <w:ind w:left="720" w:firstLine="0"/>
        <w:jc w:val="both"/>
        <w:rPr>
          <w:rFonts w:ascii="Times New Roman" w:hAnsi="Times New Roman"/>
          <w:sz w:val="26"/>
          <w:szCs w:val="26"/>
        </w:rPr>
      </w:pPr>
    </w:p>
    <w:p w:rsidR="005F0575" w:rsidRDefault="00245F9C">
      <w:pPr>
        <w:pStyle w:val="ConsPlusNormal"/>
        <w:ind w:left="720" w:firstLine="0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Общая оценка готовности дается по следующим категориям:</w:t>
      </w:r>
    </w:p>
    <w:p w:rsidR="005F0575" w:rsidRDefault="00245F9C">
      <w:pPr>
        <w:pStyle w:val="ConsPlusNormal"/>
        <w:ind w:left="720" w:firstLine="0"/>
        <w:jc w:val="right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27</w:t>
      </w: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2296"/>
        <w:gridCol w:w="2483"/>
        <w:gridCol w:w="4860"/>
      </w:tblGrid>
      <w:tr w:rsidR="005F0575"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ConsPlusNormal"/>
              <w:widowControl w:val="0"/>
              <w:ind w:left="720" w:firstLin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Кгот</w:t>
            </w:r>
            <w:proofErr w:type="spellEnd"/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ConsPlusNormal"/>
              <w:widowControl w:val="0"/>
              <w:ind w:left="720" w:firstLine="0"/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; Км);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Ктр</w:t>
            </w:r>
            <w:proofErr w:type="spellEnd"/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ConsPlusNormal"/>
              <w:widowControl w:val="0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Категория готовности</w:t>
            </w:r>
          </w:p>
        </w:tc>
      </w:tr>
      <w:tr w:rsidR="005F0575"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ConsPlusNormal"/>
              <w:widowControl w:val="0"/>
              <w:ind w:left="720" w:firstLine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0,85 - 1,0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ConsPlusNormal"/>
              <w:widowControl w:val="0"/>
              <w:ind w:left="720" w:firstLine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0,75 и более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ConsPlusNormal"/>
              <w:widowControl w:val="0"/>
              <w:ind w:left="720" w:firstLine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удовлетворительная готовность</w:t>
            </w:r>
          </w:p>
        </w:tc>
      </w:tr>
      <w:tr w:rsidR="005F0575"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ConsPlusNormal"/>
              <w:widowControl w:val="0"/>
              <w:ind w:left="720" w:firstLine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0,85 - 1,0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ConsPlusNormal"/>
              <w:widowControl w:val="0"/>
              <w:ind w:left="720" w:firstLine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0,75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ConsPlusNormal"/>
              <w:widowControl w:val="0"/>
              <w:ind w:left="720" w:firstLine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ограниченная готовность</w:t>
            </w:r>
          </w:p>
        </w:tc>
      </w:tr>
      <w:tr w:rsidR="005F0575"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ConsPlusNormal"/>
              <w:widowControl w:val="0"/>
              <w:ind w:left="720" w:firstLine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0,7 - 0,84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ConsPlusNormal"/>
              <w:widowControl w:val="0"/>
              <w:ind w:left="720" w:firstLine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0,5 и более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ConsPlusNormal"/>
              <w:widowControl w:val="0"/>
              <w:ind w:left="720" w:firstLine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ограниченная готовность</w:t>
            </w:r>
          </w:p>
        </w:tc>
      </w:tr>
      <w:tr w:rsidR="005F0575"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ConsPlusNormal"/>
              <w:widowControl w:val="0"/>
              <w:ind w:left="720" w:firstLine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0,7 - 0,84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ConsPlusNormal"/>
              <w:widowControl w:val="0"/>
              <w:ind w:left="720" w:firstLine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0,5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ConsPlusNormal"/>
              <w:widowControl w:val="0"/>
              <w:ind w:left="720" w:firstLine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неготовность</w:t>
            </w:r>
          </w:p>
        </w:tc>
      </w:tr>
      <w:tr w:rsidR="005F0575"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ConsPlusNormal"/>
              <w:widowControl w:val="0"/>
              <w:ind w:left="720" w:firstLine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менее 0,7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ConsPlusNormal"/>
              <w:widowControl w:val="0"/>
              <w:ind w:left="720" w:firstLine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ConsPlusNormal"/>
              <w:widowControl w:val="0"/>
              <w:ind w:left="720" w:firstLine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неготовность</w:t>
            </w:r>
          </w:p>
        </w:tc>
      </w:tr>
    </w:tbl>
    <w:p w:rsidR="005F0575" w:rsidRDefault="00245F9C">
      <w:pPr>
        <w:pStyle w:val="ConsPlusNormal"/>
        <w:ind w:left="720" w:firstLine="0"/>
        <w:jc w:val="both"/>
        <w:rPr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На котельной</w:t>
      </w:r>
      <w:proofErr w:type="gramStart"/>
      <w:r>
        <w:rPr>
          <w:rFonts w:ascii="Times New Roman" w:hAnsi="Times New Roman"/>
          <w:b/>
          <w:bCs/>
          <w:sz w:val="26"/>
          <w:szCs w:val="26"/>
        </w:rPr>
        <w:t xml:space="preserve"> :</w:t>
      </w:r>
      <w:proofErr w:type="gramEnd"/>
      <w:r>
        <w:rPr>
          <w:rFonts w:ascii="Times New Roman" w:hAnsi="Times New Roman"/>
          <w:b/>
          <w:bCs/>
          <w:sz w:val="26"/>
          <w:szCs w:val="26"/>
        </w:rPr>
        <w:t xml:space="preserve"> 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Кгот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= 0,25 *</w:t>
      </w:r>
      <w:r>
        <w:rPr>
          <w:rFonts w:ascii="Times New Roman" w:hAnsi="Times New Roman"/>
          <w:b/>
          <w:bCs/>
          <w:sz w:val="26"/>
          <w:szCs w:val="26"/>
        </w:rPr>
        <w:t xml:space="preserve"> 1,0 + 0,35 * 1,0 + 0,3 * 1,0 + 0,1 * 1,0 = 1,0</w:t>
      </w:r>
    </w:p>
    <w:p w:rsidR="005F0575" w:rsidRDefault="00245F9C">
      <w:pPr>
        <w:pStyle w:val="ConsPlusNormal"/>
        <w:ind w:left="720" w:firstLine="0"/>
        <w:jc w:val="both"/>
        <w:rPr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Общая оценка готовности к проведению АВР — удовлетворительная готовность.</w:t>
      </w:r>
    </w:p>
    <w:p w:rsidR="005F0575" w:rsidRDefault="005F0575">
      <w:pPr>
        <w:pStyle w:val="ConsPlusNormal"/>
        <w:ind w:left="720" w:firstLine="0"/>
        <w:jc w:val="both"/>
        <w:rPr>
          <w:sz w:val="26"/>
          <w:szCs w:val="26"/>
        </w:rPr>
      </w:pPr>
    </w:p>
    <w:p w:rsidR="005F0575" w:rsidRDefault="005F0575">
      <w:pPr>
        <w:pStyle w:val="ConsPlusNormal"/>
        <w:ind w:left="720" w:firstLine="0"/>
        <w:jc w:val="both"/>
        <w:rPr>
          <w:sz w:val="26"/>
          <w:szCs w:val="26"/>
        </w:rPr>
      </w:pPr>
    </w:p>
    <w:p w:rsidR="005F0575" w:rsidRDefault="00245F9C">
      <w:pPr>
        <w:pStyle w:val="ConsPlusNormal"/>
        <w:ind w:left="720" w:firstLine="0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Оценка надежности систем теплоснабжения.</w:t>
      </w:r>
    </w:p>
    <w:p w:rsidR="005F0575" w:rsidRDefault="00245F9C">
      <w:pPr>
        <w:pStyle w:val="ConsPlusNormal"/>
        <w:spacing w:before="200"/>
        <w:ind w:left="720" w:firstLine="0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оценка надежности источников тепловой энергии.</w:t>
      </w:r>
    </w:p>
    <w:p w:rsidR="005F0575" w:rsidRDefault="00245F9C">
      <w:pPr>
        <w:pStyle w:val="ConsPlusNormal"/>
        <w:spacing w:before="200"/>
        <w:ind w:left="720" w:firstLine="0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В зависимости от полученных показателей </w:t>
      </w:r>
      <w:r>
        <w:rPr>
          <w:rFonts w:ascii="Times New Roman" w:hAnsi="Times New Roman"/>
          <w:sz w:val="26"/>
          <w:szCs w:val="26"/>
        </w:rPr>
        <w:t xml:space="preserve">надежности </w:t>
      </w:r>
      <w:proofErr w:type="spellStart"/>
      <w:r>
        <w:rPr>
          <w:rFonts w:ascii="Times New Roman" w:hAnsi="Times New Roman"/>
          <w:sz w:val="26"/>
          <w:szCs w:val="26"/>
        </w:rPr>
        <w:t>Кэ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Кв</w:t>
      </w:r>
      <w:proofErr w:type="spellEnd"/>
      <w:r>
        <w:rPr>
          <w:rFonts w:ascii="Times New Roman" w:hAnsi="Times New Roman"/>
          <w:sz w:val="26"/>
          <w:szCs w:val="26"/>
        </w:rPr>
        <w:t>, Кт и Ки источники тепловой энергии могут быть оценены как:</w:t>
      </w:r>
    </w:p>
    <w:p w:rsidR="005F0575" w:rsidRDefault="00245F9C">
      <w:pPr>
        <w:pStyle w:val="ConsPlusNonformat"/>
        <w:spacing w:before="200"/>
        <w:ind w:left="720"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высоконадежные   - при </w:t>
      </w:r>
      <w:proofErr w:type="spellStart"/>
      <w:r>
        <w:rPr>
          <w:rFonts w:ascii="Times New Roman" w:hAnsi="Times New Roman"/>
          <w:sz w:val="26"/>
          <w:szCs w:val="26"/>
        </w:rPr>
        <w:t>Кэ</w:t>
      </w:r>
      <w:proofErr w:type="spellEnd"/>
      <w:proofErr w:type="gramStart"/>
      <w:r>
        <w:rPr>
          <w:rFonts w:ascii="Times New Roman" w:hAnsi="Times New Roman"/>
          <w:sz w:val="26"/>
          <w:szCs w:val="26"/>
        </w:rPr>
        <w:t xml:space="preserve"> = </w:t>
      </w:r>
      <w:proofErr w:type="spellStart"/>
      <w:r>
        <w:rPr>
          <w:rFonts w:ascii="Times New Roman" w:hAnsi="Times New Roman"/>
          <w:sz w:val="26"/>
          <w:szCs w:val="26"/>
        </w:rPr>
        <w:t>К</w:t>
      </w:r>
      <w:proofErr w:type="gramEnd"/>
      <w:r>
        <w:rPr>
          <w:rFonts w:ascii="Times New Roman" w:hAnsi="Times New Roman"/>
          <w:sz w:val="26"/>
          <w:szCs w:val="26"/>
        </w:rPr>
        <w:t>в</w:t>
      </w:r>
      <w:proofErr w:type="spellEnd"/>
      <w:r>
        <w:rPr>
          <w:rFonts w:ascii="Times New Roman" w:hAnsi="Times New Roman"/>
          <w:sz w:val="26"/>
          <w:szCs w:val="26"/>
        </w:rPr>
        <w:t xml:space="preserve"> = Кт = Ки = 1;</w:t>
      </w:r>
    </w:p>
    <w:p w:rsidR="005F0575" w:rsidRDefault="00245F9C">
      <w:pPr>
        <w:pStyle w:val="ConsPlusNonformat"/>
        <w:ind w:left="720"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надежные         - при </w:t>
      </w:r>
      <w:proofErr w:type="spellStart"/>
      <w:r>
        <w:rPr>
          <w:rFonts w:ascii="Times New Roman" w:hAnsi="Times New Roman"/>
          <w:sz w:val="26"/>
          <w:szCs w:val="26"/>
        </w:rPr>
        <w:t>Кэ</w:t>
      </w:r>
      <w:proofErr w:type="spellEnd"/>
      <w:proofErr w:type="gramStart"/>
      <w:r>
        <w:rPr>
          <w:rFonts w:ascii="Times New Roman" w:hAnsi="Times New Roman"/>
          <w:sz w:val="26"/>
          <w:szCs w:val="26"/>
        </w:rPr>
        <w:t xml:space="preserve"> = </w:t>
      </w:r>
      <w:proofErr w:type="spellStart"/>
      <w:r>
        <w:rPr>
          <w:rFonts w:ascii="Times New Roman" w:hAnsi="Times New Roman"/>
          <w:sz w:val="26"/>
          <w:szCs w:val="26"/>
        </w:rPr>
        <w:t>К</w:t>
      </w:r>
      <w:proofErr w:type="gramEnd"/>
      <w:r>
        <w:rPr>
          <w:rFonts w:ascii="Times New Roman" w:hAnsi="Times New Roman"/>
          <w:sz w:val="26"/>
          <w:szCs w:val="26"/>
        </w:rPr>
        <w:t>в</w:t>
      </w:r>
      <w:proofErr w:type="spellEnd"/>
      <w:r>
        <w:rPr>
          <w:rFonts w:ascii="Times New Roman" w:hAnsi="Times New Roman"/>
          <w:sz w:val="26"/>
          <w:szCs w:val="26"/>
        </w:rPr>
        <w:t xml:space="preserve"> = Кт = 1 и Ки = 0,5;</w:t>
      </w:r>
    </w:p>
    <w:p w:rsidR="005F0575" w:rsidRDefault="00245F9C">
      <w:pPr>
        <w:pStyle w:val="ConsPlusNonformat"/>
        <w:ind w:left="720"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малонадежные     - при Ки = 0,5 и  при  значении  меньше  1  одного  </w:t>
      </w:r>
      <w:proofErr w:type="gramStart"/>
      <w:r>
        <w:rPr>
          <w:rFonts w:ascii="Times New Roman" w:hAnsi="Times New Roman"/>
          <w:sz w:val="26"/>
          <w:szCs w:val="26"/>
        </w:rPr>
        <w:t>из</w:t>
      </w:r>
      <w:proofErr w:type="gramEnd"/>
    </w:p>
    <w:p w:rsidR="005F0575" w:rsidRDefault="00245F9C">
      <w:pPr>
        <w:pStyle w:val="ConsPlusNonformat"/>
        <w:ind w:left="720"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показате</w:t>
      </w:r>
      <w:r>
        <w:rPr>
          <w:rFonts w:ascii="Times New Roman" w:hAnsi="Times New Roman"/>
          <w:sz w:val="26"/>
          <w:szCs w:val="26"/>
        </w:rPr>
        <w:t xml:space="preserve">лей </w:t>
      </w:r>
      <w:proofErr w:type="spellStart"/>
      <w:r>
        <w:rPr>
          <w:rFonts w:ascii="Times New Roman" w:hAnsi="Times New Roman"/>
          <w:sz w:val="26"/>
          <w:szCs w:val="26"/>
        </w:rPr>
        <w:t>Кэ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Кв</w:t>
      </w:r>
      <w:proofErr w:type="spellEnd"/>
      <w:r>
        <w:rPr>
          <w:rFonts w:ascii="Times New Roman" w:hAnsi="Times New Roman"/>
          <w:sz w:val="26"/>
          <w:szCs w:val="26"/>
        </w:rPr>
        <w:t>, Кт;</w:t>
      </w:r>
    </w:p>
    <w:p w:rsidR="005F0575" w:rsidRDefault="00245F9C">
      <w:pPr>
        <w:pStyle w:val="ConsPlusNonformat"/>
        <w:ind w:left="720" w:firstLine="709"/>
        <w:jc w:val="both"/>
        <w:rPr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ненадежные       - при Ки = 0,2 и/или значении меньше 1 у 2-х  и  более</w:t>
      </w:r>
      <w:proofErr w:type="gramEnd"/>
    </w:p>
    <w:p w:rsidR="005F0575" w:rsidRDefault="00245F9C">
      <w:pPr>
        <w:pStyle w:val="ConsPlusNonformat"/>
        <w:ind w:left="720"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показателей </w:t>
      </w:r>
      <w:proofErr w:type="spellStart"/>
      <w:r>
        <w:rPr>
          <w:rFonts w:ascii="Times New Roman" w:hAnsi="Times New Roman"/>
          <w:sz w:val="26"/>
          <w:szCs w:val="26"/>
        </w:rPr>
        <w:t>Кэ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Кв</w:t>
      </w:r>
      <w:proofErr w:type="spellEnd"/>
      <w:r>
        <w:rPr>
          <w:rFonts w:ascii="Times New Roman" w:hAnsi="Times New Roman"/>
          <w:sz w:val="26"/>
          <w:szCs w:val="26"/>
        </w:rPr>
        <w:t>, Кт.</w:t>
      </w:r>
    </w:p>
    <w:p w:rsidR="005F0575" w:rsidRDefault="005F0575">
      <w:pPr>
        <w:pStyle w:val="ConsPlusNonformat"/>
        <w:ind w:left="720" w:firstLine="709"/>
        <w:jc w:val="both"/>
        <w:rPr>
          <w:rFonts w:ascii="Times New Roman" w:hAnsi="Times New Roman"/>
          <w:sz w:val="26"/>
          <w:szCs w:val="26"/>
        </w:rPr>
      </w:pPr>
    </w:p>
    <w:p w:rsidR="005F0575" w:rsidRDefault="00245F9C">
      <w:pPr>
        <w:pStyle w:val="ConsPlusNonformat"/>
        <w:ind w:left="720" w:firstLine="709"/>
        <w:jc w:val="both"/>
        <w:rPr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На котельной</w:t>
      </w:r>
    </w:p>
    <w:p w:rsidR="005F0575" w:rsidRDefault="00245F9C">
      <w:pPr>
        <w:pStyle w:val="ConsPlusNonformat"/>
        <w:ind w:left="720" w:firstLine="709"/>
        <w:jc w:val="both"/>
        <w:rPr>
          <w:sz w:val="26"/>
          <w:szCs w:val="26"/>
        </w:rPr>
      </w:pPr>
      <w:proofErr w:type="spellStart"/>
      <w:r>
        <w:rPr>
          <w:rFonts w:ascii="Times New Roman" w:hAnsi="Times New Roman"/>
          <w:b/>
          <w:bCs/>
          <w:sz w:val="26"/>
          <w:szCs w:val="26"/>
        </w:rPr>
        <w:t>Кэ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= 1,0</w:t>
      </w:r>
    </w:p>
    <w:p w:rsidR="005F0575" w:rsidRDefault="00245F9C">
      <w:pPr>
        <w:pStyle w:val="ConsPlusNonformat"/>
        <w:ind w:left="720" w:firstLine="709"/>
        <w:jc w:val="both"/>
        <w:rPr>
          <w:sz w:val="26"/>
          <w:szCs w:val="26"/>
        </w:rPr>
      </w:pPr>
      <w:proofErr w:type="spellStart"/>
      <w:r>
        <w:rPr>
          <w:rFonts w:ascii="Times New Roman" w:hAnsi="Times New Roman"/>
          <w:b/>
          <w:bCs/>
          <w:sz w:val="26"/>
          <w:szCs w:val="26"/>
        </w:rPr>
        <w:t>Кв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= 0,6</w:t>
      </w:r>
    </w:p>
    <w:p w:rsidR="005F0575" w:rsidRDefault="00245F9C">
      <w:pPr>
        <w:pStyle w:val="ConsPlusNonformat"/>
        <w:ind w:left="720" w:firstLine="709"/>
        <w:jc w:val="both"/>
        <w:rPr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Кт = 1 и Ки = 0,6;</w:t>
      </w:r>
    </w:p>
    <w:p w:rsidR="005F0575" w:rsidRDefault="00245F9C">
      <w:pPr>
        <w:pStyle w:val="ConsPlusNonformat"/>
        <w:ind w:left="720" w:firstLine="709"/>
        <w:jc w:val="both"/>
        <w:rPr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Оценка надежности  - малонадежный источник теплоснабжения</w:t>
      </w:r>
    </w:p>
    <w:p w:rsidR="005F0575" w:rsidRDefault="00245F9C">
      <w:pPr>
        <w:pStyle w:val="ConsPlusNormal"/>
        <w:ind w:left="720" w:firstLine="0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оценка надежности тепловых сетей</w:t>
      </w:r>
      <w:r>
        <w:rPr>
          <w:rFonts w:ascii="Times New Roman" w:hAnsi="Times New Roman"/>
          <w:sz w:val="26"/>
          <w:szCs w:val="26"/>
        </w:rPr>
        <w:t>.</w:t>
      </w:r>
    </w:p>
    <w:p w:rsidR="005F0575" w:rsidRDefault="00245F9C">
      <w:pPr>
        <w:pStyle w:val="ConsPlusNormal"/>
        <w:spacing w:before="200"/>
        <w:ind w:left="720" w:firstLine="0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зависимости от полученных показателей надежности тепловые сети могут быть оценены как:</w:t>
      </w:r>
    </w:p>
    <w:p w:rsidR="005F0575" w:rsidRDefault="00245F9C">
      <w:pPr>
        <w:pStyle w:val="ConsPlusCell"/>
        <w:spacing w:before="200"/>
        <w:ind w:left="720"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высоконадежные   - более 0,9;</w:t>
      </w:r>
    </w:p>
    <w:p w:rsidR="005F0575" w:rsidRDefault="00245F9C">
      <w:pPr>
        <w:pStyle w:val="ConsPlusCell"/>
        <w:ind w:left="720"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надежные         - 0,75 - 0,89;</w:t>
      </w:r>
    </w:p>
    <w:p w:rsidR="005F0575" w:rsidRDefault="00245F9C">
      <w:pPr>
        <w:pStyle w:val="ConsPlusCell"/>
        <w:ind w:left="720"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малонадежные     - 0,5 - 0,74;</w:t>
      </w:r>
    </w:p>
    <w:p w:rsidR="005F0575" w:rsidRDefault="00245F9C">
      <w:pPr>
        <w:pStyle w:val="ConsPlusCell"/>
        <w:ind w:left="720"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ненадежные       - менее 0,5.</w:t>
      </w:r>
    </w:p>
    <w:p w:rsidR="005F0575" w:rsidRDefault="00245F9C">
      <w:pPr>
        <w:ind w:left="720" w:firstLine="0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На котельной</w:t>
      </w:r>
    </w:p>
    <w:p w:rsidR="005F0575" w:rsidRDefault="00245F9C">
      <w:pPr>
        <w:pStyle w:val="ConsPlusNonformat"/>
        <w:shd w:val="clear" w:color="auto" w:fill="FFFF00"/>
        <w:ind w:left="720" w:firstLine="709"/>
        <w:jc w:val="both"/>
        <w:rPr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Кс = 0,47- ненадежные </w:t>
      </w:r>
      <w:r>
        <w:rPr>
          <w:rFonts w:ascii="Times New Roman" w:hAnsi="Times New Roman"/>
          <w:b/>
          <w:bCs/>
          <w:sz w:val="26"/>
          <w:szCs w:val="26"/>
        </w:rPr>
        <w:t>тепловые сети</w:t>
      </w:r>
    </w:p>
    <w:p w:rsidR="005F0575" w:rsidRDefault="005F0575">
      <w:pPr>
        <w:pStyle w:val="ConsPlusCell"/>
        <w:shd w:val="clear" w:color="auto" w:fill="FFFF00"/>
        <w:ind w:left="720" w:firstLine="709"/>
        <w:jc w:val="both"/>
        <w:rPr>
          <w:rFonts w:ascii="Times New Roman" w:hAnsi="Times New Roman"/>
          <w:sz w:val="26"/>
          <w:szCs w:val="26"/>
        </w:rPr>
      </w:pPr>
    </w:p>
    <w:p w:rsidR="005F0575" w:rsidRDefault="00245F9C">
      <w:pPr>
        <w:pStyle w:val="ConsPlusNormal"/>
        <w:ind w:left="720" w:firstLine="0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в) оценка надежности систем теплоснабжения в целом.</w:t>
      </w:r>
    </w:p>
    <w:p w:rsidR="005F0575" w:rsidRDefault="00245F9C">
      <w:pPr>
        <w:pStyle w:val="af"/>
        <w:ind w:left="720" w:firstLine="0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Общая оценка надежности системы теплоснабжения определяется исходя из оценок надежности источников тепловой энергии и тепловых сетей.</w:t>
      </w:r>
    </w:p>
    <w:p w:rsidR="005F0575" w:rsidRDefault="00245F9C">
      <w:pPr>
        <w:pStyle w:val="ConsPlusNormal"/>
        <w:spacing w:before="200"/>
        <w:ind w:left="720" w:firstLine="0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Общая оценка надежности системы теплоснабжения определя</w:t>
      </w:r>
      <w:r>
        <w:rPr>
          <w:rFonts w:ascii="Times New Roman" w:hAnsi="Times New Roman"/>
          <w:sz w:val="26"/>
          <w:szCs w:val="26"/>
        </w:rPr>
        <w:t>ется как наихудшая из оценок надежности источников тепловой энергии или тепловых сетей.</w:t>
      </w:r>
    </w:p>
    <w:p w:rsidR="005F0575" w:rsidRDefault="00245F9C">
      <w:pPr>
        <w:pStyle w:val="ConsPlusNormal"/>
        <w:shd w:val="clear" w:color="auto" w:fill="FFFF00"/>
        <w:spacing w:before="200"/>
        <w:ind w:left="786" w:firstLine="0"/>
        <w:jc w:val="both"/>
        <w:rPr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  <w:u w:val="single"/>
        </w:rPr>
        <w:t>Вывод: Общая оценка надежности системы теплоснабжения — ненадежная.</w:t>
      </w:r>
    </w:p>
    <w:p w:rsidR="005F0575" w:rsidRDefault="005F0575">
      <w:pPr>
        <w:spacing w:line="360" w:lineRule="auto"/>
        <w:ind w:left="142" w:hanging="142"/>
        <w:rPr>
          <w:sz w:val="26"/>
          <w:szCs w:val="26"/>
        </w:rPr>
      </w:pPr>
    </w:p>
    <w:p w:rsidR="005F0575" w:rsidRDefault="005F0575">
      <w:pPr>
        <w:spacing w:line="360" w:lineRule="auto"/>
        <w:ind w:left="142" w:hanging="142"/>
        <w:rPr>
          <w:sz w:val="26"/>
          <w:szCs w:val="26"/>
        </w:rPr>
      </w:pPr>
    </w:p>
    <w:p w:rsidR="005F0575" w:rsidRDefault="00245F9C">
      <w:pPr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Раздел 12. Сценарий развития аварий</w:t>
      </w:r>
    </w:p>
    <w:p w:rsidR="005F0575" w:rsidRDefault="00245F9C">
      <w:pPr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в системе теплоснабжения </w:t>
      </w:r>
      <w:proofErr w:type="spellStart"/>
      <w:r>
        <w:rPr>
          <w:rFonts w:eastAsia="Times New Roman"/>
          <w:b/>
          <w:bCs/>
          <w:color w:val="auto"/>
          <w:sz w:val="26"/>
          <w:szCs w:val="26"/>
          <w:lang w:eastAsia="zh-CN"/>
        </w:rPr>
        <w:t>Доможаковского</w:t>
      </w:r>
      <w:proofErr w:type="spellEnd"/>
      <w:r>
        <w:rPr>
          <w:b/>
          <w:bCs/>
          <w:sz w:val="26"/>
          <w:szCs w:val="26"/>
        </w:rPr>
        <w:t xml:space="preserve"> сельсовета</w:t>
      </w:r>
    </w:p>
    <w:p w:rsidR="005F0575" w:rsidRDefault="00245F9C">
      <w:pPr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с </w:t>
      </w:r>
      <w:r>
        <w:rPr>
          <w:b/>
          <w:bCs/>
          <w:sz w:val="26"/>
          <w:szCs w:val="26"/>
        </w:rPr>
        <w:t>моделированием гидравлических режимов работы систем,</w:t>
      </w:r>
    </w:p>
    <w:p w:rsidR="005F0575" w:rsidRDefault="00245F9C">
      <w:pPr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в том числе при отказе элементов тепловых сетей и при аварийных режимах</w:t>
      </w:r>
    </w:p>
    <w:p w:rsidR="005F0575" w:rsidRDefault="00245F9C">
      <w:pPr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работы систем теплоснабжения, связанных с прекращением подачи</w:t>
      </w:r>
    </w:p>
    <w:p w:rsidR="005F0575" w:rsidRDefault="00245F9C">
      <w:pPr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тепловой энергии.</w:t>
      </w:r>
    </w:p>
    <w:p w:rsidR="005F0575" w:rsidRDefault="005F0575">
      <w:pPr>
        <w:jc w:val="center"/>
        <w:rPr>
          <w:sz w:val="26"/>
          <w:szCs w:val="26"/>
        </w:rPr>
      </w:pPr>
    </w:p>
    <w:p w:rsidR="005F0575" w:rsidRDefault="005F0575">
      <w:pPr>
        <w:jc w:val="center"/>
        <w:rPr>
          <w:sz w:val="26"/>
          <w:szCs w:val="26"/>
        </w:rPr>
      </w:pPr>
    </w:p>
    <w:p w:rsidR="005F0575" w:rsidRDefault="00245F9C">
      <w:pPr>
        <w:pStyle w:val="a9"/>
        <w:ind w:left="1440" w:firstLine="709"/>
        <w:rPr>
          <w:sz w:val="26"/>
          <w:szCs w:val="26"/>
        </w:rPr>
      </w:pPr>
      <w:r>
        <w:rPr>
          <w:sz w:val="26"/>
          <w:szCs w:val="26"/>
        </w:rPr>
        <w:t>1. Перечень возможных сценариев развития аварий в</w:t>
      </w:r>
      <w:r>
        <w:rPr>
          <w:sz w:val="26"/>
          <w:szCs w:val="26"/>
        </w:rPr>
        <w:t xml:space="preserve"> системах теплоснабжения:</w:t>
      </w:r>
    </w:p>
    <w:p w:rsidR="005F0575" w:rsidRDefault="00245F9C">
      <w:pPr>
        <w:pStyle w:val="a9"/>
        <w:rPr>
          <w:sz w:val="26"/>
          <w:szCs w:val="26"/>
        </w:rPr>
      </w:pPr>
      <w:r>
        <w:rPr>
          <w:sz w:val="26"/>
          <w:szCs w:val="26"/>
        </w:rPr>
        <w:t>- порыв на тепловой сети;</w:t>
      </w:r>
    </w:p>
    <w:p w:rsidR="005F0575" w:rsidRDefault="00245F9C">
      <w:pPr>
        <w:pStyle w:val="a9"/>
        <w:rPr>
          <w:sz w:val="26"/>
          <w:szCs w:val="26"/>
        </w:rPr>
      </w:pPr>
      <w:r>
        <w:rPr>
          <w:sz w:val="26"/>
          <w:szCs w:val="26"/>
        </w:rPr>
        <w:t>- аварийная остановка котлов;</w:t>
      </w:r>
    </w:p>
    <w:p w:rsidR="005F0575" w:rsidRDefault="00245F9C">
      <w:pPr>
        <w:pStyle w:val="a9"/>
        <w:rPr>
          <w:sz w:val="26"/>
          <w:szCs w:val="26"/>
        </w:rPr>
      </w:pPr>
      <w:r>
        <w:rPr>
          <w:sz w:val="26"/>
          <w:szCs w:val="26"/>
        </w:rPr>
        <w:t>- выход из строя насосов сетевой группы;</w:t>
      </w:r>
    </w:p>
    <w:p w:rsidR="005F0575" w:rsidRDefault="00245F9C">
      <w:pPr>
        <w:pStyle w:val="a9"/>
        <w:rPr>
          <w:sz w:val="26"/>
          <w:szCs w:val="26"/>
        </w:rPr>
      </w:pPr>
      <w:r>
        <w:rPr>
          <w:sz w:val="26"/>
          <w:szCs w:val="26"/>
        </w:rPr>
        <w:t>- человеческий фактор.</w:t>
      </w:r>
    </w:p>
    <w:p w:rsidR="005F0575" w:rsidRDefault="005F0575">
      <w:pPr>
        <w:pStyle w:val="a9"/>
        <w:rPr>
          <w:sz w:val="26"/>
          <w:szCs w:val="26"/>
        </w:rPr>
      </w:pPr>
    </w:p>
    <w:p w:rsidR="005F0575" w:rsidRDefault="00245F9C">
      <w:pPr>
        <w:pStyle w:val="a9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№ 28</w:t>
      </w:r>
    </w:p>
    <w:p w:rsidR="005F0575" w:rsidRDefault="00245F9C">
      <w:pPr>
        <w:pStyle w:val="a9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«Риски возникновения аварий, масштабы и последствия»</w:t>
      </w:r>
    </w:p>
    <w:tbl>
      <w:tblPr>
        <w:tblW w:w="97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/>
      </w:tblPr>
      <w:tblGrid>
        <w:gridCol w:w="2172"/>
        <w:gridCol w:w="2281"/>
        <w:gridCol w:w="3186"/>
        <w:gridCol w:w="2150"/>
      </w:tblGrid>
      <w:tr w:rsidR="005F0575">
        <w:trPr>
          <w:trHeight w:val="439"/>
        </w:trPr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Вид аварии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Возможная причина возникновения </w:t>
            </w:r>
            <w:r>
              <w:rPr>
                <w:b/>
                <w:bCs/>
                <w:sz w:val="26"/>
                <w:szCs w:val="26"/>
              </w:rPr>
              <w:t>аварии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Масштаб аварии и последствия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Уровень реагирования</w:t>
            </w:r>
          </w:p>
        </w:tc>
      </w:tr>
      <w:tr w:rsidR="005F0575">
        <w:trPr>
          <w:trHeight w:val="110"/>
        </w:trPr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5F0575">
        <w:trPr>
          <w:trHeight w:val="1324"/>
        </w:trPr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Остановка котельной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Выход из строя насосов сетевой группы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Прекращение циркуляции воды в системах отопления всех потребителей, понижение напора и температуры в зданиях и жилых домах, </w:t>
            </w:r>
            <w:r>
              <w:rPr>
                <w:sz w:val="26"/>
                <w:szCs w:val="26"/>
              </w:rPr>
              <w:t>размораживание тепловых сетей и систем отопления зданий.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Муниципальный, локальный</w:t>
            </w:r>
          </w:p>
        </w:tc>
      </w:tr>
      <w:tr w:rsidR="005F0575">
        <w:trPr>
          <w:trHeight w:val="1317"/>
        </w:trPr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Кратковременное нарушение теплоснабжения объектов жилищно-коммунального хозяйства, социальной сферы и ж/домов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Порыв на тепловых сетях, аварийная остановка котлов, </w:t>
            </w:r>
            <w:r>
              <w:rPr>
                <w:sz w:val="26"/>
                <w:szCs w:val="26"/>
              </w:rPr>
              <w:t>человеческий фактор.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Прекращение циркуляции воды в системах отопления всех потребителей, понижение напора и температуры в зданиях и жилых домах, размораживание тепловых сетей и систем отопления зданий.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Локальный</w:t>
            </w:r>
          </w:p>
        </w:tc>
      </w:tr>
    </w:tbl>
    <w:p w:rsidR="005F0575" w:rsidRDefault="005F0575">
      <w:pPr>
        <w:pStyle w:val="a9"/>
        <w:rPr>
          <w:sz w:val="26"/>
          <w:szCs w:val="26"/>
        </w:rPr>
      </w:pPr>
    </w:p>
    <w:p w:rsidR="005F0575" w:rsidRDefault="005F0575">
      <w:pPr>
        <w:pStyle w:val="a9"/>
        <w:rPr>
          <w:sz w:val="26"/>
          <w:szCs w:val="26"/>
        </w:rPr>
      </w:pPr>
    </w:p>
    <w:p w:rsidR="005F0575" w:rsidRDefault="005F0575">
      <w:pPr>
        <w:pStyle w:val="a9"/>
        <w:rPr>
          <w:sz w:val="26"/>
          <w:szCs w:val="26"/>
        </w:rPr>
      </w:pPr>
    </w:p>
    <w:p w:rsidR="005F0575" w:rsidRDefault="00245F9C">
      <w:pPr>
        <w:pStyle w:val="a9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Сценарий развития аварий в системах </w:t>
      </w:r>
      <w:r>
        <w:rPr>
          <w:sz w:val="26"/>
          <w:szCs w:val="26"/>
        </w:rPr>
        <w:t>теплоснабжения с моделированием гидравлических режимов работы систем.</w:t>
      </w:r>
    </w:p>
    <w:p w:rsidR="005F0575" w:rsidRDefault="005F0575">
      <w:pPr>
        <w:pStyle w:val="a9"/>
        <w:ind w:hanging="862"/>
        <w:jc w:val="right"/>
        <w:rPr>
          <w:sz w:val="26"/>
          <w:szCs w:val="26"/>
        </w:rPr>
      </w:pPr>
    </w:p>
    <w:p w:rsidR="005F0575" w:rsidRDefault="00245F9C">
      <w:pPr>
        <w:pStyle w:val="a9"/>
        <w:ind w:hanging="862"/>
        <w:jc w:val="right"/>
      </w:pPr>
      <w:r>
        <w:rPr>
          <w:sz w:val="26"/>
          <w:szCs w:val="26"/>
        </w:rPr>
        <w:t>Таблица № 29</w:t>
      </w:r>
    </w:p>
    <w:p w:rsidR="005F0575" w:rsidRDefault="00245F9C">
      <w:pPr>
        <w:pStyle w:val="a9"/>
        <w:ind w:hanging="862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«Оперативный план действий при выходе из строя насосов сетевой группы котельной, переход в «летний» режим работы».</w:t>
      </w:r>
    </w:p>
    <w:tbl>
      <w:tblPr>
        <w:tblW w:w="957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/>
      </w:tblPr>
      <w:tblGrid>
        <w:gridCol w:w="715"/>
        <w:gridCol w:w="1834"/>
        <w:gridCol w:w="1186"/>
        <w:gridCol w:w="1384"/>
        <w:gridCol w:w="1912"/>
        <w:gridCol w:w="1889"/>
        <w:gridCol w:w="1388"/>
      </w:tblGrid>
      <w:tr w:rsidR="005F0575">
        <w:trPr>
          <w:trHeight w:val="162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</w:t>
            </w:r>
            <w:proofErr w:type="spellStart"/>
            <w:proofErr w:type="gramStart"/>
            <w:r>
              <w:rPr>
                <w:b/>
                <w:bCs/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b/>
                <w:bCs/>
                <w:sz w:val="26"/>
                <w:szCs w:val="26"/>
              </w:rPr>
              <w:t>/</w:t>
            </w:r>
            <w:proofErr w:type="spellStart"/>
            <w:r>
              <w:rPr>
                <w:b/>
                <w:bCs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Порядок действия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Место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Время выполнения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Ответственный руководитель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Примечание</w:t>
            </w:r>
          </w:p>
        </w:tc>
      </w:tr>
      <w:tr w:rsidR="005F0575">
        <w:trPr>
          <w:trHeight w:val="60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 директору предприятия</w:t>
            </w:r>
            <w:proofErr w:type="gramStart"/>
            <w:r>
              <w:rPr>
                <w:sz w:val="26"/>
                <w:szCs w:val="26"/>
              </w:rPr>
              <w:t xml:space="preserve"> ,</w:t>
            </w:r>
            <w:proofErr w:type="gramEnd"/>
            <w:r>
              <w:rPr>
                <w:sz w:val="26"/>
                <w:szCs w:val="26"/>
              </w:rPr>
              <w:t xml:space="preserve"> получение распоряжения на переход в «Летний» режим.  Доклад диспетчеру ЕДДС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котельная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мин.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Директор, заместитель директора, диспетчер ЕДДС, мастер </w:t>
            </w:r>
            <w:r>
              <w:rPr>
                <w:sz w:val="26"/>
                <w:szCs w:val="26"/>
              </w:rPr>
              <w:t>производственного участка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директора по производственным вопросам.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rPr>
                <w:sz w:val="26"/>
                <w:szCs w:val="26"/>
              </w:rPr>
            </w:pPr>
          </w:p>
        </w:tc>
      </w:tr>
      <w:tr w:rsidR="005F0575">
        <w:trPr>
          <w:trHeight w:val="273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Вызов </w:t>
            </w:r>
            <w:r>
              <w:rPr>
                <w:sz w:val="26"/>
                <w:szCs w:val="26"/>
              </w:rPr>
              <w:lastRenderedPageBreak/>
              <w:t>дежурного слесаря, сварщика, электрика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ко</w:t>
            </w:r>
            <w:r>
              <w:rPr>
                <w:sz w:val="26"/>
                <w:szCs w:val="26"/>
              </w:rPr>
              <w:lastRenderedPageBreak/>
              <w:t>тельная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3 </w:t>
            </w:r>
            <w:r>
              <w:rPr>
                <w:sz w:val="26"/>
                <w:szCs w:val="26"/>
              </w:rPr>
              <w:lastRenderedPageBreak/>
              <w:t>мин.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Мастер </w:t>
            </w:r>
            <w:r>
              <w:rPr>
                <w:sz w:val="26"/>
                <w:szCs w:val="26"/>
              </w:rPr>
              <w:lastRenderedPageBreak/>
              <w:t>производственного участка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Замести</w:t>
            </w:r>
            <w:r>
              <w:rPr>
                <w:sz w:val="26"/>
                <w:szCs w:val="26"/>
              </w:rPr>
              <w:lastRenderedPageBreak/>
              <w:t>тель директора по производственным вопросам.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rPr>
                <w:sz w:val="26"/>
                <w:szCs w:val="26"/>
              </w:rPr>
            </w:pPr>
          </w:p>
        </w:tc>
      </w:tr>
      <w:tr w:rsidR="005F0575">
        <w:trPr>
          <w:trHeight w:val="273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Остановить насосы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котельная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мин.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 производственного участка, слесарь-ремонтник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rPr>
                <w:sz w:val="26"/>
                <w:szCs w:val="26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rPr>
                <w:sz w:val="26"/>
                <w:szCs w:val="26"/>
              </w:rPr>
            </w:pPr>
          </w:p>
        </w:tc>
      </w:tr>
      <w:tr w:rsidR="005F0575">
        <w:trPr>
          <w:trHeight w:val="439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Закрыть сначала входную, а затем выходную задвижки на работавших котлах </w:t>
            </w:r>
            <w:proofErr w:type="spellStart"/>
            <w:r>
              <w:rPr>
                <w:sz w:val="26"/>
                <w:szCs w:val="26"/>
              </w:rPr>
              <w:t>КВр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котельная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мин.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 производственного участка, слесарь-ремонтник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директора по </w:t>
            </w:r>
            <w:r>
              <w:rPr>
                <w:sz w:val="26"/>
                <w:szCs w:val="26"/>
              </w:rPr>
              <w:t>производственным вопросам.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rPr>
                <w:sz w:val="26"/>
                <w:szCs w:val="26"/>
              </w:rPr>
            </w:pPr>
          </w:p>
        </w:tc>
      </w:tr>
      <w:tr w:rsidR="005F0575">
        <w:trPr>
          <w:trHeight w:val="52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Закрыть задвижки на подающем и обратном трубопроводе тепловой сети  котельной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котельная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мин.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 производственного участка, слесарь-ремонтник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rPr>
                <w:sz w:val="26"/>
                <w:szCs w:val="26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rPr>
                <w:sz w:val="26"/>
                <w:szCs w:val="26"/>
              </w:rPr>
            </w:pPr>
          </w:p>
        </w:tc>
      </w:tr>
      <w:tr w:rsidR="005F0575">
        <w:trPr>
          <w:trHeight w:val="55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Произвести замену насоса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котельная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 мин.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Мастер производственного </w:t>
            </w:r>
            <w:r>
              <w:rPr>
                <w:sz w:val="26"/>
                <w:szCs w:val="26"/>
              </w:rPr>
              <w:t>участка, слесарь-ремонтник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директора по производственным вопросам.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rPr>
                <w:sz w:val="26"/>
                <w:szCs w:val="26"/>
              </w:rPr>
            </w:pPr>
          </w:p>
        </w:tc>
      </w:tr>
      <w:tr w:rsidR="005F0575">
        <w:trPr>
          <w:trHeight w:val="52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Запустить сетевой насос согласно производственной инструкции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котельная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мин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 производственного участка, слесарь-ремонтник, электрик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директора по </w:t>
            </w:r>
            <w:r>
              <w:rPr>
                <w:sz w:val="26"/>
                <w:szCs w:val="26"/>
              </w:rPr>
              <w:t>производственным вопросам.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rPr>
                <w:sz w:val="26"/>
                <w:szCs w:val="26"/>
              </w:rPr>
            </w:pPr>
          </w:p>
        </w:tc>
      </w:tr>
      <w:tr w:rsidR="005F0575">
        <w:trPr>
          <w:trHeight w:val="52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Плавно нагружая сначала </w:t>
            </w:r>
            <w:proofErr w:type="spellStart"/>
            <w:r>
              <w:rPr>
                <w:sz w:val="26"/>
                <w:szCs w:val="26"/>
              </w:rPr>
              <w:t>подпиточный</w:t>
            </w:r>
            <w:proofErr w:type="spellEnd"/>
            <w:r>
              <w:rPr>
                <w:sz w:val="26"/>
                <w:szCs w:val="26"/>
              </w:rPr>
              <w:t xml:space="preserve"> насос</w:t>
            </w:r>
            <w:proofErr w:type="gramStart"/>
            <w:r>
              <w:rPr>
                <w:sz w:val="26"/>
                <w:szCs w:val="26"/>
              </w:rPr>
              <w:t xml:space="preserve"> ,</w:t>
            </w:r>
            <w:proofErr w:type="gramEnd"/>
            <w:r>
              <w:rPr>
                <w:sz w:val="26"/>
                <w:szCs w:val="26"/>
              </w:rPr>
              <w:t xml:space="preserve"> затем сетевой насос довести параметры давления в теплосети до рабочего состояния на подающем и обратном трубопроводе </w:t>
            </w:r>
            <w:r>
              <w:rPr>
                <w:sz w:val="26"/>
                <w:szCs w:val="26"/>
              </w:rPr>
              <w:lastRenderedPageBreak/>
              <w:t>в соответствии с инструкцией  Р1-3,5 кгс/см2; Р2-2,0 кгс/см2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Котельная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мин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 производственного участка, слесарь-ремонтник, электрик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директора по производственным вопросам.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rPr>
                <w:sz w:val="26"/>
                <w:szCs w:val="26"/>
              </w:rPr>
            </w:pPr>
          </w:p>
        </w:tc>
      </w:tr>
      <w:tr w:rsidR="005F0575">
        <w:trPr>
          <w:trHeight w:val="52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9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Произвести плавный пуск котла в работу согласно режимной карте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котельная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мин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Мастер производственного участка, </w:t>
            </w:r>
            <w:r>
              <w:rPr>
                <w:sz w:val="26"/>
                <w:szCs w:val="26"/>
              </w:rPr>
              <w:t>слесарь-ремонтник, электрик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директора по производственным вопросам.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rPr>
                <w:sz w:val="26"/>
                <w:szCs w:val="26"/>
              </w:rPr>
            </w:pPr>
          </w:p>
        </w:tc>
      </w:tr>
      <w:tr w:rsidR="005F0575">
        <w:trPr>
          <w:trHeight w:val="52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Итого время перехода на летний режим работы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котельная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105 минут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rPr>
                <w:b/>
                <w:bCs/>
                <w:sz w:val="26"/>
                <w:szCs w:val="26"/>
              </w:rPr>
            </w:pPr>
          </w:p>
        </w:tc>
      </w:tr>
    </w:tbl>
    <w:p w:rsidR="005F0575" w:rsidRDefault="00245F9C">
      <w:pPr>
        <w:pStyle w:val="a9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 переходе в «летний режим» работы тепловой энергией (теплоносителем) обеспечиваются только социально</w:t>
      </w:r>
      <w:r>
        <w:rPr>
          <w:sz w:val="26"/>
          <w:szCs w:val="26"/>
        </w:rPr>
        <w:t xml:space="preserve"> значимые объекты на нужды отопления, с целью поддержания температуры в зданиях, обеспечения циркуляции теплоносителя в теплотрассах и предотвращения их размораживания.</w:t>
      </w:r>
    </w:p>
    <w:p w:rsidR="005F0575" w:rsidRDefault="00245F9C">
      <w:pPr>
        <w:pStyle w:val="a9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Прекращается подача теплоносителя на отопление и горячее водоснабжение в жилом фонде. Ж</w:t>
      </w:r>
      <w:r>
        <w:rPr>
          <w:sz w:val="26"/>
          <w:szCs w:val="26"/>
        </w:rPr>
        <w:t>илые дома  отключаются от системы теплоснабжения, теплоноситель сливается из системы,  открываются перемычки в тепловых узлах (элеваторных, узлах управления). Гидравлический режим изменяется. Давление теплоносителя в подающем трубопроводе 3,5 кгс/см</w:t>
      </w:r>
      <w:proofErr w:type="gramStart"/>
      <w:r>
        <w:rPr>
          <w:sz w:val="26"/>
          <w:szCs w:val="26"/>
        </w:rPr>
        <w:t>2</w:t>
      </w:r>
      <w:proofErr w:type="gramEnd"/>
      <w:r>
        <w:rPr>
          <w:sz w:val="26"/>
          <w:szCs w:val="26"/>
        </w:rPr>
        <w:t xml:space="preserve"> в обр</w:t>
      </w:r>
      <w:r>
        <w:rPr>
          <w:sz w:val="26"/>
          <w:szCs w:val="26"/>
        </w:rPr>
        <w:t>атном трубопроводе 2,0 кгс/см2. В зимний период в зависимости от температуры наружного воздуха максимальная температура в прямой сети 40</w:t>
      </w:r>
      <w:proofErr w:type="gramStart"/>
      <w:r>
        <w:rPr>
          <w:sz w:val="26"/>
          <w:szCs w:val="26"/>
        </w:rPr>
        <w:t xml:space="preserve"> С</w:t>
      </w:r>
      <w:proofErr w:type="gramEnd"/>
      <w:r>
        <w:rPr>
          <w:sz w:val="26"/>
          <w:szCs w:val="26"/>
        </w:rPr>
        <w:t>, в обратной сети 15-20 С.</w:t>
      </w:r>
    </w:p>
    <w:p w:rsidR="005F0575" w:rsidRDefault="005F0575">
      <w:pPr>
        <w:pStyle w:val="a9"/>
        <w:ind w:left="0" w:firstLine="567"/>
        <w:jc w:val="right"/>
        <w:rPr>
          <w:sz w:val="26"/>
          <w:szCs w:val="26"/>
        </w:rPr>
      </w:pPr>
    </w:p>
    <w:p w:rsidR="005F0575" w:rsidRDefault="00245F9C">
      <w:pPr>
        <w:pStyle w:val="a9"/>
        <w:ind w:left="0" w:firstLine="567"/>
        <w:jc w:val="right"/>
        <w:rPr>
          <w:sz w:val="26"/>
          <w:szCs w:val="26"/>
        </w:rPr>
      </w:pPr>
      <w:r>
        <w:rPr>
          <w:sz w:val="26"/>
          <w:szCs w:val="26"/>
        </w:rPr>
        <w:t>Таблица № 30</w:t>
      </w:r>
    </w:p>
    <w:p w:rsidR="005F0575" w:rsidRDefault="00245F9C">
      <w:pPr>
        <w:pStyle w:val="a9"/>
        <w:ind w:left="0" w:firstLine="567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«Оперативный план действий при технологическом нарушении (аварии, </w:t>
      </w:r>
      <w:r>
        <w:rPr>
          <w:b/>
          <w:bCs/>
          <w:sz w:val="26"/>
          <w:szCs w:val="26"/>
        </w:rPr>
        <w:t>повреждении) на магистральных теплотрассах</w:t>
      </w:r>
    </w:p>
    <w:tbl>
      <w:tblPr>
        <w:tblW w:w="9344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/>
      </w:tblPr>
      <w:tblGrid>
        <w:gridCol w:w="845"/>
        <w:gridCol w:w="3857"/>
        <w:gridCol w:w="2292"/>
        <w:gridCol w:w="2350"/>
      </w:tblGrid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</w:t>
            </w:r>
            <w:proofErr w:type="spellStart"/>
            <w:proofErr w:type="gramStart"/>
            <w:r>
              <w:rPr>
                <w:b/>
                <w:bCs/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b/>
                <w:bCs/>
                <w:sz w:val="26"/>
                <w:szCs w:val="26"/>
              </w:rPr>
              <w:t>/</w:t>
            </w:r>
            <w:proofErr w:type="spellStart"/>
            <w:r>
              <w:rPr>
                <w:b/>
                <w:bCs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Порядок действий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Время выполнения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ответственный</w:t>
            </w: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</w:t>
            </w:r>
          </w:p>
        </w:tc>
      </w:tr>
      <w:tr w:rsidR="005F0575">
        <w:tc>
          <w:tcPr>
            <w:tcW w:w="9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numPr>
                <w:ilvl w:val="0"/>
                <w:numId w:val="2"/>
              </w:numPr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Действия при получении информации о произошедшей аварии</w:t>
            </w: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Регистрация аварийной заявки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мин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 производственного участка</w:t>
            </w: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Доклад директору </w:t>
            </w:r>
            <w:r>
              <w:rPr>
                <w:sz w:val="26"/>
                <w:szCs w:val="26"/>
              </w:rPr>
              <w:t>(заместителю директора) предприятия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мин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 производственного участка</w:t>
            </w: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Выезд к месту аварии, оценка ситуации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мин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 производственного участка</w:t>
            </w: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Выезд к месту аварии, осмотр места аварии, принятие решения о составе сил и средств, необходимых </w:t>
            </w:r>
            <w:r>
              <w:rPr>
                <w:sz w:val="26"/>
                <w:szCs w:val="26"/>
              </w:rPr>
              <w:t xml:space="preserve">для </w:t>
            </w:r>
            <w:r>
              <w:rPr>
                <w:sz w:val="26"/>
                <w:szCs w:val="26"/>
              </w:rPr>
              <w:lastRenderedPageBreak/>
              <w:t>устранения аварии и о необходимости привлечения дополнительных средств, доклад директору предприятия.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60-90 мин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Зам. директора по производственным вопросам.</w:t>
            </w: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Сообщение диспетчеру ЕДДС о характере аварийной ситуации, о составе сил и средств, привлекае</w:t>
            </w:r>
            <w:r>
              <w:rPr>
                <w:sz w:val="26"/>
                <w:szCs w:val="26"/>
              </w:rPr>
              <w:t>мых к устранению аварии, о необходимости в привлечении дополнительных сил и средств, о времени, необходимом для устранения аварии.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мин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 (зам. директора)</w:t>
            </w: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Вызов, в случае необходимости, дополнительных сил и сре</w:t>
            </w:r>
            <w:proofErr w:type="gramStart"/>
            <w:r>
              <w:rPr>
                <w:sz w:val="26"/>
                <w:szCs w:val="26"/>
              </w:rPr>
              <w:t>дств дл</w:t>
            </w:r>
            <w:proofErr w:type="gramEnd"/>
            <w:r>
              <w:rPr>
                <w:sz w:val="26"/>
                <w:szCs w:val="26"/>
              </w:rPr>
              <w:t xml:space="preserve">я ликвидации аварийной </w:t>
            </w:r>
            <w:r>
              <w:rPr>
                <w:sz w:val="26"/>
                <w:szCs w:val="26"/>
              </w:rPr>
              <w:t>ситуации. В зависимости от сложности ситуации оповещает администрацию района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мин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ЕДДС</w:t>
            </w:r>
          </w:p>
        </w:tc>
      </w:tr>
      <w:tr w:rsidR="005F0575">
        <w:tc>
          <w:tcPr>
            <w:tcW w:w="9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2.Действия по локализации и ликвидации аварии</w:t>
            </w: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Выезд ремонтной бригады на место аварии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1-3 часа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 производственного участка</w:t>
            </w: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Прибытие на место аварии, </w:t>
            </w:r>
            <w:r>
              <w:rPr>
                <w:sz w:val="26"/>
                <w:szCs w:val="26"/>
              </w:rPr>
              <w:t>краткий инструктаж бригады по порядку выполнения работ на месте аварии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мин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 производственного участка</w:t>
            </w: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Прибытие привлекаемых сил и средств к месту аварии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1-3 часа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Назначенный представитель</w:t>
            </w: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Контроль прибытия сил и средств, ход проведения работ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Зам. директора по производственным вопросам.</w:t>
            </w: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Оповещение дежурной смены о перекрытии задвижек на магистральной теплотрассе и начале устранения аварии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мин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 производственного участка</w:t>
            </w: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аварийных работ:</w:t>
            </w:r>
          </w:p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перекрытие задвижек</w:t>
            </w:r>
            <w:r>
              <w:rPr>
                <w:sz w:val="26"/>
                <w:szCs w:val="26"/>
              </w:rPr>
              <w:t xml:space="preserve"> на магистральном трубопроводе;</w:t>
            </w:r>
          </w:p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слив теплоносителя;</w:t>
            </w:r>
          </w:p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сварочные работы;</w:t>
            </w:r>
          </w:p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работы по замене аварийного участка;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4-8 часов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 производственного участка</w:t>
            </w: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распоряжению заместителя директора при отрицательных температурах наружного воздуха оповещает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lastRenderedPageBreak/>
              <w:t>отключенных абонентов (потребителей тепловой энергии) об аварии, о времени отключения теплоснабжения и ориентировочных сроках ее устранения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30 мин.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 по работе с абонентами</w:t>
            </w: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14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зимнее время формирует аварийные бригады, организует проведение </w:t>
            </w:r>
            <w:r>
              <w:rPr>
                <w:sz w:val="26"/>
                <w:szCs w:val="26"/>
              </w:rPr>
              <w:t>работ в 2 смены, обогрев во время отдыха неработающей смены, подвоз горячего чая. С целью недопущения обморожения обеспечивает личный состав зимней рабочей одеждой, валенками и рукавицами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 мин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 производственного участка</w:t>
            </w: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 завершению аварийных </w:t>
            </w:r>
            <w:r>
              <w:rPr>
                <w:sz w:val="26"/>
                <w:szCs w:val="26"/>
              </w:rPr>
              <w:t>работ, дает распоряжение на открытие магистральных задвижек и задвижек на ответвлениях от магистральной сети. О возобновлении теплоснабжения докладывает директору (заместителю директора).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мин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 производственного участка</w:t>
            </w: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Оповещает о возобновлении</w:t>
            </w:r>
            <w:r>
              <w:rPr>
                <w:sz w:val="26"/>
                <w:szCs w:val="26"/>
              </w:rPr>
              <w:t xml:space="preserve"> теплоснабжения дежурную смену, диспетчера ЕДДС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мин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 (зам. директора)</w:t>
            </w: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 общее время проведения работ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часов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rPr>
                <w:sz w:val="26"/>
                <w:szCs w:val="26"/>
              </w:rPr>
            </w:pPr>
          </w:p>
        </w:tc>
      </w:tr>
    </w:tbl>
    <w:p w:rsidR="005F0575" w:rsidRDefault="00245F9C">
      <w:pPr>
        <w:pStyle w:val="a9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 зависимости от сложности аварийной ситуации диспетчер ЕДДС оповещает об аварии Главу района, заместителя Главы администрации</w:t>
      </w:r>
      <w:r>
        <w:rPr>
          <w:sz w:val="26"/>
          <w:szCs w:val="26"/>
        </w:rPr>
        <w:t xml:space="preserve"> района.</w:t>
      </w:r>
    </w:p>
    <w:p w:rsidR="005F0575" w:rsidRDefault="00245F9C">
      <w:pPr>
        <w:pStyle w:val="a9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Глава района при необходимости принимает решение о переводе муниципального звена районной подсистемы РС ЧС в режим повышенной готовности.</w:t>
      </w:r>
    </w:p>
    <w:p w:rsidR="005F0575" w:rsidRDefault="00245F9C">
      <w:pPr>
        <w:pStyle w:val="a9"/>
        <w:ind w:left="0" w:firstLine="567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Ресурсоснабжающая</w:t>
      </w:r>
      <w:proofErr w:type="spellEnd"/>
      <w:r>
        <w:rPr>
          <w:sz w:val="26"/>
          <w:szCs w:val="26"/>
        </w:rPr>
        <w:t xml:space="preserve"> организация оповещает население путем размещения информации на подъездах.</w:t>
      </w:r>
    </w:p>
    <w:p w:rsidR="005F0575" w:rsidRDefault="005F0575">
      <w:pPr>
        <w:pStyle w:val="a9"/>
        <w:ind w:left="0" w:firstLine="567"/>
        <w:jc w:val="both"/>
        <w:rPr>
          <w:sz w:val="26"/>
          <w:szCs w:val="26"/>
        </w:rPr>
      </w:pPr>
    </w:p>
    <w:p w:rsidR="005F0575" w:rsidRDefault="005F0575">
      <w:pPr>
        <w:pStyle w:val="a9"/>
        <w:ind w:left="0" w:firstLine="567"/>
        <w:jc w:val="both"/>
        <w:rPr>
          <w:sz w:val="26"/>
          <w:szCs w:val="26"/>
        </w:rPr>
      </w:pPr>
    </w:p>
    <w:p w:rsidR="005F0575" w:rsidRDefault="00245F9C">
      <w:pPr>
        <w:pStyle w:val="a9"/>
        <w:ind w:left="0" w:firstLine="567"/>
        <w:jc w:val="right"/>
        <w:rPr>
          <w:sz w:val="26"/>
          <w:szCs w:val="26"/>
        </w:rPr>
      </w:pPr>
      <w:r>
        <w:rPr>
          <w:sz w:val="26"/>
          <w:szCs w:val="26"/>
        </w:rPr>
        <w:t>Таблица № 31</w:t>
      </w:r>
    </w:p>
    <w:p w:rsidR="005F0575" w:rsidRDefault="00245F9C">
      <w:pPr>
        <w:pStyle w:val="a9"/>
        <w:ind w:left="0" w:firstLine="567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«План действий при технологическом нарушении (аварии, повреждений) на магистральных теплотрассах эксплуатирующей организацией»</w:t>
      </w:r>
    </w:p>
    <w:p w:rsidR="005F0575" w:rsidRDefault="005F0575">
      <w:pPr>
        <w:pStyle w:val="a9"/>
        <w:ind w:left="0" w:firstLine="567"/>
        <w:jc w:val="center"/>
        <w:rPr>
          <w:sz w:val="26"/>
          <w:szCs w:val="26"/>
        </w:rPr>
      </w:pPr>
    </w:p>
    <w:tbl>
      <w:tblPr>
        <w:tblW w:w="9344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/>
      </w:tblPr>
      <w:tblGrid>
        <w:gridCol w:w="845"/>
        <w:gridCol w:w="4509"/>
        <w:gridCol w:w="2350"/>
        <w:gridCol w:w="1640"/>
      </w:tblGrid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</w:t>
            </w:r>
            <w:proofErr w:type="spellStart"/>
            <w:proofErr w:type="gramStart"/>
            <w:r>
              <w:rPr>
                <w:b/>
                <w:bCs/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b/>
                <w:bCs/>
                <w:sz w:val="26"/>
                <w:szCs w:val="26"/>
              </w:rPr>
              <w:t>/</w:t>
            </w:r>
            <w:proofErr w:type="spellStart"/>
            <w:r>
              <w:rPr>
                <w:b/>
                <w:bCs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Порядок действий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Ответственный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примечание</w:t>
            </w: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</w:t>
            </w:r>
          </w:p>
        </w:tc>
      </w:tr>
      <w:tr w:rsidR="005F0575">
        <w:tc>
          <w:tcPr>
            <w:tcW w:w="9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numPr>
                <w:ilvl w:val="0"/>
                <w:numId w:val="3"/>
              </w:numPr>
              <w:spacing w:after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Действия при замене участка трубы, надземная магистраль</w:t>
            </w: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Отключение </w:t>
            </w:r>
            <w:r>
              <w:rPr>
                <w:sz w:val="26"/>
                <w:szCs w:val="26"/>
              </w:rPr>
              <w:t xml:space="preserve">теплоснабжения – перекрытие задвижек на магистральном трубопроводе и задвижек на ответвлениях от </w:t>
            </w:r>
            <w:r>
              <w:rPr>
                <w:sz w:val="26"/>
                <w:szCs w:val="26"/>
              </w:rPr>
              <w:lastRenderedPageBreak/>
              <w:t>магистрали.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Мастер производственного участка, слесарь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Снятие заглушек </w:t>
            </w:r>
            <w:proofErr w:type="spellStart"/>
            <w:r>
              <w:rPr>
                <w:sz w:val="26"/>
                <w:szCs w:val="26"/>
              </w:rPr>
              <w:t>спускников</w:t>
            </w:r>
            <w:proofErr w:type="spellEnd"/>
            <w:r>
              <w:rPr>
                <w:sz w:val="26"/>
                <w:szCs w:val="26"/>
              </w:rPr>
              <w:t>, слив теплоносителя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 производственного участка, слесарь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</w:p>
        </w:tc>
      </w:tr>
      <w:tr w:rsidR="005F0575">
        <w:trPr>
          <w:trHeight w:val="846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Демонтаж</w:t>
            </w:r>
            <w:r>
              <w:rPr>
                <w:sz w:val="26"/>
                <w:szCs w:val="26"/>
              </w:rPr>
              <w:t xml:space="preserve"> изоляции поврежденного участка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слесарь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Подготовка трубы – резка трубы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сварщик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Резка поврежденного участка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 производственного участка, слесарь, сварщик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подготовленной трубы в поврежденный участок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Мастер производственного участка, </w:t>
            </w:r>
            <w:r>
              <w:rPr>
                <w:sz w:val="26"/>
                <w:szCs w:val="26"/>
              </w:rPr>
              <w:t>слесарь, сварщик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изоляции восстановленного участка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 производственного участка, слесарь, сварщик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Установка заглушек на </w:t>
            </w:r>
            <w:proofErr w:type="spellStart"/>
            <w:r>
              <w:rPr>
                <w:sz w:val="26"/>
                <w:szCs w:val="26"/>
              </w:rPr>
              <w:t>спускниках</w:t>
            </w:r>
            <w:proofErr w:type="spellEnd"/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 производственного участка, слесарь, сварщик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Подача теплоносителя – открытие задвижек на </w:t>
            </w:r>
            <w:r>
              <w:rPr>
                <w:sz w:val="26"/>
                <w:szCs w:val="26"/>
              </w:rPr>
              <w:t>магистральном трубопроводе и задвижек на ответвлениях от магистрали.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 производственного участка, слесарь, сварщик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</w:p>
        </w:tc>
      </w:tr>
      <w:tr w:rsidR="005F0575">
        <w:tc>
          <w:tcPr>
            <w:tcW w:w="9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numPr>
                <w:ilvl w:val="0"/>
                <w:numId w:val="3"/>
              </w:numPr>
              <w:spacing w:after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Действия </w:t>
            </w:r>
            <w:proofErr w:type="gramStart"/>
            <w:r>
              <w:rPr>
                <w:b/>
                <w:bCs/>
                <w:sz w:val="26"/>
                <w:szCs w:val="26"/>
              </w:rPr>
              <w:t>при</w:t>
            </w:r>
            <w:proofErr w:type="gramEnd"/>
            <w:r>
              <w:rPr>
                <w:b/>
                <w:bCs/>
                <w:sz w:val="26"/>
                <w:szCs w:val="26"/>
              </w:rPr>
              <w:t xml:space="preserve"> установки бандажа, надземная магистраль</w:t>
            </w: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Отключение теплоснабжения – перекрытие задвижек на магистральном трубопроводе </w:t>
            </w:r>
            <w:r>
              <w:rPr>
                <w:sz w:val="26"/>
                <w:szCs w:val="26"/>
              </w:rPr>
              <w:t>и задвижек на ответвлениях от магистрали.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 производственного участка, слесарь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Снятие заглушек </w:t>
            </w:r>
            <w:proofErr w:type="spellStart"/>
            <w:r>
              <w:rPr>
                <w:sz w:val="26"/>
                <w:szCs w:val="26"/>
              </w:rPr>
              <w:t>спускников</w:t>
            </w:r>
            <w:proofErr w:type="spellEnd"/>
            <w:r>
              <w:rPr>
                <w:sz w:val="26"/>
                <w:szCs w:val="26"/>
              </w:rPr>
              <w:t>, слив теплоносителя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 производственного участка, слесарь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Демонтаж изоляции поврежденного участка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слесарь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Изготовление бандажа – </w:t>
            </w:r>
            <w:r>
              <w:rPr>
                <w:sz w:val="26"/>
                <w:szCs w:val="26"/>
              </w:rPr>
              <w:t>резка труб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Сварщик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Установка бандажа, сварка, устранение течи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 производственного участка, слесарь, сварщик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изоляции восстановленного участка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 производственного участка, слесарь, сварщик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</w:p>
        </w:tc>
      </w:tr>
      <w:tr w:rsidR="005F0575">
        <w:trPr>
          <w:trHeight w:val="990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Установка заглушек на </w:t>
            </w:r>
            <w:proofErr w:type="spellStart"/>
            <w:r>
              <w:rPr>
                <w:sz w:val="26"/>
                <w:szCs w:val="26"/>
              </w:rPr>
              <w:t>спускниках</w:t>
            </w:r>
            <w:proofErr w:type="spellEnd"/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</w:t>
            </w:r>
            <w:r>
              <w:rPr>
                <w:sz w:val="26"/>
                <w:szCs w:val="26"/>
              </w:rPr>
              <w:t xml:space="preserve"> производственного участка, слесарь, сварщик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Подача теплоносителя – открытие задвижек на магистральном трубопроводе и задвижек на ответвлениях от магистрали.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 производственного участка, слесарь, сварщик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</w:p>
        </w:tc>
      </w:tr>
      <w:tr w:rsidR="005F0575">
        <w:tc>
          <w:tcPr>
            <w:tcW w:w="9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numPr>
                <w:ilvl w:val="0"/>
                <w:numId w:val="3"/>
              </w:numPr>
              <w:spacing w:after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Действия при сварочных работах, подземная</w:t>
            </w:r>
            <w:r>
              <w:rPr>
                <w:b/>
                <w:bCs/>
                <w:sz w:val="26"/>
                <w:szCs w:val="26"/>
              </w:rPr>
              <w:t xml:space="preserve"> магистраль, канальная прокладка</w:t>
            </w: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Поиск места повреждения. Демонтаж плит перекрытия.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 производственного участка, слесарь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Отключение теплоснабжения – перекрытие задвижек на магистральном трубопроводе и задвижек на ответвлениях от магистрали.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 производственного участка, слесарь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Демонтаж изоляции поврежденного участка – 3 м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 производственного участка, слесарь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Снятие заглушек </w:t>
            </w:r>
            <w:proofErr w:type="spellStart"/>
            <w:r>
              <w:rPr>
                <w:sz w:val="26"/>
                <w:szCs w:val="26"/>
              </w:rPr>
              <w:t>спускников</w:t>
            </w:r>
            <w:proofErr w:type="spellEnd"/>
            <w:r>
              <w:rPr>
                <w:sz w:val="26"/>
                <w:szCs w:val="26"/>
              </w:rPr>
              <w:t>, слив теплоносителя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 производственного участка, слесарь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Подготовка к сварочным </w:t>
            </w:r>
            <w:r>
              <w:rPr>
                <w:sz w:val="26"/>
                <w:szCs w:val="26"/>
              </w:rPr>
              <w:t>работам, операция на трубе, откачка воды из трубы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 производственного участка, слесарь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Сварочные работы, устранение течи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 производственного участка, слесарь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Установка заглушек на </w:t>
            </w:r>
            <w:proofErr w:type="spellStart"/>
            <w:r>
              <w:rPr>
                <w:sz w:val="26"/>
                <w:szCs w:val="26"/>
              </w:rPr>
              <w:t>сбросниках</w:t>
            </w:r>
            <w:proofErr w:type="spellEnd"/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 производственного участка, слесарь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Включение теплоснабжения, подача теплоносителя – открытие задвижек на магистральном трубопроводе и задвижек на ответвлениях от магистрали.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 производственного участка, слесарь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изоляции восстановленного участка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Мастер производственного </w:t>
            </w:r>
            <w:r>
              <w:rPr>
                <w:sz w:val="26"/>
                <w:szCs w:val="26"/>
              </w:rPr>
              <w:t>участка, слесарь, сварщик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плит перекрытия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 производственного участка, слесарь, сварщик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</w:p>
        </w:tc>
      </w:tr>
      <w:tr w:rsidR="005F0575">
        <w:tc>
          <w:tcPr>
            <w:tcW w:w="9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numPr>
                <w:ilvl w:val="0"/>
                <w:numId w:val="3"/>
              </w:numPr>
              <w:spacing w:after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Действия при замене запорной арматуры</w:t>
            </w: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Отключение теплоснабжения – перекрытие задвижек на магистральном трубопроводе и задвижек на ответвлениях от </w:t>
            </w:r>
            <w:r>
              <w:rPr>
                <w:sz w:val="26"/>
                <w:szCs w:val="26"/>
              </w:rPr>
              <w:lastRenderedPageBreak/>
              <w:t>магистрали.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Мастер производственного участка, слесарь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Снятие заглушек </w:t>
            </w:r>
            <w:proofErr w:type="spellStart"/>
            <w:r>
              <w:rPr>
                <w:sz w:val="26"/>
                <w:szCs w:val="26"/>
              </w:rPr>
              <w:t>спускников</w:t>
            </w:r>
            <w:proofErr w:type="spellEnd"/>
            <w:r>
              <w:rPr>
                <w:sz w:val="26"/>
                <w:szCs w:val="26"/>
              </w:rPr>
              <w:t>, слив теплоносителя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 производственного участка, слесарь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Демонтаж неисправной задвижки, резка болтов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 производственного участка, слесарь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Монтаж новой </w:t>
            </w:r>
            <w:r>
              <w:rPr>
                <w:sz w:val="26"/>
                <w:szCs w:val="26"/>
              </w:rPr>
              <w:t>задвижки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 производственного участка, слесарь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Установка заглушек на </w:t>
            </w:r>
            <w:proofErr w:type="spellStart"/>
            <w:r>
              <w:rPr>
                <w:sz w:val="26"/>
                <w:szCs w:val="26"/>
              </w:rPr>
              <w:t>сбросниках</w:t>
            </w:r>
            <w:proofErr w:type="spellEnd"/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 производственного участка, слесарь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Включение теплоснабжения, подача теплоносителя – открытие задвижек на магистральном трубопроводе и задвижек на </w:t>
            </w:r>
            <w:r>
              <w:rPr>
                <w:sz w:val="26"/>
                <w:szCs w:val="26"/>
              </w:rPr>
              <w:t>ответвлениях от магистрали.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 производственного участка, слесарь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5F0575">
            <w:pPr>
              <w:pStyle w:val="a9"/>
              <w:widowControl w:val="0"/>
              <w:snapToGrid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</w:p>
        </w:tc>
      </w:tr>
    </w:tbl>
    <w:p w:rsidR="005F0575" w:rsidRDefault="005F0575">
      <w:pPr>
        <w:pStyle w:val="a9"/>
        <w:ind w:left="0"/>
        <w:jc w:val="center"/>
        <w:rPr>
          <w:sz w:val="26"/>
          <w:szCs w:val="26"/>
        </w:rPr>
      </w:pPr>
    </w:p>
    <w:p w:rsidR="005F0575" w:rsidRDefault="00245F9C">
      <w:pPr>
        <w:pStyle w:val="a9"/>
        <w:ind w:left="0" w:firstLine="567"/>
        <w:jc w:val="right"/>
        <w:rPr>
          <w:sz w:val="26"/>
          <w:szCs w:val="26"/>
        </w:rPr>
      </w:pPr>
      <w:r>
        <w:rPr>
          <w:sz w:val="26"/>
          <w:szCs w:val="26"/>
        </w:rPr>
        <w:t>Таблица № 32</w:t>
      </w:r>
    </w:p>
    <w:p w:rsidR="005F0575" w:rsidRDefault="00245F9C">
      <w:pPr>
        <w:pStyle w:val="a9"/>
        <w:ind w:left="0" w:firstLine="709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«План действий при выходе из строя сетевого насоса, переход на резервный насос эксплуатирующей организацией»</w:t>
      </w:r>
    </w:p>
    <w:p w:rsidR="005F0575" w:rsidRDefault="005F0575">
      <w:pPr>
        <w:pStyle w:val="a9"/>
        <w:ind w:left="0" w:firstLine="567"/>
        <w:jc w:val="center"/>
        <w:rPr>
          <w:sz w:val="26"/>
          <w:szCs w:val="26"/>
        </w:rPr>
      </w:pPr>
    </w:p>
    <w:tbl>
      <w:tblPr>
        <w:tblW w:w="9344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/>
      </w:tblPr>
      <w:tblGrid>
        <w:gridCol w:w="845"/>
        <w:gridCol w:w="4630"/>
        <w:gridCol w:w="1519"/>
        <w:gridCol w:w="2350"/>
      </w:tblGrid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</w:t>
            </w:r>
            <w:proofErr w:type="spellStart"/>
            <w:proofErr w:type="gramStart"/>
            <w:r>
              <w:rPr>
                <w:b/>
                <w:bCs/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b/>
                <w:bCs/>
                <w:sz w:val="26"/>
                <w:szCs w:val="26"/>
              </w:rPr>
              <w:t>/</w:t>
            </w:r>
            <w:proofErr w:type="spellStart"/>
            <w:r>
              <w:rPr>
                <w:b/>
                <w:bCs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Порядок действий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Место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Ответственный руководитель</w:t>
            </w: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</w:t>
            </w: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 получении доклада об остановке сетевого насоса принимает меры по выявлению причин. Дает команду машинисту кочегару на аварийную остановку котла. Докладывает директору предприятия (заместителю директора) об отказе работы вспомогательного </w:t>
            </w:r>
            <w:r>
              <w:rPr>
                <w:sz w:val="26"/>
                <w:szCs w:val="26"/>
              </w:rPr>
              <w:t>оборудования. Дает команду слесарю на запуск резервного сетевого насоса.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к</w:t>
            </w:r>
            <w:proofErr w:type="gramEnd"/>
            <w:r>
              <w:rPr>
                <w:sz w:val="26"/>
                <w:szCs w:val="26"/>
              </w:rPr>
              <w:t>отельная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 производственного участка</w:t>
            </w: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Производится аварийная остановка котла, прекращается подача топлива в котел, останавливается вентилятор, дымосос, отключается котел от ма</w:t>
            </w:r>
            <w:r>
              <w:rPr>
                <w:sz w:val="26"/>
                <w:szCs w:val="26"/>
              </w:rPr>
              <w:t>гистральной линии.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котельная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Машинист-кочегар</w:t>
            </w: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Закрываются задвижки на входе и выходе сетевого насоса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котельная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слесарь</w:t>
            </w: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Обесточивание вышедшего из строя сетевого насоса. Подключение к электропитанию резервного насоса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котельная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электрик</w:t>
            </w: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Открывает </w:t>
            </w:r>
            <w:r>
              <w:rPr>
                <w:sz w:val="26"/>
                <w:szCs w:val="26"/>
              </w:rPr>
              <w:t>входную и выходную задвижки резервного сетевого насоса. Запуск резервного сетевого насоса в работу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котельная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слесарь</w:t>
            </w: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После запуска резервного сетевого насоса дает команду машинисту- кочегару на розжиг котла.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котельная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 производственного участка</w:t>
            </w: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Производится розжиг котла согласно инструкции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котельная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Машинист-кочегар</w:t>
            </w:r>
          </w:p>
        </w:tc>
      </w:tr>
      <w:tr w:rsidR="005F0575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Докладывает директору (заместителю директора) о переходе на резервный сетевой насос и восстановлении режима работы котельной.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котельная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pStyle w:val="a9"/>
              <w:widowControl w:val="0"/>
              <w:spacing w:after="0"/>
              <w:ind w:left="0"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 производственного участка</w:t>
            </w:r>
          </w:p>
        </w:tc>
      </w:tr>
    </w:tbl>
    <w:p w:rsidR="005F0575" w:rsidRDefault="005F0575">
      <w:pPr>
        <w:pStyle w:val="a9"/>
        <w:ind w:left="0" w:firstLine="567"/>
        <w:jc w:val="center"/>
        <w:rPr>
          <w:sz w:val="26"/>
          <w:szCs w:val="26"/>
        </w:rPr>
      </w:pPr>
    </w:p>
    <w:p w:rsidR="005F0575" w:rsidRDefault="00245F9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</w:t>
      </w:r>
      <w:r>
        <w:rPr>
          <w:sz w:val="26"/>
          <w:szCs w:val="26"/>
        </w:rPr>
        <w:t xml:space="preserve">завершению аварийных работ мастером производственного участка совместно с инженером </w:t>
      </w:r>
      <w:proofErr w:type="gramStart"/>
      <w:r>
        <w:rPr>
          <w:sz w:val="26"/>
          <w:szCs w:val="26"/>
        </w:rPr>
        <w:t>ОТ</w:t>
      </w:r>
      <w:proofErr w:type="gramEnd"/>
      <w:r>
        <w:rPr>
          <w:sz w:val="26"/>
          <w:szCs w:val="26"/>
        </w:rPr>
        <w:t xml:space="preserve">, </w:t>
      </w:r>
      <w:proofErr w:type="gramStart"/>
      <w:r>
        <w:rPr>
          <w:sz w:val="26"/>
          <w:szCs w:val="26"/>
        </w:rPr>
        <w:t>заместителем</w:t>
      </w:r>
      <w:proofErr w:type="gramEnd"/>
      <w:r>
        <w:rPr>
          <w:sz w:val="26"/>
          <w:szCs w:val="26"/>
        </w:rPr>
        <w:t xml:space="preserve"> директора производится тщательное расследование причин аварий и разбор действий персонала при устранении аварии с привлечением всех работников производстве</w:t>
      </w:r>
      <w:r>
        <w:rPr>
          <w:sz w:val="26"/>
          <w:szCs w:val="26"/>
        </w:rPr>
        <w:t>нного участка.</w:t>
      </w:r>
    </w:p>
    <w:p w:rsidR="005F0575" w:rsidRDefault="00245F9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Если после окончания аварийных работ провести разбор невозможно, то провести разбор следует в течени</w:t>
      </w:r>
      <w:proofErr w:type="gramStart"/>
      <w:r>
        <w:rPr>
          <w:sz w:val="26"/>
          <w:szCs w:val="26"/>
        </w:rPr>
        <w:t>и</w:t>
      </w:r>
      <w:proofErr w:type="gramEnd"/>
      <w:r>
        <w:rPr>
          <w:sz w:val="26"/>
          <w:szCs w:val="26"/>
        </w:rPr>
        <w:t xml:space="preserve"> пяти дней после их окончания.</w:t>
      </w:r>
    </w:p>
    <w:p w:rsidR="005F0575" w:rsidRDefault="00245F9C">
      <w:pPr>
        <w:ind w:firstLine="708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При разборе по каждому участнику анализируются:</w:t>
      </w:r>
    </w:p>
    <w:p w:rsidR="005F0575" w:rsidRDefault="00245F9C">
      <w:pPr>
        <w:ind w:left="708" w:firstLine="708"/>
        <w:jc w:val="both"/>
        <w:rPr>
          <w:sz w:val="26"/>
          <w:szCs w:val="26"/>
        </w:rPr>
      </w:pPr>
      <w:r>
        <w:rPr>
          <w:sz w:val="26"/>
          <w:szCs w:val="26"/>
        </w:rPr>
        <w:t>- правильность действий по ликвидации аварии;</w:t>
      </w:r>
    </w:p>
    <w:p w:rsidR="005F0575" w:rsidRDefault="00245F9C">
      <w:pPr>
        <w:ind w:left="708" w:firstLine="708"/>
        <w:jc w:val="both"/>
        <w:rPr>
          <w:sz w:val="26"/>
          <w:szCs w:val="26"/>
        </w:rPr>
      </w:pPr>
      <w:r>
        <w:rPr>
          <w:sz w:val="26"/>
          <w:szCs w:val="26"/>
        </w:rPr>
        <w:t>- допущенные ош</w:t>
      </w:r>
      <w:r>
        <w:rPr>
          <w:sz w:val="26"/>
          <w:szCs w:val="26"/>
        </w:rPr>
        <w:t>ибки и их причины;</w:t>
      </w:r>
    </w:p>
    <w:p w:rsidR="005F0575" w:rsidRDefault="00245F9C">
      <w:pPr>
        <w:ind w:left="708" w:firstLine="708"/>
        <w:jc w:val="both"/>
        <w:rPr>
          <w:sz w:val="26"/>
          <w:szCs w:val="26"/>
        </w:rPr>
      </w:pPr>
      <w:r>
        <w:rPr>
          <w:sz w:val="26"/>
          <w:szCs w:val="26"/>
        </w:rPr>
        <w:t>- правильность ведения оперативных переговоров и использования сре</w:t>
      </w:r>
      <w:proofErr w:type="gramStart"/>
      <w:r>
        <w:rPr>
          <w:sz w:val="26"/>
          <w:szCs w:val="26"/>
        </w:rPr>
        <w:t>дств св</w:t>
      </w:r>
      <w:proofErr w:type="gramEnd"/>
      <w:r>
        <w:rPr>
          <w:sz w:val="26"/>
          <w:szCs w:val="26"/>
        </w:rPr>
        <w:t>язи.</w:t>
      </w:r>
    </w:p>
    <w:p w:rsidR="005F0575" w:rsidRDefault="00245F9C">
      <w:pPr>
        <w:ind w:firstLine="708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Разбор аварийной ситуации производится с целью определения причин, приведших к созданию аварийной обстановки, правильности действий каждого участника при ликви</w:t>
      </w:r>
      <w:r>
        <w:rPr>
          <w:b/>
          <w:bCs/>
          <w:sz w:val="26"/>
          <w:szCs w:val="26"/>
        </w:rPr>
        <w:t>дации аварии и разработки мероприятий по повышению надежности работы оборудования и безопасности обслуживающего персонала.</w:t>
      </w:r>
    </w:p>
    <w:p w:rsidR="005F0575" w:rsidRDefault="005F0575">
      <w:pPr>
        <w:ind w:firstLine="708"/>
        <w:jc w:val="both"/>
        <w:rPr>
          <w:sz w:val="26"/>
          <w:szCs w:val="26"/>
        </w:rPr>
      </w:pPr>
    </w:p>
    <w:p w:rsidR="005F0575" w:rsidRDefault="005F0575">
      <w:pPr>
        <w:spacing w:line="360" w:lineRule="auto"/>
        <w:ind w:firstLine="708"/>
        <w:jc w:val="both"/>
        <w:rPr>
          <w:sz w:val="26"/>
          <w:szCs w:val="26"/>
        </w:rPr>
      </w:pPr>
    </w:p>
    <w:p w:rsidR="005F0575" w:rsidRDefault="00245F9C">
      <w:pPr>
        <w:pStyle w:val="Standard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Раздел13. Расчет допустимого времени устранения аварий на тепловых сетях </w:t>
      </w:r>
    </w:p>
    <w:p w:rsidR="005F0575" w:rsidRDefault="00245F9C">
      <w:pPr>
        <w:pStyle w:val="Standard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МКП «ЖКХ </w:t>
      </w:r>
      <w:proofErr w:type="spellStart"/>
      <w:r>
        <w:rPr>
          <w:b/>
          <w:bCs/>
          <w:sz w:val="26"/>
          <w:szCs w:val="26"/>
        </w:rPr>
        <w:t>Усть-Абаканского</w:t>
      </w:r>
      <w:proofErr w:type="spellEnd"/>
      <w:r>
        <w:rPr>
          <w:b/>
          <w:bCs/>
          <w:sz w:val="26"/>
          <w:szCs w:val="26"/>
        </w:rPr>
        <w:t xml:space="preserve"> района»</w:t>
      </w:r>
    </w:p>
    <w:p w:rsidR="005F0575" w:rsidRDefault="005F0575">
      <w:pPr>
        <w:pStyle w:val="Standard"/>
        <w:jc w:val="center"/>
        <w:rPr>
          <w:b/>
          <w:bCs/>
          <w:sz w:val="26"/>
          <w:szCs w:val="26"/>
        </w:rPr>
      </w:pPr>
    </w:p>
    <w:p w:rsidR="005F0575" w:rsidRDefault="00245F9C">
      <w:pPr>
        <w:pStyle w:val="Standard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Повышение уровня центр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ализации теплоснабжения сопровождается двумя опасными рисками - риском серьезного аварийного нарушения процесса теплоснабжения и риском затяжного (сверх допустимого) времени обнаружения и устранения аварий и неисправностей.</w:t>
      </w:r>
    </w:p>
    <w:p w:rsidR="005F0575" w:rsidRDefault="00245F9C">
      <w:pPr>
        <w:pStyle w:val="Standard"/>
        <w:spacing w:before="100" w:after="100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Среднее время восстановления пов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режденного участка теплосети при этом (в зависимости от диаметра и конструкции его) составляет от 5 до 50 ч и более, а полное восстановление повреждения может потребовать несколько суток (табл. 1).</w:t>
      </w:r>
    </w:p>
    <w:p w:rsidR="005F0575" w:rsidRDefault="00245F9C">
      <w:pPr>
        <w:pStyle w:val="Standard"/>
        <w:spacing w:before="100" w:after="100"/>
        <w:rPr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808000"/>
          <w:sz w:val="26"/>
          <w:szCs w:val="26"/>
          <w:lang w:eastAsia="ru-RU"/>
        </w:rPr>
        <w:t>Таблица 1.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Среднее время восстановления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z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  <w:vertAlign w:val="subscript"/>
          <w:lang w:eastAsia="ru-RU"/>
        </w:rPr>
        <w:t>р</w:t>
      </w:r>
      <w:proofErr w:type="spellEnd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, ч,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поврежденного участка тепловой сети</w:t>
      </w:r>
    </w:p>
    <w:tbl>
      <w:tblPr>
        <w:tblW w:w="9385" w:type="dxa"/>
        <w:tblInd w:w="-11" w:type="dxa"/>
        <w:tblBorders>
          <w:top w:val="double" w:sz="2" w:space="0" w:color="00000A"/>
          <w:left w:val="double" w:sz="2" w:space="0" w:color="00000A"/>
          <w:bottom w:val="double" w:sz="2" w:space="0" w:color="00000A"/>
          <w:right w:val="double" w:sz="2" w:space="0" w:color="00000A"/>
          <w:insideH w:val="double" w:sz="2" w:space="0" w:color="00000A"/>
          <w:insideV w:val="double" w:sz="2" w:space="0" w:color="00000A"/>
        </w:tblBorders>
        <w:tblCellMar>
          <w:left w:w="0" w:type="dxa"/>
          <w:right w:w="7" w:type="dxa"/>
        </w:tblCellMar>
        <w:tblLook w:val="04A0"/>
      </w:tblPr>
      <w:tblGrid>
        <w:gridCol w:w="2578"/>
        <w:gridCol w:w="3585"/>
        <w:gridCol w:w="3222"/>
      </w:tblGrid>
      <w:tr w:rsidR="005F0575">
        <w:tc>
          <w:tcPr>
            <w:tcW w:w="257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5F0575" w:rsidRDefault="00245F9C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sz w:val="26"/>
                <w:szCs w:val="26"/>
                <w:lang w:eastAsia="ru-RU"/>
              </w:rPr>
              <w:t xml:space="preserve">Диаметр труб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sz w:val="26"/>
                <w:szCs w:val="26"/>
                <w:lang w:eastAsia="ru-RU"/>
              </w:rPr>
              <w:t>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sz w:val="26"/>
                <w:szCs w:val="26"/>
                <w:lang w:eastAsia="ru-RU"/>
              </w:rPr>
              <w:t>, м</w:t>
            </w:r>
          </w:p>
        </w:tc>
        <w:tc>
          <w:tcPr>
            <w:tcW w:w="358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5F0575" w:rsidRDefault="00245F9C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sz w:val="26"/>
                <w:szCs w:val="26"/>
                <w:lang w:eastAsia="ru-RU"/>
              </w:rPr>
              <w:t xml:space="preserve">Расстояние между секционирующими задвижками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sz w:val="26"/>
                <w:szCs w:val="26"/>
                <w:lang w:eastAsia="ru-RU"/>
              </w:rPr>
              <w:t>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sz w:val="26"/>
                <w:szCs w:val="26"/>
                <w:lang w:eastAsia="ru-RU"/>
              </w:rPr>
              <w:t>, км</w:t>
            </w:r>
          </w:p>
        </w:tc>
        <w:tc>
          <w:tcPr>
            <w:tcW w:w="322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5F0575" w:rsidRDefault="00245F9C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sz w:val="26"/>
                <w:szCs w:val="26"/>
                <w:lang w:eastAsia="ru-RU"/>
              </w:rPr>
              <w:t xml:space="preserve">Среднее время восстановления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sz w:val="26"/>
                <w:szCs w:val="26"/>
                <w:lang w:eastAsia="ru-RU"/>
              </w:rPr>
              <w:t>z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sz w:val="26"/>
                <w:szCs w:val="26"/>
                <w:vertAlign w:val="subscript"/>
                <w:lang w:eastAsia="ru-RU"/>
              </w:rPr>
              <w:t>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sz w:val="26"/>
                <w:szCs w:val="26"/>
                <w:lang w:eastAsia="ru-RU"/>
              </w:rPr>
              <w:t>, ч</w:t>
            </w:r>
          </w:p>
        </w:tc>
      </w:tr>
      <w:tr w:rsidR="005F0575">
        <w:tc>
          <w:tcPr>
            <w:tcW w:w="257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5F0575" w:rsidRDefault="00245F9C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0,1-0,2</w:t>
            </w:r>
          </w:p>
        </w:tc>
        <w:tc>
          <w:tcPr>
            <w:tcW w:w="358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5F0575" w:rsidRDefault="00245F9C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322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5F0575" w:rsidRDefault="00245F9C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5F0575">
        <w:tc>
          <w:tcPr>
            <w:tcW w:w="257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5F0575" w:rsidRDefault="00245F9C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0,4-0,5</w:t>
            </w:r>
          </w:p>
        </w:tc>
        <w:tc>
          <w:tcPr>
            <w:tcW w:w="358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5F0575" w:rsidRDefault="00245F9C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1,5</w:t>
            </w:r>
          </w:p>
        </w:tc>
        <w:tc>
          <w:tcPr>
            <w:tcW w:w="322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5F0575" w:rsidRDefault="00245F9C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10-12</w:t>
            </w:r>
          </w:p>
        </w:tc>
      </w:tr>
      <w:tr w:rsidR="005F0575">
        <w:tc>
          <w:tcPr>
            <w:tcW w:w="257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5F0575" w:rsidRDefault="00245F9C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</w:t>
            </w:r>
          </w:p>
        </w:tc>
        <w:tc>
          <w:tcPr>
            <w:tcW w:w="358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5F0575" w:rsidRDefault="00245F9C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2-3</w:t>
            </w:r>
          </w:p>
        </w:tc>
        <w:tc>
          <w:tcPr>
            <w:tcW w:w="322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5F0575" w:rsidRDefault="00245F9C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17-22</w:t>
            </w:r>
          </w:p>
        </w:tc>
      </w:tr>
      <w:tr w:rsidR="005F0575">
        <w:tc>
          <w:tcPr>
            <w:tcW w:w="257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5F0575" w:rsidRDefault="00245F9C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58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5F0575" w:rsidRDefault="00245F9C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2-3</w:t>
            </w:r>
          </w:p>
        </w:tc>
        <w:tc>
          <w:tcPr>
            <w:tcW w:w="322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5F0575" w:rsidRDefault="00245F9C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27-36</w:t>
            </w:r>
          </w:p>
        </w:tc>
      </w:tr>
      <w:tr w:rsidR="005F0575">
        <w:tc>
          <w:tcPr>
            <w:tcW w:w="257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5F0575" w:rsidRDefault="00245F9C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</w:t>
            </w:r>
          </w:p>
        </w:tc>
        <w:tc>
          <w:tcPr>
            <w:tcW w:w="358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5F0575" w:rsidRDefault="00245F9C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2-3</w:t>
            </w:r>
          </w:p>
        </w:tc>
        <w:tc>
          <w:tcPr>
            <w:tcW w:w="322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5F0575" w:rsidRDefault="00245F9C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38-51</w:t>
            </w:r>
          </w:p>
        </w:tc>
      </w:tr>
    </w:tbl>
    <w:p w:rsidR="005F0575" w:rsidRDefault="00245F9C">
      <w:pPr>
        <w:pStyle w:val="Standard"/>
        <w:spacing w:before="100" w:after="100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5F0575" w:rsidRDefault="00245F9C">
      <w:pPr>
        <w:pStyle w:val="Standard"/>
        <w:spacing w:before="100" w:after="100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Время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z</w:t>
      </w:r>
      <w:r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>p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ч, необходимое для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восстановления поврежденного участка магистральной тепловой сети с диаметром труб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d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м, и расстоянием между секционирующими задвижками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l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км, можно рассчитать также по следующей эмпирической формуле:</w:t>
      </w:r>
    </w:p>
    <w:tbl>
      <w:tblPr>
        <w:tblW w:w="9354" w:type="dxa"/>
        <w:tblInd w:w="-10" w:type="dxa"/>
        <w:tblCellMar>
          <w:left w:w="0" w:type="dxa"/>
          <w:right w:w="0" w:type="dxa"/>
        </w:tblCellMar>
        <w:tblLook w:val="04A0"/>
      </w:tblPr>
      <w:tblGrid>
        <w:gridCol w:w="4678"/>
        <w:gridCol w:w="4676"/>
      </w:tblGrid>
      <w:tr w:rsidR="005F0575">
        <w:tc>
          <w:tcPr>
            <w:tcW w:w="4677" w:type="dxa"/>
            <w:shd w:val="clear" w:color="auto" w:fill="auto"/>
          </w:tcPr>
          <w:p w:rsidR="005F0575" w:rsidRDefault="00245F9C">
            <w:pPr>
              <w:pStyle w:val="Standard"/>
              <w:spacing w:before="100" w:after="100"/>
              <w:jc w:val="both"/>
              <w:rPr>
                <w:sz w:val="26"/>
                <w:szCs w:val="26"/>
              </w:rPr>
            </w:pPr>
            <w:r>
              <w:rPr>
                <w:noProof/>
                <w:lang w:eastAsia="ru-RU" w:bidi="ar-SA"/>
              </w:rPr>
              <w:drawing>
                <wp:inline distT="0" distB="0" distL="0" distR="0">
                  <wp:extent cx="1733550" cy="190500"/>
                  <wp:effectExtent l="0" t="0" r="0" b="0"/>
                  <wp:docPr id="11" name="Изображение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Изображение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 l="-83" t="-472" r="-83" b="-4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6" w:type="dxa"/>
            <w:shd w:val="clear" w:color="auto" w:fill="auto"/>
          </w:tcPr>
          <w:p w:rsidR="005F0575" w:rsidRDefault="00245F9C">
            <w:pPr>
              <w:pStyle w:val="Standard"/>
              <w:spacing w:before="100" w:after="100"/>
              <w:jc w:val="both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(1)</w:t>
            </w:r>
          </w:p>
        </w:tc>
      </w:tr>
    </w:tbl>
    <w:p w:rsidR="005F0575" w:rsidRDefault="00245F9C">
      <w:pPr>
        <w:pStyle w:val="Standard"/>
        <w:spacing w:before="100" w:after="100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Линия падения внутренней температуры отапливаемых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помещений во времени при этом носит экспоненциальный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нисподающий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характер (рис. 1) и зависит в первую очередь от конструктивных характеристик зданий (конструкции и материала стен и утеплителей, коэффициента остекления, расположения помещений в здании 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др.), определяющих аккумуляционную способность строений, а также климатических условий размещения объектов.</w:t>
      </w:r>
    </w:p>
    <w:p w:rsidR="005F0575" w:rsidRDefault="00245F9C">
      <w:pPr>
        <w:pStyle w:val="Standard"/>
        <w:spacing w:before="100" w:after="100"/>
        <w:rPr>
          <w:sz w:val="26"/>
          <w:szCs w:val="26"/>
        </w:rPr>
      </w:pPr>
      <w:r>
        <w:rPr>
          <w:noProof/>
          <w:lang w:eastAsia="ru-RU" w:bidi="ar-SA"/>
        </w:rPr>
        <w:drawing>
          <wp:inline distT="0" distB="0" distL="0" distR="0">
            <wp:extent cx="2209800" cy="1857375"/>
            <wp:effectExtent l="0" t="0" r="0" b="0"/>
            <wp:docPr id="12" name="Изображение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Изображение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 l="-32" t="-38" r="-32" b="-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0575" w:rsidRDefault="00245F9C">
      <w:pPr>
        <w:pStyle w:val="Standard"/>
        <w:spacing w:before="100" w:after="100"/>
        <w:rPr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808000"/>
          <w:sz w:val="26"/>
          <w:szCs w:val="26"/>
          <w:lang w:eastAsia="ru-RU"/>
        </w:rPr>
        <w:t>Рисунок 1.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Линии падения температуры внутреннего воздуха (------) и внутренней поверхности наружной стены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(- - - - -) 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здания после отключения отоп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ления</w:t>
      </w:r>
    </w:p>
    <w:p w:rsidR="005F0575" w:rsidRDefault="00245F9C">
      <w:pPr>
        <w:pStyle w:val="Standard"/>
        <w:spacing w:before="100" w:after="100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Примерные кривые изменения температуры внутреннего воздуха при включении отопления -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натопе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показаны на рис. 2.</w:t>
      </w:r>
    </w:p>
    <w:p w:rsidR="005F0575" w:rsidRDefault="00245F9C">
      <w:pPr>
        <w:pStyle w:val="Standard"/>
        <w:spacing w:before="100" w:after="100"/>
        <w:rPr>
          <w:sz w:val="26"/>
          <w:szCs w:val="26"/>
        </w:rPr>
      </w:pPr>
      <w:r>
        <w:rPr>
          <w:noProof/>
          <w:lang w:eastAsia="ru-RU" w:bidi="ar-SA"/>
        </w:rPr>
        <w:drawing>
          <wp:inline distT="0" distB="0" distL="0" distR="0">
            <wp:extent cx="2200275" cy="2533650"/>
            <wp:effectExtent l="0" t="0" r="0" b="0"/>
            <wp:docPr id="13" name="Изображение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Изображение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 l="-32" t="-28" r="-32" b="-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0575" w:rsidRDefault="00245F9C">
      <w:pPr>
        <w:pStyle w:val="Standard"/>
        <w:spacing w:before="100" w:after="100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808000"/>
          <w:sz w:val="26"/>
          <w:szCs w:val="26"/>
          <w:lang w:eastAsia="ru-RU"/>
        </w:rPr>
        <w:t>Рисунок 2.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Кривые изменения температуры внутреннего воздуха и внутренней поверхности наружной стены при включении отопления - </w:t>
      </w:r>
      <w:proofErr w:type="spellStart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натопе</w:t>
      </w:r>
      <w:proofErr w:type="spellEnd"/>
    </w:p>
    <w:p w:rsidR="005F0575" w:rsidRDefault="00245F9C">
      <w:pPr>
        <w:pStyle w:val="Standard"/>
        <w:spacing w:before="100" w:after="100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Эмп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ирически удалось вычислить примерные коэффициенты аккумуляции зданий, темпы падения внутренней температуры и разработать методику расчета, основные положения которой рассмотрим подробнее.</w:t>
      </w:r>
    </w:p>
    <w:p w:rsidR="005F0575" w:rsidRDefault="00245F9C">
      <w:pPr>
        <w:pStyle w:val="Standard"/>
        <w:spacing w:before="100" w:after="100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Замораживание трубопроводов в подвалах, лестничных клетках и на черд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аках зданий может произойти в случае прекращения подачи теплоты при снижении температуры воздуха внутри жилых помещений до 8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°С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ниже. Примерный темп падения температуры в отапливаемых помещениях (°С/ч) при полном отключении подачи теплоты приведен в табл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2, по нему определены коэффициенты аккумуляции зданий.</w:t>
      </w:r>
    </w:p>
    <w:p w:rsidR="005F0575" w:rsidRDefault="00245F9C">
      <w:pPr>
        <w:pStyle w:val="Standard"/>
        <w:spacing w:before="100" w:after="100"/>
        <w:rPr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808000"/>
          <w:sz w:val="26"/>
          <w:szCs w:val="26"/>
          <w:lang w:eastAsia="ru-RU"/>
        </w:rPr>
        <w:t>Таблица 2.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Темпы падения внутренней температуры здания при различных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температурах наружного воздуха</w:t>
      </w:r>
    </w:p>
    <w:p w:rsidR="005F0575" w:rsidRDefault="005F0575">
      <w:pPr>
        <w:pStyle w:val="Standard"/>
        <w:spacing w:before="100" w:after="10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9386" w:type="dxa"/>
        <w:tblInd w:w="-11" w:type="dxa"/>
        <w:tblBorders>
          <w:top w:val="double" w:sz="2" w:space="0" w:color="00000A"/>
          <w:left w:val="double" w:sz="2" w:space="0" w:color="00000A"/>
          <w:bottom w:val="double" w:sz="2" w:space="0" w:color="00000A"/>
          <w:right w:val="double" w:sz="2" w:space="0" w:color="00000A"/>
          <w:insideH w:val="double" w:sz="2" w:space="0" w:color="00000A"/>
          <w:insideV w:val="double" w:sz="2" w:space="0" w:color="00000A"/>
        </w:tblBorders>
        <w:tblCellMar>
          <w:left w:w="0" w:type="dxa"/>
          <w:right w:w="7" w:type="dxa"/>
        </w:tblCellMar>
        <w:tblLook w:val="04A0"/>
      </w:tblPr>
      <w:tblGrid>
        <w:gridCol w:w="3247"/>
        <w:gridCol w:w="1143"/>
        <w:gridCol w:w="1557"/>
        <w:gridCol w:w="1712"/>
        <w:gridCol w:w="852"/>
        <w:gridCol w:w="835"/>
        <w:gridCol w:w="40"/>
      </w:tblGrid>
      <w:tr w:rsidR="005F0575">
        <w:tc>
          <w:tcPr>
            <w:tcW w:w="3246" w:type="dxa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5F0575" w:rsidRDefault="00245F9C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bCs/>
                <w:color w:val="003366"/>
                <w:sz w:val="26"/>
                <w:szCs w:val="26"/>
                <w:lang w:eastAsia="ru-RU"/>
              </w:rPr>
              <w:t xml:space="preserve">Коэффициент аккумуляции, </w:t>
            </w:r>
            <w:proofErr w:type="gramStart"/>
            <w:r>
              <w:rPr>
                <w:rFonts w:eastAsia="Times New Roman" w:cs="Times New Roman"/>
                <w:b/>
                <w:bCs/>
                <w:color w:val="003366"/>
                <w:sz w:val="26"/>
                <w:szCs w:val="26"/>
                <w:lang w:eastAsia="ru-RU"/>
              </w:rPr>
              <w:t>ч</w:t>
            </w:r>
            <w:proofErr w:type="gramEnd"/>
          </w:p>
        </w:tc>
        <w:tc>
          <w:tcPr>
            <w:tcW w:w="6099" w:type="dxa"/>
            <w:gridSpan w:val="5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5F0575" w:rsidRDefault="00245F9C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bCs/>
                <w:color w:val="003366"/>
                <w:sz w:val="26"/>
                <w:szCs w:val="26"/>
                <w:lang w:eastAsia="ru-RU"/>
              </w:rPr>
              <w:t>Темп падения температуры, °С/ч, при температуре наружного воздуха, °</w:t>
            </w:r>
            <w:proofErr w:type="gramStart"/>
            <w:r>
              <w:rPr>
                <w:rFonts w:eastAsia="Times New Roman" w:cs="Times New Roman"/>
                <w:b/>
                <w:bCs/>
                <w:color w:val="003366"/>
                <w:sz w:val="26"/>
                <w:szCs w:val="26"/>
                <w:lang w:eastAsia="ru-RU"/>
              </w:rPr>
              <w:t>С</w:t>
            </w:r>
            <w:proofErr w:type="gramEnd"/>
          </w:p>
        </w:tc>
        <w:tc>
          <w:tcPr>
            <w:tcW w:w="4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left w:w="-7" w:type="dxa"/>
              <w:right w:w="10" w:type="dxa"/>
            </w:tcMar>
          </w:tcPr>
          <w:p w:rsidR="005F0575" w:rsidRDefault="005F0575">
            <w:pPr>
              <w:widowControl w:val="0"/>
              <w:rPr>
                <w:sz w:val="26"/>
                <w:szCs w:val="26"/>
              </w:rPr>
            </w:pPr>
          </w:p>
        </w:tc>
      </w:tr>
      <w:tr w:rsidR="005F0575">
        <w:tc>
          <w:tcPr>
            <w:tcW w:w="3246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5F0575" w:rsidRDefault="005F0575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1143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5F0575" w:rsidRDefault="00245F9C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bCs/>
                <w:color w:val="003366"/>
                <w:sz w:val="26"/>
                <w:szCs w:val="26"/>
                <w:lang w:eastAsia="ru-RU"/>
              </w:rPr>
              <w:t>±0</w:t>
            </w:r>
          </w:p>
        </w:tc>
        <w:tc>
          <w:tcPr>
            <w:tcW w:w="155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5F0575" w:rsidRDefault="00245F9C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bCs/>
                <w:color w:val="003366"/>
                <w:sz w:val="26"/>
                <w:szCs w:val="26"/>
                <w:lang w:eastAsia="ru-RU"/>
              </w:rPr>
              <w:t>-10</w:t>
            </w:r>
          </w:p>
        </w:tc>
        <w:tc>
          <w:tcPr>
            <w:tcW w:w="171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5F0575" w:rsidRDefault="00245F9C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bCs/>
                <w:color w:val="003366"/>
                <w:sz w:val="26"/>
                <w:szCs w:val="26"/>
                <w:lang w:eastAsia="ru-RU"/>
              </w:rPr>
              <w:t>-20</w:t>
            </w:r>
          </w:p>
        </w:tc>
        <w:tc>
          <w:tcPr>
            <w:tcW w:w="85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left w:w="-7" w:type="dxa"/>
              <w:right w:w="10" w:type="dxa"/>
            </w:tcMar>
          </w:tcPr>
          <w:p w:rsidR="005F0575" w:rsidRDefault="00245F9C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-33</w:t>
            </w:r>
          </w:p>
        </w:tc>
        <w:tc>
          <w:tcPr>
            <w:tcW w:w="875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left w:w="-7" w:type="dxa"/>
              <w:right w:w="10" w:type="dxa"/>
            </w:tcMar>
          </w:tcPr>
          <w:p w:rsidR="005F0575" w:rsidRDefault="00245F9C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-40</w:t>
            </w:r>
          </w:p>
        </w:tc>
      </w:tr>
      <w:tr w:rsidR="005F0575">
        <w:tc>
          <w:tcPr>
            <w:tcW w:w="324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5F0575" w:rsidRDefault="00245F9C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1143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5F0575" w:rsidRDefault="00245F9C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0,8</w:t>
            </w:r>
          </w:p>
        </w:tc>
        <w:tc>
          <w:tcPr>
            <w:tcW w:w="155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5F0575" w:rsidRDefault="00245F9C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1,4</w:t>
            </w:r>
          </w:p>
        </w:tc>
        <w:tc>
          <w:tcPr>
            <w:tcW w:w="171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5F0575" w:rsidRDefault="00245F9C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1,8</w:t>
            </w:r>
          </w:p>
        </w:tc>
        <w:tc>
          <w:tcPr>
            <w:tcW w:w="85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left w:w="-7" w:type="dxa"/>
              <w:right w:w="10" w:type="dxa"/>
            </w:tcMar>
          </w:tcPr>
          <w:p w:rsidR="005F0575" w:rsidRDefault="00245F9C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2,46</w:t>
            </w:r>
          </w:p>
        </w:tc>
        <w:tc>
          <w:tcPr>
            <w:tcW w:w="875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left w:w="-7" w:type="dxa"/>
              <w:right w:w="10" w:type="dxa"/>
            </w:tcMar>
          </w:tcPr>
          <w:p w:rsidR="005F0575" w:rsidRDefault="00245F9C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2,58</w:t>
            </w:r>
          </w:p>
        </w:tc>
      </w:tr>
      <w:tr w:rsidR="005F0575">
        <w:tc>
          <w:tcPr>
            <w:tcW w:w="324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5F0575" w:rsidRDefault="00245F9C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1143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5F0575" w:rsidRDefault="00245F9C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155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5F0575" w:rsidRDefault="00245F9C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0,8</w:t>
            </w:r>
          </w:p>
        </w:tc>
        <w:tc>
          <w:tcPr>
            <w:tcW w:w="171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5F0575" w:rsidRDefault="00245F9C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1,1</w:t>
            </w:r>
          </w:p>
        </w:tc>
        <w:tc>
          <w:tcPr>
            <w:tcW w:w="85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left w:w="-7" w:type="dxa"/>
              <w:right w:w="10" w:type="dxa"/>
            </w:tcMar>
          </w:tcPr>
          <w:p w:rsidR="005F0575" w:rsidRDefault="00245F9C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1,54</w:t>
            </w:r>
          </w:p>
        </w:tc>
        <w:tc>
          <w:tcPr>
            <w:tcW w:w="875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left w:w="-7" w:type="dxa"/>
              <w:right w:w="10" w:type="dxa"/>
            </w:tcMar>
          </w:tcPr>
          <w:p w:rsidR="005F0575" w:rsidRDefault="00245F9C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1,62</w:t>
            </w:r>
          </w:p>
        </w:tc>
      </w:tr>
      <w:tr w:rsidR="005F0575">
        <w:tc>
          <w:tcPr>
            <w:tcW w:w="324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5F0575" w:rsidRDefault="00245F9C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1143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5F0575" w:rsidRDefault="00245F9C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0,4</w:t>
            </w:r>
          </w:p>
        </w:tc>
        <w:tc>
          <w:tcPr>
            <w:tcW w:w="155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5F0575" w:rsidRDefault="00245F9C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0,6</w:t>
            </w:r>
          </w:p>
        </w:tc>
        <w:tc>
          <w:tcPr>
            <w:tcW w:w="171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5F0575" w:rsidRDefault="00245F9C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0,8</w:t>
            </w:r>
          </w:p>
        </w:tc>
        <w:tc>
          <w:tcPr>
            <w:tcW w:w="85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left w:w="-7" w:type="dxa"/>
              <w:right w:w="10" w:type="dxa"/>
            </w:tcMar>
          </w:tcPr>
          <w:p w:rsidR="005F0575" w:rsidRDefault="00245F9C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1,02</w:t>
            </w:r>
          </w:p>
        </w:tc>
        <w:tc>
          <w:tcPr>
            <w:tcW w:w="875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left w:w="-7" w:type="dxa"/>
              <w:right w:w="10" w:type="dxa"/>
            </w:tcMar>
          </w:tcPr>
          <w:p w:rsidR="005F0575" w:rsidRDefault="00245F9C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1,06</w:t>
            </w:r>
          </w:p>
        </w:tc>
      </w:tr>
    </w:tbl>
    <w:p w:rsidR="005F0575" w:rsidRDefault="005F0575">
      <w:pPr>
        <w:rPr>
          <w:sz w:val="26"/>
          <w:szCs w:val="26"/>
        </w:rPr>
      </w:pPr>
    </w:p>
    <w:p w:rsidR="005F0575" w:rsidRDefault="00245F9C">
      <w:pPr>
        <w:pStyle w:val="Standard"/>
        <w:spacing w:before="100" w:after="100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Коэффициент аккумуляции характеризует величину тепловой аккумуляции зданий и зависит от толщины стен, коэффициента теплопередачи и коэффициента остекления.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Коэффициенты аккумуляции теплоты для жилых и промышленных зданий массового строительства приведены в табл. 3.</w:t>
      </w:r>
    </w:p>
    <w:p w:rsidR="005F0575" w:rsidRDefault="00245F9C">
      <w:pPr>
        <w:pStyle w:val="Standard"/>
        <w:spacing w:before="100" w:after="100"/>
        <w:rPr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808000"/>
          <w:sz w:val="26"/>
          <w:szCs w:val="26"/>
          <w:lang w:eastAsia="ru-RU"/>
        </w:rPr>
        <w:t>Таблица 3.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Коэффициенты аккумуляции для зданий типового строительства</w:t>
      </w:r>
    </w:p>
    <w:tbl>
      <w:tblPr>
        <w:tblW w:w="9385" w:type="dxa"/>
        <w:tblInd w:w="-11" w:type="dxa"/>
        <w:tblBorders>
          <w:top w:val="double" w:sz="2" w:space="0" w:color="00000A"/>
          <w:left w:val="double" w:sz="2" w:space="0" w:color="00000A"/>
          <w:bottom w:val="double" w:sz="2" w:space="0" w:color="00000A"/>
          <w:right w:val="double" w:sz="2" w:space="0" w:color="00000A"/>
          <w:insideH w:val="double" w:sz="2" w:space="0" w:color="00000A"/>
          <w:insideV w:val="double" w:sz="2" w:space="0" w:color="00000A"/>
        </w:tblBorders>
        <w:tblCellMar>
          <w:left w:w="0" w:type="dxa"/>
          <w:right w:w="7" w:type="dxa"/>
        </w:tblCellMar>
        <w:tblLook w:val="04A0"/>
      </w:tblPr>
      <w:tblGrid>
        <w:gridCol w:w="4837"/>
        <w:gridCol w:w="2258"/>
        <w:gridCol w:w="2290"/>
      </w:tblGrid>
      <w:tr w:rsidR="005F0575">
        <w:tc>
          <w:tcPr>
            <w:tcW w:w="483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5F0575" w:rsidRDefault="00245F9C">
            <w:pPr>
              <w:pStyle w:val="Standard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sz w:val="26"/>
                <w:szCs w:val="26"/>
                <w:lang w:eastAsia="ru-RU"/>
              </w:rPr>
              <w:t>Характеристика зданий</w:t>
            </w: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5F0575" w:rsidRDefault="00245F9C">
            <w:pPr>
              <w:pStyle w:val="Standard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sz w:val="26"/>
                <w:szCs w:val="26"/>
                <w:lang w:eastAsia="ru-RU"/>
              </w:rPr>
              <w:t>Помещения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5F0575" w:rsidRDefault="00245F9C">
            <w:pPr>
              <w:pStyle w:val="Standard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sz w:val="26"/>
                <w:szCs w:val="26"/>
                <w:lang w:eastAsia="ru-RU"/>
              </w:rPr>
              <w:t xml:space="preserve">Коэффициент аккумуляции,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sz w:val="26"/>
                <w:szCs w:val="26"/>
                <w:lang w:eastAsia="ru-RU"/>
              </w:rPr>
              <w:t>ч</w:t>
            </w:r>
            <w:proofErr w:type="gramEnd"/>
          </w:p>
        </w:tc>
      </w:tr>
      <w:tr w:rsidR="005F0575">
        <w:tc>
          <w:tcPr>
            <w:tcW w:w="483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5F0575" w:rsidRDefault="00245F9C">
            <w:pPr>
              <w:pStyle w:val="Standard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5F0575" w:rsidRDefault="00245F9C">
            <w:pPr>
              <w:pStyle w:val="Standard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5F0575" w:rsidRDefault="00245F9C">
            <w:pPr>
              <w:pStyle w:val="Standard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sz w:val="26"/>
                <w:szCs w:val="26"/>
                <w:lang w:eastAsia="ru-RU"/>
              </w:rPr>
              <w:t>3</w:t>
            </w:r>
          </w:p>
        </w:tc>
      </w:tr>
      <w:tr w:rsidR="005F0575">
        <w:tc>
          <w:tcPr>
            <w:tcW w:w="4837" w:type="dxa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5F0575" w:rsidRDefault="00245F9C">
            <w:pPr>
              <w:pStyle w:val="Standard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Крупнопанельный дом серии 1-605А с трехслойными наружными стенами, с утепленными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минераловатными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плитами с железобетонными фактурными слоями (толщина стены 21 см, из них толщина утеплителя 12 см)</w:t>
            </w: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5F0575" w:rsidRDefault="00245F9C">
            <w:pPr>
              <w:pStyle w:val="Standard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Угловые: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5F0575" w:rsidRDefault="005F0575">
            <w:pPr>
              <w:pStyle w:val="Standard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0575">
        <w:tc>
          <w:tcPr>
            <w:tcW w:w="4837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5F0575" w:rsidRDefault="005F0575">
            <w:pPr>
              <w:widowControl w:val="0"/>
              <w:snapToGrid w:val="0"/>
              <w:rPr>
                <w:sz w:val="26"/>
                <w:szCs w:val="26"/>
              </w:rPr>
            </w:pP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5F0575" w:rsidRDefault="00245F9C">
            <w:pPr>
              <w:pStyle w:val="Standard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верхнего этажа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5F0575" w:rsidRDefault="00245F9C">
            <w:pPr>
              <w:pStyle w:val="Standard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</w:t>
            </w:r>
          </w:p>
        </w:tc>
      </w:tr>
      <w:tr w:rsidR="005F0575">
        <w:tc>
          <w:tcPr>
            <w:tcW w:w="4837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5F0575" w:rsidRDefault="005F0575">
            <w:pPr>
              <w:widowControl w:val="0"/>
              <w:snapToGrid w:val="0"/>
              <w:rPr>
                <w:sz w:val="26"/>
                <w:szCs w:val="26"/>
              </w:rPr>
            </w:pP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5F0575" w:rsidRDefault="00245F9C">
            <w:pPr>
              <w:pStyle w:val="Standard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среднего и первого этажей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5F0575" w:rsidRDefault="00245F9C">
            <w:pPr>
              <w:pStyle w:val="Standard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</w:t>
            </w:r>
          </w:p>
        </w:tc>
      </w:tr>
      <w:tr w:rsidR="005F0575">
        <w:trPr>
          <w:trHeight w:val="1245"/>
        </w:trPr>
        <w:tc>
          <w:tcPr>
            <w:tcW w:w="4837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5F0575" w:rsidRDefault="005F0575">
            <w:pPr>
              <w:widowControl w:val="0"/>
              <w:snapToGrid w:val="0"/>
              <w:rPr>
                <w:sz w:val="26"/>
                <w:szCs w:val="26"/>
              </w:rPr>
            </w:pP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5F0575" w:rsidRDefault="00245F9C">
            <w:pPr>
              <w:pStyle w:val="Standard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средние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5F0575" w:rsidRDefault="00245F9C">
            <w:pPr>
              <w:pStyle w:val="Standard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</w:t>
            </w:r>
          </w:p>
        </w:tc>
      </w:tr>
      <w:tr w:rsidR="005F0575">
        <w:tc>
          <w:tcPr>
            <w:tcW w:w="4837" w:type="dxa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5F0575" w:rsidRDefault="00245F9C">
            <w:pPr>
              <w:pStyle w:val="Standard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2.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Крупнопанельный жилой дом серии К7-3 (конструкции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инж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Лагутенко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) с наружными стенами толщиной 16 см, с утепленными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минераловатными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плитами с железобетонными фактурными слоями</w:t>
            </w:r>
            <w:proofErr w:type="gramEnd"/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5F0575" w:rsidRDefault="00245F9C">
            <w:pPr>
              <w:pStyle w:val="Standard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Угловые: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5F0575" w:rsidRDefault="005F0575">
            <w:pPr>
              <w:pStyle w:val="Standard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0575">
        <w:tc>
          <w:tcPr>
            <w:tcW w:w="4837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5F0575" w:rsidRDefault="005F0575">
            <w:pPr>
              <w:widowControl w:val="0"/>
              <w:snapToGrid w:val="0"/>
              <w:rPr>
                <w:sz w:val="26"/>
                <w:szCs w:val="26"/>
              </w:rPr>
            </w:pP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5F0575" w:rsidRDefault="00245F9C">
            <w:pPr>
              <w:pStyle w:val="Standard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верхнего этажа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5F0575" w:rsidRDefault="00245F9C">
            <w:pPr>
              <w:pStyle w:val="Standard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</w:t>
            </w:r>
          </w:p>
        </w:tc>
      </w:tr>
      <w:tr w:rsidR="005F0575">
        <w:tc>
          <w:tcPr>
            <w:tcW w:w="4837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5F0575" w:rsidRDefault="005F0575">
            <w:pPr>
              <w:widowControl w:val="0"/>
              <w:snapToGrid w:val="0"/>
              <w:rPr>
                <w:sz w:val="26"/>
                <w:szCs w:val="26"/>
              </w:rPr>
            </w:pP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5F0575" w:rsidRDefault="00245F9C">
            <w:pPr>
              <w:pStyle w:val="Standard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среднего этажа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5F0575" w:rsidRDefault="00245F9C">
            <w:pPr>
              <w:pStyle w:val="Standard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</w:t>
            </w:r>
          </w:p>
        </w:tc>
      </w:tr>
      <w:tr w:rsidR="005F0575">
        <w:trPr>
          <w:trHeight w:val="1047"/>
        </w:trPr>
        <w:tc>
          <w:tcPr>
            <w:tcW w:w="4837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5F0575" w:rsidRDefault="005F0575">
            <w:pPr>
              <w:widowControl w:val="0"/>
              <w:snapToGrid w:val="0"/>
              <w:rPr>
                <w:sz w:val="26"/>
                <w:szCs w:val="26"/>
              </w:rPr>
            </w:pP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5F0575" w:rsidRDefault="00245F9C">
            <w:pPr>
              <w:pStyle w:val="Standard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средние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5F0575" w:rsidRDefault="00245F9C">
            <w:pPr>
              <w:pStyle w:val="Standard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</w:t>
            </w:r>
          </w:p>
        </w:tc>
      </w:tr>
      <w:tr w:rsidR="005F0575">
        <w:tc>
          <w:tcPr>
            <w:tcW w:w="483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5F0575" w:rsidRDefault="00245F9C">
            <w:pPr>
              <w:pStyle w:val="Standard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3. Дом из объемных элементов с наружными ограждениями из железобетонных вибропрокатных элементов, утепленных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минераловатными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плитами. Толщина наружной стены 22 см, толщина слоя утеплителя в зоне стыкования с ребрами 5 см, между ребрами 7 см. Общая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толщина железобетонных элементов между ребрами 30-40 мм</w:t>
            </w: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5F0575" w:rsidRDefault="00245F9C">
            <w:pPr>
              <w:pStyle w:val="Standard"/>
              <w:rPr>
                <w:sz w:val="26"/>
                <w:szCs w:val="2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Угловые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верхнего этажа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5F0575" w:rsidRDefault="00245F9C">
            <w:pPr>
              <w:pStyle w:val="Standard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</w:t>
            </w:r>
          </w:p>
        </w:tc>
      </w:tr>
      <w:tr w:rsidR="005F0575">
        <w:tc>
          <w:tcPr>
            <w:tcW w:w="4837" w:type="dxa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5F0575" w:rsidRDefault="00245F9C">
            <w:pPr>
              <w:pStyle w:val="Standard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 Кирпичные жилые здания с толщиной стен в 2,5 кирпича и коэффициентом остекления 0,18-0,25</w:t>
            </w: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5F0575" w:rsidRDefault="00245F9C">
            <w:pPr>
              <w:pStyle w:val="Standard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Угловые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5F0575" w:rsidRDefault="00245F9C">
            <w:pPr>
              <w:pStyle w:val="Standard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65-60</w:t>
            </w:r>
          </w:p>
        </w:tc>
      </w:tr>
      <w:tr w:rsidR="005F0575">
        <w:tc>
          <w:tcPr>
            <w:tcW w:w="4837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5F0575" w:rsidRDefault="005F0575">
            <w:pPr>
              <w:widowControl w:val="0"/>
              <w:snapToGrid w:val="0"/>
              <w:rPr>
                <w:sz w:val="26"/>
                <w:szCs w:val="26"/>
              </w:rPr>
            </w:pP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5F0575" w:rsidRDefault="00245F9C">
            <w:pPr>
              <w:pStyle w:val="Standard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Средние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5F0575" w:rsidRDefault="00245F9C">
            <w:pPr>
              <w:pStyle w:val="Standard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100-65</w:t>
            </w:r>
          </w:p>
        </w:tc>
      </w:tr>
      <w:tr w:rsidR="005F0575">
        <w:tc>
          <w:tcPr>
            <w:tcW w:w="483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5F0575" w:rsidRDefault="00245F9C">
            <w:pPr>
              <w:pStyle w:val="Standard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5. Промышленные здания с незначительными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внутренними тепловыделениями (стены в 2 кирпича, коэффициент остекления 0,15-0,3)</w:t>
            </w: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5F0575" w:rsidRDefault="005F0575">
            <w:pPr>
              <w:pStyle w:val="Standard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5F0575" w:rsidRDefault="00245F9C">
            <w:pPr>
              <w:pStyle w:val="Standard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25-14</w:t>
            </w:r>
          </w:p>
        </w:tc>
      </w:tr>
    </w:tbl>
    <w:p w:rsidR="005F0575" w:rsidRDefault="00245F9C">
      <w:pPr>
        <w:pStyle w:val="Standard"/>
        <w:spacing w:before="100" w:after="100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 </w:t>
      </w:r>
    </w:p>
    <w:p w:rsidR="005F0575" w:rsidRDefault="00245F9C">
      <w:pPr>
        <w:pStyle w:val="Standard"/>
        <w:spacing w:before="100" w:after="100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приведенных данных можно оценить время, имеющееся для ликвидации аварии или принятия мер по предотвращению лавинообразного развития аварий, т.е.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замерзания теплоносителя в системах отопления зданий, в которые прекращена подача теплоты.</w:t>
      </w:r>
    </w:p>
    <w:p w:rsidR="005F0575" w:rsidRDefault="00245F9C">
      <w:pPr>
        <w:pStyle w:val="Standard"/>
        <w:spacing w:before="100" w:after="100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в результате аварии отключено несколько зданий, то определение времени, имеющегося в распоряжении на ликвидацию аварии или принятия мер по предотвращению развит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ия аварии, производится по зданию, имеющему наименьший коэффициент аккумуляции</w:t>
      </w:r>
    </w:p>
    <w:p w:rsidR="005F0575" w:rsidRDefault="00245F9C">
      <w:pPr>
        <w:pStyle w:val="Standard"/>
        <w:spacing w:before="100" w:after="100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Примечание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расчеты допустимого времени устранения аварий и восстановления теплоснабжения выполнены по методике, приведенной в Указаниях по повышению надежности систем коммунал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ьного теплоснабжения, разработанных АКХ им. К. Д. Памфилова и утвержденных ОАО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Роскоммунэнерго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26.06.89, и в рекомендациях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СНиП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41-02-2003.</w:t>
      </w:r>
    </w:p>
    <w:p w:rsidR="005F0575" w:rsidRDefault="005F0575">
      <w:pPr>
        <w:spacing w:line="360" w:lineRule="auto"/>
        <w:ind w:left="142" w:hanging="142"/>
        <w:rPr>
          <w:sz w:val="26"/>
          <w:szCs w:val="26"/>
        </w:rPr>
      </w:pPr>
    </w:p>
    <w:p w:rsidR="005F0575" w:rsidRDefault="00245F9C">
      <w:pPr>
        <w:pStyle w:val="Standard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Раздел 14. Гидравлические испытания на тепловых сетях </w:t>
      </w:r>
    </w:p>
    <w:p w:rsidR="005F0575" w:rsidRDefault="00245F9C">
      <w:pPr>
        <w:pStyle w:val="Standard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МКП «ЖКХ </w:t>
      </w:r>
      <w:proofErr w:type="spellStart"/>
      <w:r>
        <w:rPr>
          <w:b/>
          <w:bCs/>
          <w:sz w:val="26"/>
          <w:szCs w:val="26"/>
        </w:rPr>
        <w:t>Усть-Абаканского</w:t>
      </w:r>
      <w:proofErr w:type="spellEnd"/>
      <w:r>
        <w:rPr>
          <w:b/>
          <w:bCs/>
          <w:sz w:val="26"/>
          <w:szCs w:val="26"/>
        </w:rPr>
        <w:t xml:space="preserve"> района»</w:t>
      </w:r>
    </w:p>
    <w:p w:rsidR="005F0575" w:rsidRDefault="005F0575">
      <w:pPr>
        <w:pStyle w:val="Standard"/>
        <w:spacing w:line="360" w:lineRule="auto"/>
        <w:ind w:left="142" w:hanging="142"/>
        <w:jc w:val="center"/>
        <w:rPr>
          <w:b/>
          <w:bCs/>
          <w:sz w:val="26"/>
          <w:szCs w:val="26"/>
        </w:rPr>
      </w:pPr>
    </w:p>
    <w:p w:rsidR="005F0575" w:rsidRDefault="00245F9C">
      <w:pPr>
        <w:pStyle w:val="aa"/>
        <w:spacing w:before="33" w:after="33"/>
        <w:rPr>
          <w:sz w:val="26"/>
          <w:szCs w:val="26"/>
        </w:rPr>
      </w:pPr>
      <w:proofErr w:type="gramStart"/>
      <w:r>
        <w:rPr>
          <w:color w:val="000000"/>
          <w:sz w:val="26"/>
          <w:szCs w:val="26"/>
        </w:rPr>
        <w:t xml:space="preserve">Испытания на прочность </w:t>
      </w:r>
      <w:r>
        <w:rPr>
          <w:color w:val="000000"/>
          <w:sz w:val="26"/>
          <w:szCs w:val="26"/>
        </w:rPr>
        <w:t>и плотность оборудования систем отопления, вентиляции, горячего водоснабжения и центрального кондиционирования должны производиться ежегодно после окончания отопительного периода для выявления дефектов, а также перед началом отопительного периода после око</w:t>
      </w:r>
      <w:r>
        <w:rPr>
          <w:color w:val="000000"/>
          <w:sz w:val="26"/>
          <w:szCs w:val="26"/>
        </w:rPr>
        <w:t>нчания ремонта (п. 5.1.6.</w:t>
      </w:r>
      <w:proofErr w:type="gramEnd"/>
      <w:r>
        <w:rPr>
          <w:color w:val="000000"/>
          <w:sz w:val="26"/>
          <w:szCs w:val="26"/>
        </w:rPr>
        <w:t xml:space="preserve"> </w:t>
      </w:r>
      <w:proofErr w:type="gramStart"/>
      <w:r>
        <w:rPr>
          <w:color w:val="000000"/>
          <w:sz w:val="26"/>
          <w:szCs w:val="26"/>
        </w:rPr>
        <w:t>Правил № 170).</w:t>
      </w:r>
      <w:proofErr w:type="gramEnd"/>
    </w:p>
    <w:p w:rsidR="005F0575" w:rsidRDefault="00245F9C">
      <w:pPr>
        <w:pStyle w:val="aa"/>
        <w:spacing w:before="33" w:after="33"/>
        <w:ind w:left="142" w:hanging="142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Аналогичные требования предусмотрены пунктом 9.2.12 Правил </w:t>
      </w:r>
      <w:proofErr w:type="gramStart"/>
      <w:r>
        <w:rPr>
          <w:color w:val="000000"/>
          <w:sz w:val="26"/>
          <w:szCs w:val="26"/>
        </w:rPr>
        <w:t>технической</w:t>
      </w:r>
      <w:proofErr w:type="gramEnd"/>
    </w:p>
    <w:p w:rsidR="005F0575" w:rsidRDefault="00245F9C">
      <w:pPr>
        <w:pStyle w:val="aa"/>
        <w:spacing w:before="33" w:after="33"/>
        <w:ind w:firstLine="0"/>
        <w:rPr>
          <w:sz w:val="26"/>
          <w:szCs w:val="26"/>
        </w:rPr>
      </w:pPr>
      <w:r>
        <w:rPr>
          <w:color w:val="000000"/>
          <w:sz w:val="26"/>
          <w:szCs w:val="26"/>
        </w:rPr>
        <w:t>эксплуатации тепловых установок, утвержденных приказом Министерства энергетики Российской Федерации от 24.03.2003 № 115 (далее – Правила № 115).</w:t>
      </w:r>
    </w:p>
    <w:p w:rsidR="005F0575" w:rsidRDefault="00245F9C">
      <w:pPr>
        <w:pStyle w:val="aa"/>
        <w:spacing w:before="33" w:after="33"/>
        <w:ind w:firstLine="0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На предприятии МКП «ЖКХ </w:t>
      </w:r>
      <w:proofErr w:type="spellStart"/>
      <w:r>
        <w:rPr>
          <w:color w:val="000000"/>
          <w:sz w:val="26"/>
          <w:szCs w:val="26"/>
        </w:rPr>
        <w:t>Усть-Абаканского</w:t>
      </w:r>
      <w:proofErr w:type="spellEnd"/>
      <w:r>
        <w:rPr>
          <w:color w:val="000000"/>
          <w:sz w:val="26"/>
          <w:szCs w:val="26"/>
        </w:rPr>
        <w:t xml:space="preserve"> района» утверждены комплексные программы гидравлических испытаний тепловых сетей. Дата проведения гидравлических испытаний устанавливается распоряжением директора.</w:t>
      </w:r>
    </w:p>
    <w:p w:rsidR="005F0575" w:rsidRDefault="005F0575">
      <w:pPr>
        <w:pStyle w:val="20"/>
        <w:shd w:val="clear" w:color="auto" w:fill="auto"/>
        <w:spacing w:line="293" w:lineRule="exact"/>
        <w:ind w:left="2600" w:right="2780" w:firstLine="900"/>
        <w:jc w:val="center"/>
        <w:rPr>
          <w:sz w:val="26"/>
          <w:szCs w:val="26"/>
        </w:rPr>
      </w:pPr>
    </w:p>
    <w:p w:rsidR="005F0575" w:rsidRDefault="005F0575">
      <w:pPr>
        <w:pStyle w:val="20"/>
        <w:shd w:val="clear" w:color="auto" w:fill="auto"/>
        <w:spacing w:line="293" w:lineRule="exact"/>
        <w:ind w:left="2600" w:right="2780" w:firstLine="900"/>
        <w:jc w:val="center"/>
        <w:rPr>
          <w:sz w:val="26"/>
          <w:szCs w:val="26"/>
        </w:rPr>
      </w:pPr>
    </w:p>
    <w:p w:rsidR="005F0575" w:rsidRDefault="00245F9C">
      <w:pPr>
        <w:pStyle w:val="20"/>
        <w:shd w:val="clear" w:color="auto" w:fill="auto"/>
        <w:spacing w:line="293" w:lineRule="exact"/>
        <w:ind w:left="2600" w:right="2780" w:firstLine="900"/>
        <w:jc w:val="center"/>
        <w:rPr>
          <w:sz w:val="26"/>
          <w:szCs w:val="26"/>
        </w:rPr>
      </w:pPr>
      <w:r>
        <w:rPr>
          <w:sz w:val="26"/>
          <w:szCs w:val="26"/>
        </w:rPr>
        <w:t>Комплексная программа</w:t>
      </w:r>
      <w:r>
        <w:rPr>
          <w:sz w:val="26"/>
          <w:szCs w:val="26"/>
        </w:rPr>
        <w:br/>
        <w:t xml:space="preserve">проведения гидравлических </w:t>
      </w:r>
      <w:r>
        <w:rPr>
          <w:sz w:val="26"/>
          <w:szCs w:val="26"/>
        </w:rPr>
        <w:t>испытаний</w:t>
      </w:r>
      <w:r>
        <w:rPr>
          <w:sz w:val="26"/>
          <w:szCs w:val="26"/>
        </w:rPr>
        <w:br/>
        <w:t>внутриквартальных тепловых сетей</w:t>
      </w:r>
      <w:r>
        <w:rPr>
          <w:sz w:val="26"/>
          <w:szCs w:val="26"/>
        </w:rPr>
        <w:br/>
        <w:t xml:space="preserve">котельной </w:t>
      </w:r>
      <w:proofErr w:type="spellStart"/>
      <w:r>
        <w:rPr>
          <w:sz w:val="26"/>
          <w:szCs w:val="26"/>
        </w:rPr>
        <w:t>а</w:t>
      </w:r>
      <w:proofErr w:type="gramStart"/>
      <w:r>
        <w:rPr>
          <w:sz w:val="26"/>
          <w:szCs w:val="26"/>
        </w:rPr>
        <w:t>.Д</w:t>
      </w:r>
      <w:proofErr w:type="gramEnd"/>
      <w:r>
        <w:rPr>
          <w:sz w:val="26"/>
          <w:szCs w:val="26"/>
        </w:rPr>
        <w:t>оможаков</w:t>
      </w:r>
      <w:proofErr w:type="spellEnd"/>
    </w:p>
    <w:p w:rsidR="005F0575" w:rsidRDefault="005F0575">
      <w:pPr>
        <w:pStyle w:val="20"/>
        <w:shd w:val="clear" w:color="auto" w:fill="auto"/>
        <w:spacing w:line="293" w:lineRule="exact"/>
        <w:ind w:left="2600" w:right="2780" w:firstLine="900"/>
        <w:jc w:val="center"/>
        <w:rPr>
          <w:sz w:val="26"/>
          <w:szCs w:val="26"/>
        </w:rPr>
      </w:pPr>
    </w:p>
    <w:tbl>
      <w:tblPr>
        <w:tblW w:w="9402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5" w:type="dxa"/>
          <w:right w:w="10" w:type="dxa"/>
        </w:tblCellMar>
        <w:tblLook w:val="04A0"/>
      </w:tblPr>
      <w:tblGrid>
        <w:gridCol w:w="548"/>
        <w:gridCol w:w="5452"/>
        <w:gridCol w:w="1663"/>
        <w:gridCol w:w="1739"/>
      </w:tblGrid>
      <w:tr w:rsidR="005F0575">
        <w:trPr>
          <w:trHeight w:hRule="exact" w:val="509"/>
          <w:jc w:val="center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5F0575" w:rsidRDefault="00245F9C">
            <w:pPr>
              <w:pStyle w:val="20"/>
              <w:widowControl w:val="0"/>
              <w:shd w:val="clear" w:color="auto" w:fill="auto"/>
              <w:spacing w:after="60" w:line="210" w:lineRule="exact"/>
              <w:ind w:left="140" w:firstLine="0"/>
              <w:jc w:val="left"/>
            </w:pPr>
            <w:r>
              <w:rPr>
                <w:rStyle w:val="2105pt"/>
                <w:sz w:val="26"/>
                <w:szCs w:val="26"/>
              </w:rPr>
              <w:t>№</w:t>
            </w:r>
          </w:p>
          <w:p w:rsidR="005F0575" w:rsidRDefault="00245F9C">
            <w:pPr>
              <w:pStyle w:val="20"/>
              <w:widowControl w:val="0"/>
              <w:shd w:val="clear" w:color="auto" w:fill="auto"/>
              <w:spacing w:before="60" w:line="210" w:lineRule="exact"/>
              <w:ind w:left="140" w:firstLine="0"/>
              <w:jc w:val="left"/>
            </w:pPr>
            <w:proofErr w:type="spellStart"/>
            <w:proofErr w:type="gramStart"/>
            <w:r>
              <w:rPr>
                <w:rStyle w:val="2105pt"/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rStyle w:val="2105pt"/>
                <w:sz w:val="26"/>
                <w:szCs w:val="26"/>
              </w:rPr>
              <w:t>/</w:t>
            </w:r>
            <w:proofErr w:type="spellStart"/>
            <w:r>
              <w:rPr>
                <w:rStyle w:val="2105pt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5F0575" w:rsidRDefault="00245F9C">
            <w:pPr>
              <w:pStyle w:val="20"/>
              <w:widowControl w:val="0"/>
              <w:shd w:val="clear" w:color="auto" w:fill="auto"/>
              <w:spacing w:line="210" w:lineRule="exact"/>
              <w:jc w:val="left"/>
            </w:pPr>
            <w:r>
              <w:rPr>
                <w:rStyle w:val="2105pt"/>
                <w:sz w:val="26"/>
                <w:szCs w:val="26"/>
              </w:rPr>
              <w:t>Перечень работ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5F0575" w:rsidRDefault="00245F9C">
            <w:pPr>
              <w:pStyle w:val="20"/>
              <w:widowControl w:val="0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5pt"/>
                <w:sz w:val="26"/>
                <w:szCs w:val="26"/>
              </w:rPr>
              <w:t>Начало и</w:t>
            </w:r>
            <w:r>
              <w:rPr>
                <w:rStyle w:val="2105pt"/>
                <w:sz w:val="26"/>
                <w:szCs w:val="26"/>
              </w:rPr>
              <w:br/>
              <w:t>окончание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0575" w:rsidRDefault="00245F9C">
            <w:pPr>
              <w:pStyle w:val="20"/>
              <w:widowControl w:val="0"/>
              <w:shd w:val="clear" w:color="auto" w:fill="auto"/>
              <w:spacing w:line="210" w:lineRule="exact"/>
              <w:ind w:firstLine="0"/>
            </w:pPr>
            <w:r>
              <w:rPr>
                <w:rStyle w:val="2105pt"/>
                <w:sz w:val="26"/>
                <w:szCs w:val="26"/>
              </w:rPr>
              <w:t>Исполнитель</w:t>
            </w:r>
          </w:p>
        </w:tc>
      </w:tr>
      <w:tr w:rsidR="005F0575">
        <w:trPr>
          <w:trHeight w:hRule="exact" w:val="240"/>
          <w:jc w:val="center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F0575" w:rsidRDefault="005F0575">
            <w:pPr>
              <w:widowControl w:val="0"/>
              <w:snapToGrid w:val="0"/>
              <w:rPr>
                <w:sz w:val="26"/>
                <w:szCs w:val="26"/>
              </w:rPr>
            </w:pP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5F0575" w:rsidRDefault="00245F9C">
            <w:pPr>
              <w:pStyle w:val="20"/>
              <w:widowControl w:val="0"/>
              <w:shd w:val="clear" w:color="auto" w:fill="auto"/>
              <w:spacing w:line="210" w:lineRule="exact"/>
              <w:jc w:val="left"/>
            </w:pPr>
            <w:r>
              <w:rPr>
                <w:rStyle w:val="2105pt"/>
                <w:sz w:val="26"/>
                <w:szCs w:val="26"/>
              </w:rPr>
              <w:t xml:space="preserve">1 этап. </w:t>
            </w:r>
            <w:proofErr w:type="spellStart"/>
            <w:r>
              <w:rPr>
                <w:rStyle w:val="2105pt"/>
                <w:sz w:val="26"/>
                <w:szCs w:val="26"/>
              </w:rPr>
              <w:t>Общеподготовительные</w:t>
            </w:r>
            <w:proofErr w:type="spellEnd"/>
            <w:r>
              <w:rPr>
                <w:rStyle w:val="2105pt"/>
                <w:sz w:val="26"/>
                <w:szCs w:val="26"/>
              </w:rPr>
              <w:t xml:space="preserve"> работы: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F0575" w:rsidRDefault="005F0575">
            <w:pPr>
              <w:widowControl w:val="0"/>
              <w:snapToGrid w:val="0"/>
              <w:rPr>
                <w:sz w:val="26"/>
                <w:szCs w:val="26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0575" w:rsidRDefault="005F0575">
            <w:pPr>
              <w:widowControl w:val="0"/>
              <w:snapToGrid w:val="0"/>
              <w:rPr>
                <w:sz w:val="26"/>
                <w:szCs w:val="26"/>
              </w:rPr>
            </w:pPr>
          </w:p>
        </w:tc>
      </w:tr>
      <w:tr w:rsidR="005F0575">
        <w:trPr>
          <w:trHeight w:hRule="exact" w:val="701"/>
          <w:jc w:val="center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F0575" w:rsidRDefault="00245F9C">
            <w:pPr>
              <w:pStyle w:val="20"/>
              <w:widowControl w:val="0"/>
              <w:shd w:val="clear" w:color="auto" w:fill="auto"/>
              <w:spacing w:line="210" w:lineRule="exact"/>
              <w:ind w:left="140" w:firstLine="0"/>
              <w:jc w:val="left"/>
            </w:pPr>
            <w:r>
              <w:rPr>
                <w:rStyle w:val="2105pt"/>
                <w:sz w:val="26"/>
                <w:szCs w:val="26"/>
              </w:rPr>
              <w:t>1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5F0575" w:rsidRDefault="00245F9C">
            <w:pPr>
              <w:pStyle w:val="20"/>
              <w:widowControl w:val="0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5pt"/>
                <w:sz w:val="26"/>
                <w:szCs w:val="26"/>
              </w:rPr>
              <w:t>Обеспечить подготовку к ГИ</w:t>
            </w:r>
          </w:p>
          <w:p w:rsidR="005F0575" w:rsidRDefault="00245F9C">
            <w:pPr>
              <w:pStyle w:val="20"/>
              <w:widowControl w:val="0"/>
              <w:shd w:val="clear" w:color="auto" w:fill="auto"/>
              <w:spacing w:line="230" w:lineRule="exact"/>
              <w:jc w:val="left"/>
            </w:pPr>
            <w:r>
              <w:rPr>
                <w:rStyle w:val="2105pt"/>
                <w:sz w:val="26"/>
                <w:szCs w:val="26"/>
              </w:rPr>
              <w:br/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F0575" w:rsidRDefault="00245F9C">
            <w:pPr>
              <w:pStyle w:val="20"/>
              <w:widowControl w:val="0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5pt"/>
                <w:sz w:val="26"/>
                <w:szCs w:val="26"/>
              </w:rPr>
              <w:t>За 2 дня до</w:t>
            </w:r>
            <w:r>
              <w:rPr>
                <w:rStyle w:val="2105pt"/>
                <w:sz w:val="26"/>
                <w:szCs w:val="26"/>
              </w:rPr>
              <w:br/>
              <w:t>начала ГИ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0575" w:rsidRDefault="00245F9C">
            <w:pPr>
              <w:pStyle w:val="20"/>
              <w:widowControl w:val="0"/>
              <w:shd w:val="clear" w:color="auto" w:fill="auto"/>
              <w:spacing w:line="210" w:lineRule="exact"/>
            </w:pPr>
            <w:r>
              <w:rPr>
                <w:rStyle w:val="2105pt"/>
                <w:sz w:val="26"/>
                <w:szCs w:val="26"/>
              </w:rPr>
              <w:t>ПТО</w:t>
            </w:r>
          </w:p>
        </w:tc>
      </w:tr>
      <w:tr w:rsidR="005F0575">
        <w:trPr>
          <w:trHeight w:hRule="exact" w:val="706"/>
          <w:jc w:val="center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F0575" w:rsidRDefault="00245F9C">
            <w:pPr>
              <w:pStyle w:val="20"/>
              <w:widowControl w:val="0"/>
              <w:shd w:val="clear" w:color="auto" w:fill="auto"/>
              <w:spacing w:line="210" w:lineRule="exact"/>
              <w:ind w:left="140" w:firstLine="0"/>
              <w:jc w:val="left"/>
            </w:pPr>
            <w:r>
              <w:rPr>
                <w:rStyle w:val="2105pt"/>
                <w:sz w:val="26"/>
                <w:szCs w:val="26"/>
              </w:rPr>
              <w:t>2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5F0575" w:rsidRDefault="00245F9C">
            <w:pPr>
              <w:pStyle w:val="20"/>
              <w:widowControl w:val="0"/>
              <w:shd w:val="clear" w:color="auto" w:fill="auto"/>
              <w:spacing w:line="230" w:lineRule="exact"/>
              <w:ind w:firstLine="0"/>
              <w:jc w:val="left"/>
            </w:pPr>
            <w:proofErr w:type="gramStart"/>
            <w:r>
              <w:rPr>
                <w:rStyle w:val="2105pt"/>
                <w:sz w:val="26"/>
                <w:szCs w:val="26"/>
              </w:rPr>
              <w:t xml:space="preserve">Уведомить по списку Потребителей </w:t>
            </w:r>
            <w:r>
              <w:rPr>
                <w:rStyle w:val="2105pt"/>
                <w:sz w:val="26"/>
                <w:szCs w:val="26"/>
              </w:rPr>
              <w:t>тепловой энергии,</w:t>
            </w:r>
            <w:r>
              <w:rPr>
                <w:rStyle w:val="2105pt"/>
                <w:sz w:val="26"/>
                <w:szCs w:val="26"/>
              </w:rPr>
              <w:br/>
              <w:t>имеющих свои отдельные абонентские ввода, о проведении</w:t>
            </w:r>
            <w:r>
              <w:rPr>
                <w:rStyle w:val="2105pt"/>
                <w:sz w:val="26"/>
                <w:szCs w:val="26"/>
              </w:rPr>
              <w:br/>
              <w:t>гидравлических испытаний</w:t>
            </w:r>
            <w:proofErr w:type="gramEnd"/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F0575" w:rsidRDefault="00245F9C">
            <w:pPr>
              <w:pStyle w:val="20"/>
              <w:widowControl w:val="0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5pt"/>
                <w:sz w:val="26"/>
                <w:szCs w:val="26"/>
              </w:rPr>
              <w:t>За 2 дня до</w:t>
            </w:r>
            <w:r>
              <w:rPr>
                <w:rStyle w:val="2105pt"/>
                <w:sz w:val="26"/>
                <w:szCs w:val="26"/>
              </w:rPr>
              <w:br/>
              <w:t>начала ГИ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0575" w:rsidRDefault="00245F9C">
            <w:pPr>
              <w:pStyle w:val="20"/>
              <w:widowControl w:val="0"/>
              <w:shd w:val="clear" w:color="auto" w:fill="auto"/>
              <w:spacing w:after="60" w:line="210" w:lineRule="exact"/>
              <w:ind w:firstLine="0"/>
            </w:pPr>
            <w:r>
              <w:rPr>
                <w:rStyle w:val="2105pt"/>
                <w:sz w:val="26"/>
                <w:szCs w:val="26"/>
              </w:rPr>
              <w:t>Мастер</w:t>
            </w:r>
          </w:p>
          <w:p w:rsidR="005F0575" w:rsidRDefault="00245F9C">
            <w:pPr>
              <w:pStyle w:val="20"/>
              <w:widowControl w:val="0"/>
              <w:shd w:val="clear" w:color="auto" w:fill="auto"/>
              <w:spacing w:before="60" w:line="210" w:lineRule="exact"/>
              <w:ind w:firstLine="0"/>
            </w:pPr>
            <w:r>
              <w:rPr>
                <w:rStyle w:val="2105pt"/>
                <w:sz w:val="26"/>
                <w:szCs w:val="26"/>
              </w:rPr>
              <w:t>котельной.</w:t>
            </w:r>
          </w:p>
        </w:tc>
      </w:tr>
      <w:tr w:rsidR="005F0575">
        <w:trPr>
          <w:trHeight w:hRule="exact" w:val="936"/>
          <w:jc w:val="center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F0575" w:rsidRDefault="00245F9C">
            <w:pPr>
              <w:pStyle w:val="20"/>
              <w:widowControl w:val="0"/>
              <w:shd w:val="clear" w:color="auto" w:fill="auto"/>
              <w:spacing w:line="210" w:lineRule="exact"/>
              <w:ind w:left="140" w:firstLine="0"/>
              <w:jc w:val="left"/>
            </w:pPr>
            <w:r>
              <w:rPr>
                <w:rStyle w:val="2105pt"/>
                <w:sz w:val="26"/>
                <w:szCs w:val="26"/>
              </w:rPr>
              <w:t>3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5F0575" w:rsidRDefault="00245F9C">
            <w:pPr>
              <w:pStyle w:val="20"/>
              <w:widowControl w:val="0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5pt"/>
                <w:sz w:val="26"/>
                <w:szCs w:val="26"/>
              </w:rPr>
              <w:t xml:space="preserve">Управляющим Компаниям и Потребителям тепловой </w:t>
            </w:r>
            <w:proofErr w:type="gramStart"/>
            <w:r>
              <w:rPr>
                <w:rStyle w:val="2105pt"/>
                <w:sz w:val="26"/>
                <w:szCs w:val="26"/>
              </w:rPr>
              <w:t>энергии</w:t>
            </w:r>
            <w:proofErr w:type="gramEnd"/>
            <w:r>
              <w:rPr>
                <w:rStyle w:val="2105pt"/>
                <w:sz w:val="26"/>
                <w:szCs w:val="26"/>
              </w:rPr>
              <w:br/>
              <w:t>имеющим свои отдельные абонентские ввода, провести</w:t>
            </w:r>
            <w:r>
              <w:rPr>
                <w:rStyle w:val="2105pt"/>
                <w:sz w:val="26"/>
                <w:szCs w:val="26"/>
              </w:rPr>
              <w:br/>
              <w:t>отключение</w:t>
            </w:r>
            <w:r>
              <w:rPr>
                <w:rStyle w:val="2105pt"/>
                <w:sz w:val="26"/>
                <w:szCs w:val="26"/>
              </w:rPr>
              <w:t xml:space="preserve"> абонентских вводов и опломбировать запорную</w:t>
            </w:r>
            <w:r>
              <w:rPr>
                <w:rStyle w:val="2105pt"/>
                <w:sz w:val="26"/>
                <w:szCs w:val="26"/>
              </w:rPr>
              <w:br/>
              <w:t>арматуру систем отопления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F0575" w:rsidRDefault="005F0575">
            <w:pPr>
              <w:widowControl w:val="0"/>
              <w:snapToGrid w:val="0"/>
              <w:rPr>
                <w:sz w:val="26"/>
                <w:szCs w:val="26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0575" w:rsidRDefault="005F0575">
            <w:pPr>
              <w:pStyle w:val="20"/>
              <w:widowControl w:val="0"/>
              <w:shd w:val="clear" w:color="auto" w:fill="auto"/>
              <w:snapToGrid w:val="0"/>
              <w:spacing w:line="230" w:lineRule="exact"/>
              <w:rPr>
                <w:sz w:val="26"/>
                <w:szCs w:val="26"/>
              </w:rPr>
            </w:pPr>
          </w:p>
          <w:p w:rsidR="005F0575" w:rsidRDefault="00245F9C">
            <w:pPr>
              <w:pStyle w:val="20"/>
              <w:widowControl w:val="0"/>
              <w:shd w:val="clear" w:color="auto" w:fill="auto"/>
              <w:spacing w:line="230" w:lineRule="exact"/>
              <w:ind w:firstLine="0"/>
            </w:pPr>
            <w:r>
              <w:rPr>
                <w:rStyle w:val="2105pt"/>
                <w:sz w:val="26"/>
                <w:szCs w:val="26"/>
              </w:rPr>
              <w:t>Представитель УК</w:t>
            </w:r>
          </w:p>
          <w:p w:rsidR="005F0575" w:rsidRDefault="00245F9C">
            <w:pPr>
              <w:pStyle w:val="20"/>
              <w:widowControl w:val="0"/>
              <w:shd w:val="clear" w:color="auto" w:fill="auto"/>
              <w:spacing w:line="230" w:lineRule="exact"/>
              <w:ind w:firstLine="0"/>
            </w:pPr>
            <w:r>
              <w:rPr>
                <w:rStyle w:val="2105pt"/>
                <w:sz w:val="26"/>
                <w:szCs w:val="26"/>
              </w:rPr>
              <w:t>Потребители</w:t>
            </w:r>
          </w:p>
          <w:p w:rsidR="005F0575" w:rsidRDefault="005F0575">
            <w:pPr>
              <w:pStyle w:val="20"/>
              <w:widowControl w:val="0"/>
              <w:shd w:val="clear" w:color="auto" w:fill="auto"/>
              <w:spacing w:line="230" w:lineRule="exact"/>
              <w:rPr>
                <w:sz w:val="26"/>
                <w:szCs w:val="26"/>
              </w:rPr>
            </w:pPr>
          </w:p>
        </w:tc>
      </w:tr>
      <w:tr w:rsidR="005F0575">
        <w:trPr>
          <w:trHeight w:hRule="exact" w:val="475"/>
          <w:jc w:val="center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F0575" w:rsidRDefault="00245F9C">
            <w:pPr>
              <w:pStyle w:val="20"/>
              <w:widowControl w:val="0"/>
              <w:shd w:val="clear" w:color="auto" w:fill="auto"/>
              <w:spacing w:line="210" w:lineRule="exact"/>
              <w:ind w:left="140" w:firstLine="0"/>
              <w:jc w:val="left"/>
            </w:pPr>
            <w:r>
              <w:rPr>
                <w:rStyle w:val="2105pt"/>
                <w:sz w:val="26"/>
                <w:szCs w:val="26"/>
              </w:rPr>
              <w:t>4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F0575" w:rsidRDefault="00245F9C">
            <w:pPr>
              <w:pStyle w:val="20"/>
              <w:widowControl w:val="0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105pt"/>
                <w:sz w:val="26"/>
                <w:szCs w:val="26"/>
              </w:rPr>
              <w:t>Провести установку манометров в помещении котельной и ТК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F0575" w:rsidRDefault="00245F9C">
            <w:pPr>
              <w:pStyle w:val="20"/>
              <w:widowControl w:val="0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105pt"/>
                <w:sz w:val="26"/>
                <w:szCs w:val="26"/>
              </w:rPr>
              <w:t>13.00-15.00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F0575" w:rsidRDefault="00245F9C">
            <w:pPr>
              <w:pStyle w:val="20"/>
              <w:widowControl w:val="0"/>
              <w:shd w:val="clear" w:color="auto" w:fill="auto"/>
              <w:spacing w:line="230" w:lineRule="exact"/>
              <w:ind w:firstLine="0"/>
            </w:pPr>
            <w:r>
              <w:rPr>
                <w:rStyle w:val="2105pt"/>
                <w:sz w:val="26"/>
                <w:szCs w:val="26"/>
              </w:rPr>
              <w:t>Мастер котельной</w:t>
            </w:r>
            <w:r>
              <w:rPr>
                <w:rStyle w:val="2105pt"/>
                <w:sz w:val="26"/>
                <w:szCs w:val="26"/>
              </w:rPr>
              <w:br/>
            </w:r>
          </w:p>
        </w:tc>
      </w:tr>
      <w:tr w:rsidR="005F0575">
        <w:trPr>
          <w:trHeight w:hRule="exact" w:val="470"/>
          <w:jc w:val="center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F0575" w:rsidRDefault="00245F9C">
            <w:pPr>
              <w:pStyle w:val="20"/>
              <w:widowControl w:val="0"/>
              <w:shd w:val="clear" w:color="auto" w:fill="auto"/>
              <w:spacing w:line="210" w:lineRule="exact"/>
              <w:ind w:left="140" w:firstLine="0"/>
              <w:jc w:val="left"/>
            </w:pPr>
            <w:r>
              <w:rPr>
                <w:rStyle w:val="2105pt"/>
                <w:sz w:val="26"/>
                <w:szCs w:val="26"/>
              </w:rPr>
              <w:t>5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5F0575" w:rsidRDefault="00245F9C">
            <w:pPr>
              <w:pStyle w:val="20"/>
              <w:widowControl w:val="0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5pt"/>
                <w:sz w:val="26"/>
                <w:szCs w:val="26"/>
              </w:rPr>
              <w:t xml:space="preserve">Перед началом ГИ снизить температуру теплоносителя до 40 </w:t>
            </w:r>
            <w:r>
              <w:rPr>
                <w:rStyle w:val="2105pt"/>
                <w:sz w:val="26"/>
                <w:szCs w:val="26"/>
              </w:rPr>
              <w:t>градусов.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F0575" w:rsidRDefault="005F0575">
            <w:pPr>
              <w:widowControl w:val="0"/>
              <w:snapToGrid w:val="0"/>
              <w:rPr>
                <w:sz w:val="26"/>
                <w:szCs w:val="26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F0575" w:rsidRDefault="00245F9C">
            <w:pPr>
              <w:pStyle w:val="20"/>
              <w:widowControl w:val="0"/>
              <w:shd w:val="clear" w:color="auto" w:fill="auto"/>
              <w:spacing w:line="235" w:lineRule="exact"/>
              <w:ind w:firstLine="0"/>
            </w:pPr>
            <w:r>
              <w:rPr>
                <w:rStyle w:val="2105pt"/>
                <w:sz w:val="26"/>
                <w:szCs w:val="26"/>
              </w:rPr>
              <w:t xml:space="preserve">Мастер котельной </w:t>
            </w:r>
            <w:r>
              <w:rPr>
                <w:rStyle w:val="2105pt"/>
                <w:sz w:val="26"/>
                <w:szCs w:val="26"/>
              </w:rPr>
              <w:br/>
            </w:r>
          </w:p>
        </w:tc>
      </w:tr>
      <w:tr w:rsidR="005F0575">
        <w:trPr>
          <w:trHeight w:hRule="exact" w:val="953"/>
          <w:jc w:val="center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F0575" w:rsidRDefault="00245F9C">
            <w:pPr>
              <w:pStyle w:val="20"/>
              <w:widowControl w:val="0"/>
              <w:shd w:val="clear" w:color="auto" w:fill="auto"/>
              <w:spacing w:line="210" w:lineRule="exact"/>
              <w:ind w:left="140" w:firstLine="0"/>
              <w:jc w:val="left"/>
            </w:pPr>
            <w:r>
              <w:rPr>
                <w:rStyle w:val="2105pt"/>
                <w:sz w:val="26"/>
                <w:szCs w:val="26"/>
              </w:rPr>
              <w:lastRenderedPageBreak/>
              <w:t>6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5F0575" w:rsidRDefault="00245F9C">
            <w:pPr>
              <w:pStyle w:val="20"/>
              <w:widowControl w:val="0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5pt"/>
                <w:sz w:val="26"/>
                <w:szCs w:val="26"/>
              </w:rPr>
              <w:t>Оповестить телефонограммой по списку Потребителей</w:t>
            </w:r>
            <w:r>
              <w:rPr>
                <w:rStyle w:val="2105pt"/>
                <w:sz w:val="26"/>
                <w:szCs w:val="26"/>
              </w:rPr>
              <w:br/>
              <w:t xml:space="preserve">тепловой энергии, имеющих УК, о начале проведения   </w:t>
            </w:r>
            <w:r>
              <w:rPr>
                <w:rStyle w:val="2105pt"/>
                <w:sz w:val="26"/>
                <w:szCs w:val="26"/>
                <w:lang w:eastAsia="zh-CN"/>
              </w:rPr>
              <w:t>гидравлических испытаний.</w:t>
            </w:r>
            <w:r>
              <w:rPr>
                <w:rStyle w:val="2105pt"/>
                <w:sz w:val="26"/>
                <w:szCs w:val="26"/>
              </w:rPr>
              <w:br/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5F0575" w:rsidRDefault="00245F9C">
            <w:pPr>
              <w:pStyle w:val="20"/>
              <w:widowControl w:val="0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5pt"/>
                <w:sz w:val="26"/>
                <w:szCs w:val="26"/>
              </w:rPr>
              <w:t xml:space="preserve">За 2 часа </w:t>
            </w:r>
            <w:proofErr w:type="gramStart"/>
            <w:r>
              <w:rPr>
                <w:rStyle w:val="2105pt"/>
                <w:sz w:val="26"/>
                <w:szCs w:val="26"/>
              </w:rPr>
              <w:t>до</w:t>
            </w:r>
            <w:proofErr w:type="gramEnd"/>
          </w:p>
          <w:p w:rsidR="005F0575" w:rsidRDefault="00245F9C">
            <w:pPr>
              <w:pStyle w:val="20"/>
              <w:widowControl w:val="0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5pt"/>
                <w:sz w:val="26"/>
                <w:szCs w:val="26"/>
              </w:rPr>
              <w:t>предстоящих</w:t>
            </w:r>
          </w:p>
          <w:p w:rsidR="005F0575" w:rsidRDefault="00245F9C">
            <w:pPr>
              <w:pStyle w:val="20"/>
              <w:widowControl w:val="0"/>
              <w:shd w:val="clear" w:color="auto" w:fill="auto"/>
              <w:spacing w:line="230" w:lineRule="exact"/>
              <w:jc w:val="left"/>
            </w:pPr>
            <w:r>
              <w:rPr>
                <w:rStyle w:val="2105pt"/>
                <w:sz w:val="26"/>
                <w:szCs w:val="26"/>
              </w:rPr>
              <w:t>ГИ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0575" w:rsidRDefault="00245F9C">
            <w:pPr>
              <w:pStyle w:val="20"/>
              <w:widowControl w:val="0"/>
              <w:shd w:val="clear" w:color="auto" w:fill="auto"/>
              <w:spacing w:line="210" w:lineRule="exact"/>
              <w:ind w:firstLine="0"/>
            </w:pPr>
            <w:r>
              <w:rPr>
                <w:rStyle w:val="2105pt"/>
                <w:sz w:val="26"/>
                <w:szCs w:val="26"/>
              </w:rPr>
              <w:t>Инженер ПТО</w:t>
            </w:r>
          </w:p>
        </w:tc>
      </w:tr>
      <w:tr w:rsidR="005F0575">
        <w:trPr>
          <w:trHeight w:hRule="exact" w:val="240"/>
          <w:jc w:val="center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F0575" w:rsidRDefault="005F0575">
            <w:pPr>
              <w:widowControl w:val="0"/>
              <w:snapToGrid w:val="0"/>
              <w:rPr>
                <w:sz w:val="26"/>
                <w:szCs w:val="26"/>
              </w:rPr>
            </w:pP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5F0575" w:rsidRDefault="00245F9C">
            <w:pPr>
              <w:pStyle w:val="20"/>
              <w:widowControl w:val="0"/>
              <w:shd w:val="clear" w:color="auto" w:fill="auto"/>
              <w:spacing w:line="210" w:lineRule="exact"/>
              <w:jc w:val="left"/>
            </w:pPr>
            <w:r>
              <w:rPr>
                <w:rStyle w:val="2105pt"/>
                <w:sz w:val="26"/>
                <w:szCs w:val="26"/>
              </w:rPr>
              <w:t>2 этап. ГИ внутриквартальных т/сетей: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F0575" w:rsidRDefault="005F0575">
            <w:pPr>
              <w:widowControl w:val="0"/>
              <w:snapToGrid w:val="0"/>
              <w:rPr>
                <w:sz w:val="26"/>
                <w:szCs w:val="26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0575" w:rsidRDefault="005F0575">
            <w:pPr>
              <w:widowControl w:val="0"/>
              <w:snapToGrid w:val="0"/>
              <w:rPr>
                <w:sz w:val="26"/>
                <w:szCs w:val="26"/>
              </w:rPr>
            </w:pPr>
          </w:p>
        </w:tc>
      </w:tr>
      <w:tr w:rsidR="005F0575">
        <w:trPr>
          <w:trHeight w:hRule="exact" w:val="475"/>
          <w:jc w:val="center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F0575" w:rsidRDefault="00245F9C">
            <w:pPr>
              <w:pStyle w:val="20"/>
              <w:widowControl w:val="0"/>
              <w:shd w:val="clear" w:color="auto" w:fill="auto"/>
              <w:spacing w:line="210" w:lineRule="exact"/>
              <w:ind w:left="140" w:firstLine="0"/>
              <w:jc w:val="left"/>
            </w:pPr>
            <w:r>
              <w:rPr>
                <w:rStyle w:val="2105pt"/>
                <w:sz w:val="26"/>
                <w:szCs w:val="26"/>
              </w:rPr>
              <w:t>7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5F0575" w:rsidRDefault="00245F9C">
            <w:pPr>
              <w:pStyle w:val="20"/>
              <w:widowControl w:val="0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5pt"/>
                <w:sz w:val="26"/>
                <w:szCs w:val="26"/>
              </w:rPr>
              <w:t xml:space="preserve">Провести </w:t>
            </w:r>
            <w:r>
              <w:rPr>
                <w:rStyle w:val="2105pt"/>
                <w:sz w:val="26"/>
                <w:szCs w:val="26"/>
              </w:rPr>
              <w:t>отключение потребителей на границе раздела</w:t>
            </w:r>
            <w:r>
              <w:rPr>
                <w:rStyle w:val="2105pt"/>
                <w:sz w:val="26"/>
                <w:szCs w:val="26"/>
              </w:rPr>
              <w:br/>
              <w:t>эксплуатационной ответственности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F0575" w:rsidRDefault="005F0575">
            <w:pPr>
              <w:widowControl w:val="0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F0575" w:rsidRDefault="00245F9C">
            <w:pPr>
              <w:pStyle w:val="20"/>
              <w:widowControl w:val="0"/>
              <w:shd w:val="clear" w:color="auto" w:fill="auto"/>
              <w:spacing w:after="60" w:line="210" w:lineRule="exact"/>
              <w:ind w:firstLine="0"/>
            </w:pPr>
            <w:r>
              <w:rPr>
                <w:rStyle w:val="2105pt"/>
                <w:sz w:val="26"/>
                <w:szCs w:val="26"/>
              </w:rPr>
              <w:t>Оперативный</w:t>
            </w:r>
          </w:p>
          <w:p w:rsidR="005F0575" w:rsidRDefault="00245F9C">
            <w:pPr>
              <w:pStyle w:val="20"/>
              <w:widowControl w:val="0"/>
              <w:shd w:val="clear" w:color="auto" w:fill="auto"/>
              <w:spacing w:before="60" w:line="210" w:lineRule="exact"/>
            </w:pPr>
            <w:r>
              <w:rPr>
                <w:rStyle w:val="2105pt"/>
                <w:sz w:val="26"/>
                <w:szCs w:val="26"/>
              </w:rPr>
              <w:t>персонал</w:t>
            </w:r>
          </w:p>
        </w:tc>
      </w:tr>
      <w:tr w:rsidR="005F0575">
        <w:trPr>
          <w:trHeight w:hRule="exact" w:val="475"/>
          <w:jc w:val="center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5F0575" w:rsidRDefault="00245F9C">
            <w:pPr>
              <w:pStyle w:val="20"/>
              <w:widowControl w:val="0"/>
              <w:shd w:val="clear" w:color="auto" w:fill="auto"/>
              <w:spacing w:line="210" w:lineRule="exact"/>
              <w:ind w:left="140" w:firstLine="0"/>
              <w:jc w:val="left"/>
            </w:pPr>
            <w:r>
              <w:rPr>
                <w:rStyle w:val="2105pt"/>
                <w:sz w:val="26"/>
                <w:szCs w:val="26"/>
              </w:rPr>
              <w:t>8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F0575" w:rsidRDefault="00245F9C">
            <w:pPr>
              <w:pStyle w:val="20"/>
              <w:widowControl w:val="0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105pt"/>
                <w:sz w:val="26"/>
                <w:szCs w:val="26"/>
              </w:rPr>
              <w:t>Установить давление в тепловой сети 6 атм.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F0575" w:rsidRDefault="00245F9C">
            <w:pPr>
              <w:pStyle w:val="20"/>
              <w:widowControl w:val="0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105pt"/>
                <w:sz w:val="26"/>
                <w:szCs w:val="26"/>
              </w:rPr>
              <w:t>15.00-16.00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F0575" w:rsidRDefault="00245F9C">
            <w:pPr>
              <w:pStyle w:val="20"/>
              <w:widowControl w:val="0"/>
              <w:shd w:val="clear" w:color="auto" w:fill="auto"/>
              <w:spacing w:after="60" w:line="210" w:lineRule="exact"/>
              <w:ind w:firstLine="0"/>
            </w:pPr>
            <w:r>
              <w:rPr>
                <w:rStyle w:val="2105pt"/>
                <w:sz w:val="26"/>
                <w:szCs w:val="26"/>
              </w:rPr>
              <w:t>Мастер</w:t>
            </w:r>
          </w:p>
          <w:p w:rsidR="005F0575" w:rsidRDefault="00245F9C">
            <w:pPr>
              <w:pStyle w:val="20"/>
              <w:widowControl w:val="0"/>
              <w:shd w:val="clear" w:color="auto" w:fill="auto"/>
              <w:spacing w:before="60" w:line="210" w:lineRule="exact"/>
              <w:ind w:firstLine="0"/>
            </w:pPr>
            <w:r>
              <w:rPr>
                <w:rStyle w:val="2105pt"/>
                <w:sz w:val="26"/>
                <w:szCs w:val="26"/>
              </w:rPr>
              <w:t>котельной</w:t>
            </w:r>
          </w:p>
        </w:tc>
      </w:tr>
      <w:tr w:rsidR="005F0575">
        <w:trPr>
          <w:trHeight w:hRule="exact" w:val="466"/>
          <w:jc w:val="center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F0575" w:rsidRDefault="00245F9C">
            <w:pPr>
              <w:pStyle w:val="20"/>
              <w:widowControl w:val="0"/>
              <w:shd w:val="clear" w:color="auto" w:fill="auto"/>
              <w:spacing w:line="210" w:lineRule="exact"/>
              <w:ind w:left="140" w:firstLine="0"/>
              <w:jc w:val="left"/>
            </w:pPr>
            <w:r>
              <w:rPr>
                <w:rStyle w:val="2105pt"/>
                <w:sz w:val="26"/>
                <w:szCs w:val="26"/>
              </w:rPr>
              <w:t>9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F0575" w:rsidRDefault="00245F9C">
            <w:pPr>
              <w:pStyle w:val="20"/>
              <w:widowControl w:val="0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105pt"/>
                <w:sz w:val="26"/>
                <w:szCs w:val="26"/>
              </w:rPr>
              <w:t>Выдержать давление 30 минут без остановки насосов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F0575" w:rsidRDefault="00245F9C">
            <w:pPr>
              <w:pStyle w:val="20"/>
              <w:widowControl w:val="0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105pt"/>
                <w:sz w:val="26"/>
                <w:szCs w:val="26"/>
              </w:rPr>
              <w:t>15.30-16.30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F0575" w:rsidRDefault="00245F9C">
            <w:pPr>
              <w:pStyle w:val="20"/>
              <w:widowControl w:val="0"/>
              <w:shd w:val="clear" w:color="auto" w:fill="auto"/>
              <w:spacing w:after="60" w:line="210" w:lineRule="exact"/>
              <w:ind w:firstLine="0"/>
            </w:pPr>
            <w:r>
              <w:rPr>
                <w:rStyle w:val="2105pt"/>
                <w:sz w:val="26"/>
                <w:szCs w:val="26"/>
              </w:rPr>
              <w:t>Мастер</w:t>
            </w:r>
          </w:p>
          <w:p w:rsidR="005F0575" w:rsidRDefault="00245F9C">
            <w:pPr>
              <w:pStyle w:val="20"/>
              <w:widowControl w:val="0"/>
              <w:shd w:val="clear" w:color="auto" w:fill="auto"/>
              <w:spacing w:before="60" w:line="210" w:lineRule="exact"/>
              <w:ind w:firstLine="0"/>
            </w:pPr>
            <w:r>
              <w:rPr>
                <w:rStyle w:val="2105pt"/>
                <w:sz w:val="26"/>
                <w:szCs w:val="26"/>
              </w:rPr>
              <w:t>котельной</w:t>
            </w:r>
          </w:p>
        </w:tc>
      </w:tr>
      <w:tr w:rsidR="005F0575">
        <w:trPr>
          <w:trHeight w:hRule="exact" w:val="470"/>
          <w:jc w:val="center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5F0575" w:rsidRDefault="00245F9C">
            <w:pPr>
              <w:pStyle w:val="20"/>
              <w:widowControl w:val="0"/>
              <w:shd w:val="clear" w:color="auto" w:fill="auto"/>
              <w:spacing w:line="210" w:lineRule="exact"/>
              <w:ind w:left="140" w:firstLine="0"/>
              <w:jc w:val="left"/>
            </w:pPr>
            <w:r>
              <w:rPr>
                <w:rStyle w:val="2105pt"/>
                <w:sz w:val="26"/>
                <w:szCs w:val="26"/>
              </w:rPr>
              <w:t>10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F0575" w:rsidRDefault="00245F9C">
            <w:pPr>
              <w:pStyle w:val="20"/>
              <w:widowControl w:val="0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105pt"/>
                <w:sz w:val="26"/>
                <w:szCs w:val="26"/>
              </w:rPr>
              <w:t>Снизить давление до 3 атм.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F0575" w:rsidRDefault="00245F9C">
            <w:pPr>
              <w:pStyle w:val="20"/>
              <w:widowControl w:val="0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105pt"/>
                <w:sz w:val="26"/>
                <w:szCs w:val="26"/>
              </w:rPr>
              <w:t>17.00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F0575" w:rsidRDefault="00245F9C">
            <w:pPr>
              <w:pStyle w:val="20"/>
              <w:widowControl w:val="0"/>
              <w:shd w:val="clear" w:color="auto" w:fill="auto"/>
              <w:spacing w:after="60" w:line="210" w:lineRule="exact"/>
              <w:ind w:firstLine="0"/>
            </w:pPr>
            <w:r>
              <w:rPr>
                <w:rStyle w:val="2105pt"/>
                <w:sz w:val="26"/>
                <w:szCs w:val="26"/>
              </w:rPr>
              <w:t>Мастер</w:t>
            </w:r>
          </w:p>
          <w:p w:rsidR="005F0575" w:rsidRDefault="00245F9C">
            <w:pPr>
              <w:pStyle w:val="20"/>
              <w:widowControl w:val="0"/>
              <w:shd w:val="clear" w:color="auto" w:fill="auto"/>
              <w:spacing w:before="60" w:line="210" w:lineRule="exact"/>
              <w:ind w:firstLine="0"/>
            </w:pPr>
            <w:r>
              <w:rPr>
                <w:rStyle w:val="2105pt"/>
                <w:sz w:val="26"/>
                <w:szCs w:val="26"/>
              </w:rPr>
              <w:t>котельной</w:t>
            </w:r>
          </w:p>
        </w:tc>
      </w:tr>
      <w:tr w:rsidR="005F0575">
        <w:trPr>
          <w:trHeight w:hRule="exact" w:val="926"/>
          <w:jc w:val="center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F0575" w:rsidRDefault="00245F9C">
            <w:pPr>
              <w:pStyle w:val="20"/>
              <w:widowControl w:val="0"/>
              <w:shd w:val="clear" w:color="auto" w:fill="auto"/>
              <w:spacing w:line="210" w:lineRule="exact"/>
              <w:ind w:left="140" w:firstLine="0"/>
              <w:jc w:val="left"/>
            </w:pPr>
            <w:r>
              <w:rPr>
                <w:rStyle w:val="2105pt"/>
                <w:sz w:val="26"/>
                <w:szCs w:val="26"/>
              </w:rPr>
              <w:t>11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5F0575" w:rsidRDefault="00245F9C">
            <w:pPr>
              <w:pStyle w:val="20"/>
              <w:widowControl w:val="0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5pt"/>
                <w:sz w:val="26"/>
                <w:szCs w:val="26"/>
              </w:rPr>
              <w:t>Сделать осмотр внутриквартальных тепловых сетей и осмотр</w:t>
            </w:r>
            <w:r>
              <w:rPr>
                <w:rStyle w:val="2105pt"/>
                <w:sz w:val="26"/>
                <w:szCs w:val="26"/>
              </w:rPr>
              <w:br/>
              <w:t>тепловых узлов потребителей по объектам, которые провели</w:t>
            </w:r>
            <w:r>
              <w:rPr>
                <w:rStyle w:val="2105pt"/>
                <w:sz w:val="26"/>
                <w:szCs w:val="26"/>
              </w:rPr>
              <w:br/>
              <w:t xml:space="preserve">ГИ. Обо всех обнаруженных утечках сообщать </w:t>
            </w:r>
            <w:proofErr w:type="gramStart"/>
            <w:r>
              <w:rPr>
                <w:rStyle w:val="2105pt"/>
                <w:sz w:val="26"/>
                <w:szCs w:val="26"/>
              </w:rPr>
              <w:t>по</w:t>
            </w:r>
            <w:proofErr w:type="gramEnd"/>
            <w:r>
              <w:rPr>
                <w:rStyle w:val="2105pt"/>
                <w:sz w:val="26"/>
                <w:szCs w:val="26"/>
              </w:rPr>
              <w:t xml:space="preserve"> тел. 8</w:t>
            </w:r>
            <w:r>
              <w:rPr>
                <w:rStyle w:val="2105pt"/>
                <w:sz w:val="26"/>
                <w:szCs w:val="26"/>
              </w:rPr>
              <w:br/>
              <w:t>(39032) 2-00-28.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F0575" w:rsidRDefault="00245F9C">
            <w:pPr>
              <w:pStyle w:val="20"/>
              <w:widowControl w:val="0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105pt"/>
                <w:sz w:val="26"/>
                <w:szCs w:val="26"/>
              </w:rPr>
              <w:t>16.30-18.00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0575" w:rsidRDefault="00245F9C">
            <w:pPr>
              <w:pStyle w:val="20"/>
              <w:widowControl w:val="0"/>
              <w:shd w:val="clear" w:color="auto" w:fill="auto"/>
              <w:spacing w:after="60" w:line="210" w:lineRule="exact"/>
              <w:ind w:firstLine="0"/>
            </w:pPr>
            <w:r>
              <w:rPr>
                <w:rStyle w:val="2105pt"/>
                <w:sz w:val="26"/>
                <w:szCs w:val="26"/>
              </w:rPr>
              <w:t>Оперативный</w:t>
            </w:r>
          </w:p>
          <w:p w:rsidR="005F0575" w:rsidRDefault="00245F9C">
            <w:pPr>
              <w:pStyle w:val="20"/>
              <w:widowControl w:val="0"/>
              <w:shd w:val="clear" w:color="auto" w:fill="auto"/>
              <w:spacing w:before="60" w:line="210" w:lineRule="exact"/>
              <w:ind w:firstLine="0"/>
            </w:pPr>
            <w:r>
              <w:rPr>
                <w:rStyle w:val="2105pt"/>
                <w:sz w:val="26"/>
                <w:szCs w:val="26"/>
              </w:rPr>
              <w:t>персонал</w:t>
            </w:r>
          </w:p>
        </w:tc>
      </w:tr>
      <w:tr w:rsidR="005F0575">
        <w:trPr>
          <w:trHeight w:hRule="exact" w:val="480"/>
          <w:jc w:val="center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5F0575" w:rsidRDefault="00245F9C">
            <w:pPr>
              <w:pStyle w:val="20"/>
              <w:widowControl w:val="0"/>
              <w:shd w:val="clear" w:color="auto" w:fill="auto"/>
              <w:spacing w:line="210" w:lineRule="exact"/>
              <w:ind w:left="140" w:firstLine="0"/>
              <w:jc w:val="left"/>
            </w:pPr>
            <w:r>
              <w:rPr>
                <w:rStyle w:val="2105pt"/>
                <w:sz w:val="26"/>
                <w:szCs w:val="26"/>
              </w:rPr>
              <w:t>12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F0575" w:rsidRDefault="00245F9C">
            <w:pPr>
              <w:pStyle w:val="20"/>
              <w:widowControl w:val="0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105pt"/>
                <w:sz w:val="26"/>
                <w:szCs w:val="26"/>
              </w:rPr>
              <w:t>Остановить котельную на ремонт.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5F0575" w:rsidRDefault="00245F9C">
            <w:pPr>
              <w:pStyle w:val="20"/>
              <w:widowControl w:val="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05pt"/>
                <w:sz w:val="26"/>
                <w:szCs w:val="26"/>
              </w:rPr>
              <w:t>18:00 по</w:t>
            </w:r>
            <w:r>
              <w:rPr>
                <w:rStyle w:val="2105pt"/>
                <w:sz w:val="26"/>
                <w:szCs w:val="26"/>
              </w:rPr>
              <w:br/>
              <w:t>распоряжению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F0575" w:rsidRDefault="00245F9C">
            <w:pPr>
              <w:pStyle w:val="20"/>
              <w:widowControl w:val="0"/>
              <w:shd w:val="clear" w:color="auto" w:fill="auto"/>
              <w:spacing w:after="60" w:line="210" w:lineRule="exact"/>
              <w:ind w:firstLine="0"/>
            </w:pPr>
            <w:r>
              <w:rPr>
                <w:rStyle w:val="2105pt"/>
                <w:sz w:val="26"/>
                <w:szCs w:val="26"/>
              </w:rPr>
              <w:t>Мастер</w:t>
            </w:r>
          </w:p>
          <w:p w:rsidR="005F0575" w:rsidRDefault="00245F9C">
            <w:pPr>
              <w:pStyle w:val="20"/>
              <w:widowControl w:val="0"/>
              <w:shd w:val="clear" w:color="auto" w:fill="auto"/>
              <w:spacing w:before="60" w:line="210" w:lineRule="exact"/>
              <w:ind w:firstLine="0"/>
            </w:pPr>
            <w:r>
              <w:rPr>
                <w:rStyle w:val="2105pt"/>
                <w:sz w:val="26"/>
                <w:szCs w:val="26"/>
              </w:rPr>
              <w:t>котельной</w:t>
            </w:r>
          </w:p>
        </w:tc>
      </w:tr>
      <w:tr w:rsidR="005F0575">
        <w:trPr>
          <w:trHeight w:hRule="exact" w:val="499"/>
          <w:jc w:val="center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F0575" w:rsidRDefault="00245F9C">
            <w:pPr>
              <w:pStyle w:val="20"/>
              <w:widowControl w:val="0"/>
              <w:shd w:val="clear" w:color="auto" w:fill="auto"/>
              <w:spacing w:line="210" w:lineRule="exact"/>
              <w:ind w:left="140" w:firstLine="0"/>
              <w:jc w:val="left"/>
            </w:pPr>
            <w:r>
              <w:rPr>
                <w:rStyle w:val="2105pt"/>
                <w:sz w:val="26"/>
                <w:szCs w:val="26"/>
              </w:rPr>
              <w:t>13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F0575" w:rsidRDefault="00245F9C">
            <w:pPr>
              <w:pStyle w:val="20"/>
              <w:widowControl w:val="0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5pt"/>
                <w:sz w:val="26"/>
                <w:szCs w:val="26"/>
              </w:rPr>
              <w:t>Предоставить дефектные ведомости на участки тепловых</w:t>
            </w:r>
            <w:r>
              <w:rPr>
                <w:rStyle w:val="2105pt"/>
                <w:sz w:val="26"/>
                <w:szCs w:val="26"/>
              </w:rPr>
              <w:br/>
              <w:t>сетей не выдержавших ГИ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F0575" w:rsidRDefault="00245F9C">
            <w:pPr>
              <w:pStyle w:val="20"/>
              <w:widowControl w:val="0"/>
              <w:shd w:val="clear" w:color="auto" w:fill="auto"/>
              <w:spacing w:line="235" w:lineRule="exact"/>
              <w:ind w:firstLine="0"/>
              <w:jc w:val="left"/>
            </w:pPr>
            <w:r>
              <w:rPr>
                <w:rStyle w:val="2105pt"/>
                <w:sz w:val="26"/>
                <w:szCs w:val="26"/>
              </w:rPr>
              <w:t>В течени</w:t>
            </w:r>
            <w:proofErr w:type="gramStart"/>
            <w:r>
              <w:rPr>
                <w:rStyle w:val="2105pt"/>
                <w:sz w:val="26"/>
                <w:szCs w:val="26"/>
              </w:rPr>
              <w:t>и</w:t>
            </w:r>
            <w:proofErr w:type="gramEnd"/>
            <w:r>
              <w:rPr>
                <w:rStyle w:val="2105pt"/>
                <w:sz w:val="26"/>
                <w:szCs w:val="26"/>
              </w:rPr>
              <w:t xml:space="preserve"> 3</w:t>
            </w:r>
            <w:r>
              <w:rPr>
                <w:rStyle w:val="2105pt"/>
                <w:sz w:val="26"/>
                <w:szCs w:val="26"/>
              </w:rPr>
              <w:br/>
              <w:t>дней после ГИ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0575" w:rsidRDefault="00245F9C">
            <w:pPr>
              <w:pStyle w:val="20"/>
              <w:widowControl w:val="0"/>
              <w:shd w:val="clear" w:color="auto" w:fill="auto"/>
              <w:spacing w:line="210" w:lineRule="exact"/>
              <w:ind w:firstLine="0"/>
            </w:pPr>
            <w:r>
              <w:rPr>
                <w:rStyle w:val="2105pt"/>
                <w:sz w:val="26"/>
                <w:szCs w:val="26"/>
              </w:rPr>
              <w:t>Мастер котельной</w:t>
            </w:r>
          </w:p>
        </w:tc>
      </w:tr>
    </w:tbl>
    <w:p w:rsidR="005F0575" w:rsidRDefault="005F0575">
      <w:pPr>
        <w:rPr>
          <w:sz w:val="26"/>
          <w:szCs w:val="26"/>
        </w:rPr>
      </w:pPr>
    </w:p>
    <w:p w:rsidR="005F0575" w:rsidRDefault="005F0575">
      <w:pPr>
        <w:pStyle w:val="20"/>
        <w:shd w:val="clear" w:color="auto" w:fill="auto"/>
        <w:spacing w:line="293" w:lineRule="exact"/>
        <w:ind w:left="2600" w:right="2780" w:firstLine="900"/>
        <w:jc w:val="center"/>
        <w:rPr>
          <w:sz w:val="26"/>
          <w:szCs w:val="26"/>
        </w:rPr>
      </w:pPr>
    </w:p>
    <w:p w:rsidR="005F0575" w:rsidRDefault="00245F9C">
      <w:pPr>
        <w:tabs>
          <w:tab w:val="left" w:leader="underscore" w:pos="5843"/>
        </w:tabs>
        <w:spacing w:before="33" w:after="33" w:line="240" w:lineRule="exact"/>
        <w:ind w:firstLine="0"/>
        <w:jc w:val="center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Раздел 15. График проведения противоаварийных и противопожарных тренировок </w:t>
      </w:r>
      <w:r>
        <w:rPr>
          <w:b/>
          <w:sz w:val="26"/>
          <w:szCs w:val="26"/>
        </w:rPr>
        <w:t>для оперативного, оперативно-ремонтного, ремонтного персонала,</w:t>
      </w:r>
    </w:p>
    <w:p w:rsidR="005F0575" w:rsidRDefault="00245F9C">
      <w:pPr>
        <w:tabs>
          <w:tab w:val="left" w:leader="underscore" w:pos="5843"/>
        </w:tabs>
        <w:spacing w:before="33" w:after="33" w:line="240" w:lineRule="exact"/>
        <w:ind w:firstLine="0"/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оперативных руководителей МКП «ЖКХ </w:t>
      </w:r>
      <w:proofErr w:type="spellStart"/>
      <w:r>
        <w:rPr>
          <w:b/>
          <w:sz w:val="26"/>
          <w:szCs w:val="26"/>
        </w:rPr>
        <w:t>Уст</w:t>
      </w:r>
      <w:proofErr w:type="gramStart"/>
      <w:r>
        <w:rPr>
          <w:b/>
          <w:sz w:val="26"/>
          <w:szCs w:val="26"/>
        </w:rPr>
        <w:t>ь</w:t>
      </w:r>
      <w:proofErr w:type="spellEnd"/>
      <w:r>
        <w:rPr>
          <w:b/>
          <w:sz w:val="26"/>
          <w:szCs w:val="26"/>
        </w:rPr>
        <w:t>-</w:t>
      </w:r>
      <w:proofErr w:type="gramEnd"/>
      <w:r>
        <w:rPr>
          <w:b/>
          <w:sz w:val="26"/>
          <w:szCs w:val="26"/>
        </w:rPr>
        <w:t xml:space="preserve"> Абаканского района»</w:t>
      </w:r>
    </w:p>
    <w:p w:rsidR="005F0575" w:rsidRDefault="00245F9C">
      <w:pPr>
        <w:tabs>
          <w:tab w:val="left" w:pos="5790"/>
        </w:tabs>
        <w:spacing w:after="200" w:line="276" w:lineRule="auto"/>
        <w:ind w:firstLine="0"/>
        <w:contextualSpacing/>
        <w:jc w:val="center"/>
        <w:rPr>
          <w:sz w:val="26"/>
          <w:szCs w:val="26"/>
        </w:rPr>
      </w:pPr>
      <w:r>
        <w:rPr>
          <w:b/>
          <w:sz w:val="26"/>
          <w:szCs w:val="26"/>
        </w:rPr>
        <w:t>на отопительный период 2025г.-2026г.</w:t>
      </w:r>
    </w:p>
    <w:p w:rsidR="005F0575" w:rsidRDefault="005F0575">
      <w:pPr>
        <w:tabs>
          <w:tab w:val="left" w:pos="5790"/>
        </w:tabs>
        <w:spacing w:after="200" w:line="276" w:lineRule="auto"/>
        <w:ind w:firstLine="0"/>
        <w:contextualSpacing/>
        <w:jc w:val="center"/>
        <w:rPr>
          <w:b/>
          <w:sz w:val="26"/>
          <w:szCs w:val="26"/>
        </w:rPr>
      </w:pPr>
    </w:p>
    <w:p w:rsidR="005F0575" w:rsidRDefault="00245F9C">
      <w:pPr>
        <w:tabs>
          <w:tab w:val="left" w:pos="5790"/>
        </w:tabs>
        <w:spacing w:after="200" w:line="276" w:lineRule="auto"/>
        <w:ind w:firstLine="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15.1 Противоаварийн</w:t>
      </w:r>
      <w:r>
        <w:rPr>
          <w:sz w:val="26"/>
          <w:szCs w:val="26"/>
        </w:rPr>
        <w:t>ые тренировки    с оперативным, оперативно-ремонтным, ремонтным персоналом проводятся не реже чем 1 раз в квартал, обязательно с записью в журнале противоаварийных тренировок.</w:t>
      </w:r>
    </w:p>
    <w:p w:rsidR="005F0575" w:rsidRDefault="00245F9C">
      <w:pPr>
        <w:tabs>
          <w:tab w:val="left" w:pos="5790"/>
        </w:tabs>
        <w:spacing w:after="200" w:line="276" w:lineRule="auto"/>
        <w:ind w:firstLine="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15.1.1. Ответственные за противоаварийные тренировки (или руководитель тренировк</w:t>
      </w:r>
      <w:r>
        <w:rPr>
          <w:sz w:val="26"/>
          <w:szCs w:val="26"/>
        </w:rPr>
        <w:t>и )  на П</w:t>
      </w:r>
      <w:proofErr w:type="gramStart"/>
      <w:r>
        <w:rPr>
          <w:sz w:val="26"/>
          <w:szCs w:val="26"/>
        </w:rPr>
        <w:t>У-</w:t>
      </w:r>
      <w:proofErr w:type="gramEnd"/>
      <w:r>
        <w:rPr>
          <w:sz w:val="26"/>
          <w:szCs w:val="26"/>
        </w:rPr>
        <w:t xml:space="preserve"> руководители работ- мастера производственных участков, обслуживающих оборудование и трубопроводы водоснабжения ХВС и теплоснабжения.</w:t>
      </w:r>
    </w:p>
    <w:p w:rsidR="005F0575" w:rsidRDefault="00245F9C">
      <w:pPr>
        <w:tabs>
          <w:tab w:val="left" w:pos="5790"/>
        </w:tabs>
        <w:spacing w:after="200" w:line="276" w:lineRule="auto"/>
        <w:ind w:firstLine="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15.2. Противопожарные тренировки со всеми работниками проводить не реже    1 раза в полгода.</w:t>
      </w:r>
    </w:p>
    <w:p w:rsidR="005F0575" w:rsidRDefault="00245F9C">
      <w:pPr>
        <w:tabs>
          <w:tab w:val="left" w:pos="5790"/>
        </w:tabs>
        <w:spacing w:after="200" w:line="276" w:lineRule="auto"/>
        <w:ind w:firstLine="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15.2.1 Ответственн</w:t>
      </w:r>
      <w:r>
        <w:rPr>
          <w:sz w:val="26"/>
          <w:szCs w:val="26"/>
        </w:rPr>
        <w:t>ый за противопожарные тренировки (или руководитель тренировки ) на П</w:t>
      </w:r>
      <w:proofErr w:type="gramStart"/>
      <w:r>
        <w:rPr>
          <w:sz w:val="26"/>
          <w:szCs w:val="26"/>
        </w:rPr>
        <w:t>У-</w:t>
      </w:r>
      <w:proofErr w:type="gramEnd"/>
      <w:r>
        <w:rPr>
          <w:sz w:val="26"/>
          <w:szCs w:val="26"/>
        </w:rPr>
        <w:t xml:space="preserve"> мастера производственных участков, обслуживающих оборудование и трубопроводы холодного водоснабжения и теплоснабжения.</w:t>
      </w:r>
    </w:p>
    <w:p w:rsidR="005F0575" w:rsidRDefault="00245F9C">
      <w:pPr>
        <w:tabs>
          <w:tab w:val="left" w:pos="5790"/>
        </w:tabs>
        <w:spacing w:after="200" w:line="276" w:lineRule="auto"/>
        <w:ind w:firstLine="0"/>
        <w:contextualSpacing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15.3. Ответственный за противоаварийные и противопожарные трениров</w:t>
      </w:r>
      <w:r>
        <w:rPr>
          <w:color w:val="000000"/>
          <w:sz w:val="26"/>
          <w:szCs w:val="26"/>
        </w:rPr>
        <w:t xml:space="preserve">ки по предприятию (или руководитель противоаварийной </w:t>
      </w:r>
      <w:proofErr w:type="gramStart"/>
      <w:r>
        <w:rPr>
          <w:color w:val="000000"/>
          <w:sz w:val="26"/>
          <w:szCs w:val="26"/>
        </w:rPr>
        <w:t>и(</w:t>
      </w:r>
      <w:proofErr w:type="gramEnd"/>
      <w:r>
        <w:rPr>
          <w:color w:val="000000"/>
          <w:sz w:val="26"/>
          <w:szCs w:val="26"/>
        </w:rPr>
        <w:t>или) противопожарной тренировки по предприятию) - заместитель директора по производственным вопросам.</w:t>
      </w:r>
    </w:p>
    <w:p w:rsidR="005F0575" w:rsidRDefault="005F0575">
      <w:pPr>
        <w:tabs>
          <w:tab w:val="left" w:pos="5790"/>
        </w:tabs>
        <w:spacing w:after="200" w:line="276" w:lineRule="auto"/>
        <w:ind w:firstLine="0"/>
        <w:contextualSpacing/>
        <w:jc w:val="center"/>
        <w:rPr>
          <w:b/>
          <w:sz w:val="26"/>
          <w:szCs w:val="26"/>
        </w:rPr>
      </w:pPr>
    </w:p>
    <w:tbl>
      <w:tblPr>
        <w:tblW w:w="9390" w:type="dxa"/>
        <w:tblInd w:w="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/>
      </w:tblPr>
      <w:tblGrid>
        <w:gridCol w:w="675"/>
        <w:gridCol w:w="3739"/>
        <w:gridCol w:w="2510"/>
        <w:gridCol w:w="2466"/>
      </w:tblGrid>
      <w:tr w:rsidR="005F0575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widowControl w:val="0"/>
              <w:tabs>
                <w:tab w:val="left" w:pos="5790"/>
              </w:tabs>
              <w:ind w:firstLine="0"/>
              <w:contextualSpacing/>
              <w:jc w:val="center"/>
            </w:pPr>
            <w:r>
              <w:rPr>
                <w:b/>
                <w:sz w:val="26"/>
                <w:szCs w:val="26"/>
                <w:lang w:val="en-US"/>
              </w:rPr>
              <w:t>№</w:t>
            </w:r>
          </w:p>
          <w:p w:rsidR="005F0575" w:rsidRDefault="00245F9C">
            <w:pPr>
              <w:widowControl w:val="0"/>
              <w:tabs>
                <w:tab w:val="left" w:pos="5790"/>
              </w:tabs>
              <w:ind w:firstLine="0"/>
              <w:contextualSpacing/>
              <w:jc w:val="center"/>
            </w:pPr>
            <w:proofErr w:type="spellStart"/>
            <w:proofErr w:type="gramStart"/>
            <w:r>
              <w:rPr>
                <w:b/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b/>
                <w:sz w:val="26"/>
                <w:szCs w:val="26"/>
              </w:rPr>
              <w:t>/</w:t>
            </w:r>
            <w:proofErr w:type="spellStart"/>
            <w:r>
              <w:rPr>
                <w:b/>
                <w:sz w:val="26"/>
                <w:szCs w:val="26"/>
              </w:rPr>
              <w:t>п</w:t>
            </w:r>
            <w:proofErr w:type="spellEnd"/>
          </w:p>
          <w:p w:rsidR="005F0575" w:rsidRDefault="005F0575">
            <w:pPr>
              <w:widowControl w:val="0"/>
              <w:tabs>
                <w:tab w:val="left" w:pos="5790"/>
              </w:tabs>
              <w:ind w:firstLine="0"/>
              <w:contextualSpacing/>
              <w:jc w:val="center"/>
              <w:rPr>
                <w:b/>
              </w:rPr>
            </w:pP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widowControl w:val="0"/>
              <w:tabs>
                <w:tab w:val="left" w:pos="579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Наименование объекта тренировок-</w:t>
            </w:r>
          </w:p>
          <w:p w:rsidR="005F0575" w:rsidRDefault="00245F9C">
            <w:pPr>
              <w:widowControl w:val="0"/>
              <w:tabs>
                <w:tab w:val="left" w:pos="579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Производственный участок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widowControl w:val="0"/>
              <w:tabs>
                <w:tab w:val="left" w:pos="579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Сроки проведения</w:t>
            </w:r>
          </w:p>
          <w:p w:rsidR="005F0575" w:rsidRDefault="00245F9C">
            <w:pPr>
              <w:widowControl w:val="0"/>
              <w:tabs>
                <w:tab w:val="left" w:pos="579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Противоаварийной</w:t>
            </w:r>
            <w:r>
              <w:rPr>
                <w:b/>
                <w:sz w:val="26"/>
                <w:szCs w:val="26"/>
              </w:rPr>
              <w:t xml:space="preserve"> тренировки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widowControl w:val="0"/>
              <w:tabs>
                <w:tab w:val="left" w:pos="579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Сроки проведения</w:t>
            </w:r>
          </w:p>
          <w:p w:rsidR="005F0575" w:rsidRDefault="00245F9C">
            <w:pPr>
              <w:widowControl w:val="0"/>
              <w:tabs>
                <w:tab w:val="left" w:pos="579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Противопожарной</w:t>
            </w:r>
          </w:p>
          <w:p w:rsidR="005F0575" w:rsidRDefault="00245F9C">
            <w:pPr>
              <w:widowControl w:val="0"/>
              <w:tabs>
                <w:tab w:val="left" w:pos="579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тренировки</w:t>
            </w:r>
          </w:p>
        </w:tc>
      </w:tr>
      <w:tr w:rsidR="005F0575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widowControl w:val="0"/>
              <w:tabs>
                <w:tab w:val="left" w:pos="579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Производственный участок №6 </w:t>
            </w:r>
            <w:proofErr w:type="spellStart"/>
            <w:r>
              <w:rPr>
                <w:sz w:val="26"/>
                <w:szCs w:val="26"/>
              </w:rPr>
              <w:t>Доможаков</w:t>
            </w:r>
            <w:proofErr w:type="spellEnd"/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>октябрь 2025г.</w:t>
            </w:r>
          </w:p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>март 2026г.</w:t>
            </w:r>
          </w:p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>май 2026г.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>октябрь 2025г.</w:t>
            </w:r>
          </w:p>
          <w:p w:rsidR="005F0575" w:rsidRDefault="00245F9C">
            <w:pPr>
              <w:widowControl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>апрель 2026г.</w:t>
            </w:r>
          </w:p>
        </w:tc>
      </w:tr>
    </w:tbl>
    <w:p w:rsidR="005F0575" w:rsidRDefault="005F0575">
      <w:pPr>
        <w:widowControl w:val="0"/>
        <w:tabs>
          <w:tab w:val="left" w:pos="5790"/>
        </w:tabs>
        <w:spacing w:after="200" w:line="276" w:lineRule="auto"/>
        <w:ind w:firstLine="0"/>
        <w:contextualSpacing/>
        <w:jc w:val="both"/>
        <w:rPr>
          <w:b/>
          <w:sz w:val="26"/>
          <w:szCs w:val="26"/>
        </w:rPr>
      </w:pPr>
    </w:p>
    <w:p w:rsidR="005F0575" w:rsidRDefault="00245F9C">
      <w:pPr>
        <w:tabs>
          <w:tab w:val="left" w:pos="5790"/>
        </w:tabs>
        <w:spacing w:after="200" w:line="276" w:lineRule="auto"/>
        <w:ind w:firstLine="0"/>
        <w:contextualSpacing/>
        <w:jc w:val="both"/>
      </w:pPr>
      <w:r>
        <w:rPr>
          <w:sz w:val="26"/>
          <w:szCs w:val="26"/>
        </w:rPr>
        <w:t xml:space="preserve">Примечание: </w:t>
      </w:r>
      <w:r>
        <w:rPr>
          <w:color w:val="000000"/>
          <w:sz w:val="26"/>
          <w:szCs w:val="26"/>
        </w:rPr>
        <w:t xml:space="preserve">Приказ от 14 декабря 2004 г. N 167 «Об утверждении методических рекомендаций по подготовке и проведению противоаварийных тренировок персонала теплоэнергетических организаций жилищно-коммунального хозяйства» - </w:t>
      </w:r>
      <w:r>
        <w:rPr>
          <w:bCs/>
          <w:color w:val="000000"/>
          <w:sz w:val="26"/>
          <w:szCs w:val="26"/>
        </w:rPr>
        <w:lastRenderedPageBreak/>
        <w:t>МЕТОДИЧЕСКИЕ РЕКОМЕНДАЦИИ ПО ПОДГОТОВКЕ И ПРОВЕ</w:t>
      </w:r>
      <w:r>
        <w:rPr>
          <w:bCs/>
          <w:color w:val="000000"/>
          <w:sz w:val="26"/>
          <w:szCs w:val="26"/>
        </w:rPr>
        <w:t xml:space="preserve">ДЕНИЮ ПРОТИВОАВАРИЙНЫХ ТРЕНИРОВОК ПЕРСОНАЛА ТЕПЛОЭНЕРГЕТИЧЕСКИХ ОРГАНИЗАЦИЙ </w:t>
      </w:r>
    </w:p>
    <w:p w:rsidR="005F0575" w:rsidRDefault="00245F9C">
      <w:pPr>
        <w:tabs>
          <w:tab w:val="left" w:pos="5790"/>
        </w:tabs>
        <w:spacing w:after="200" w:line="276" w:lineRule="auto"/>
        <w:ind w:firstLine="0"/>
        <w:contextualSpacing/>
        <w:jc w:val="both"/>
        <w:rPr>
          <w:sz w:val="26"/>
          <w:szCs w:val="26"/>
        </w:rPr>
      </w:pPr>
      <w:r>
        <w:rPr>
          <w:bCs/>
          <w:color w:val="000000"/>
          <w:sz w:val="26"/>
          <w:szCs w:val="26"/>
        </w:rPr>
        <w:t>ЖИЛИЩНО-КОММУНАЛЬНОГО ХОЗЯЙСТВА</w:t>
      </w:r>
      <w:proofErr w:type="gramStart"/>
      <w:r>
        <w:rPr>
          <w:bCs/>
          <w:color w:val="000000"/>
          <w:sz w:val="26"/>
          <w:szCs w:val="26"/>
        </w:rPr>
        <w:t xml:space="preserve"> ,</w:t>
      </w:r>
      <w:proofErr w:type="gramEnd"/>
      <w:r>
        <w:rPr>
          <w:bCs/>
          <w:color w:val="000000"/>
          <w:sz w:val="26"/>
          <w:szCs w:val="26"/>
        </w:rPr>
        <w:t xml:space="preserve"> «</w:t>
      </w:r>
      <w:r>
        <w:rPr>
          <w:color w:val="000000"/>
          <w:sz w:val="26"/>
          <w:szCs w:val="26"/>
        </w:rPr>
        <w:t xml:space="preserve">Правила противопожарного режима в Российской Федерации» </w:t>
      </w:r>
      <w:proofErr w:type="spellStart"/>
      <w:r>
        <w:rPr>
          <w:color w:val="000000"/>
          <w:sz w:val="26"/>
          <w:szCs w:val="26"/>
        </w:rPr>
        <w:t>утв</w:t>
      </w:r>
      <w:proofErr w:type="spellEnd"/>
      <w:r>
        <w:rPr>
          <w:color w:val="000000"/>
          <w:sz w:val="26"/>
          <w:szCs w:val="26"/>
        </w:rPr>
        <w:t xml:space="preserve"> . П</w:t>
      </w:r>
      <w:r>
        <w:rPr>
          <w:bCs/>
          <w:color w:val="000000"/>
          <w:sz w:val="26"/>
          <w:szCs w:val="26"/>
        </w:rPr>
        <w:t>остановлением Правительства Российской Федерации от 16 сентября 2020 года N 1479.</w:t>
      </w:r>
      <w:r>
        <w:rPr>
          <w:bCs/>
          <w:color w:val="000000"/>
          <w:sz w:val="26"/>
          <w:szCs w:val="26"/>
        </w:rPr>
        <w:t>)</w:t>
      </w:r>
    </w:p>
    <w:p w:rsidR="005F0575" w:rsidRDefault="005F0575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F0575" w:rsidRDefault="005F0575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F0575" w:rsidRDefault="005F0575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F0575" w:rsidRDefault="005F0575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F0575" w:rsidRDefault="005F0575">
      <w:pPr>
        <w:ind w:firstLine="0"/>
        <w:rPr>
          <w:sz w:val="26"/>
          <w:szCs w:val="26"/>
        </w:rPr>
      </w:pPr>
    </w:p>
    <w:tbl>
      <w:tblPr>
        <w:tblW w:w="10098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995"/>
        <w:gridCol w:w="2578"/>
        <w:gridCol w:w="2525"/>
      </w:tblGrid>
      <w:tr w:rsidR="005F0575">
        <w:trPr>
          <w:trHeight w:val="1530"/>
        </w:trPr>
        <w:tc>
          <w:tcPr>
            <w:tcW w:w="4995" w:type="dxa"/>
            <w:shd w:val="clear" w:color="auto" w:fill="auto"/>
          </w:tcPr>
          <w:p w:rsidR="005F0575" w:rsidRDefault="00245F9C">
            <w:pPr>
              <w:pStyle w:val="a5"/>
              <w:widowControl w:val="0"/>
              <w:spacing w:after="0"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Главы Администрации </w:t>
            </w:r>
            <w:proofErr w:type="spellStart"/>
            <w:r>
              <w:rPr>
                <w:sz w:val="26"/>
                <w:szCs w:val="26"/>
              </w:rPr>
              <w:t>Усть-Абаканского</w:t>
            </w:r>
            <w:proofErr w:type="spellEnd"/>
            <w:r>
              <w:rPr>
                <w:sz w:val="26"/>
                <w:szCs w:val="26"/>
              </w:rPr>
              <w:t xml:space="preserve"> муниципального района Республики Хакасия по вопросам ЖКХ и строительства </w:t>
            </w:r>
            <w:proofErr w:type="gramStart"/>
            <w:r>
              <w:rPr>
                <w:sz w:val="26"/>
                <w:szCs w:val="26"/>
              </w:rPr>
              <w:t>—р</w:t>
            </w:r>
            <w:proofErr w:type="gramEnd"/>
            <w:r>
              <w:rPr>
                <w:sz w:val="26"/>
                <w:szCs w:val="26"/>
              </w:rPr>
              <w:t xml:space="preserve">уководитель Управления ЖКХ и строительства Администрации </w:t>
            </w:r>
            <w:proofErr w:type="spellStart"/>
            <w:r>
              <w:rPr>
                <w:sz w:val="26"/>
                <w:szCs w:val="26"/>
              </w:rPr>
              <w:t>Усть-Абаканского</w:t>
            </w:r>
            <w:proofErr w:type="spellEnd"/>
            <w:r>
              <w:rPr>
                <w:sz w:val="26"/>
                <w:szCs w:val="26"/>
              </w:rPr>
              <w:t xml:space="preserve"> муниципального района Республики Хакасия</w:t>
            </w:r>
          </w:p>
        </w:tc>
        <w:tc>
          <w:tcPr>
            <w:tcW w:w="2578" w:type="dxa"/>
            <w:shd w:val="clear" w:color="auto" w:fill="auto"/>
          </w:tcPr>
          <w:p w:rsidR="005F0575" w:rsidRDefault="005F0575">
            <w:pPr>
              <w:pStyle w:val="ad"/>
              <w:snapToGrid w:val="0"/>
              <w:rPr>
                <w:sz w:val="26"/>
                <w:szCs w:val="26"/>
              </w:rPr>
            </w:pPr>
          </w:p>
        </w:tc>
        <w:tc>
          <w:tcPr>
            <w:tcW w:w="2525" w:type="dxa"/>
            <w:shd w:val="clear" w:color="auto" w:fill="auto"/>
          </w:tcPr>
          <w:p w:rsidR="005F0575" w:rsidRDefault="005F0575">
            <w:pPr>
              <w:pStyle w:val="ad"/>
              <w:snapToGrid w:val="0"/>
              <w:rPr>
                <w:sz w:val="26"/>
                <w:szCs w:val="26"/>
              </w:rPr>
            </w:pPr>
          </w:p>
          <w:p w:rsidR="005F0575" w:rsidRDefault="005F0575">
            <w:pPr>
              <w:pStyle w:val="ad"/>
              <w:snapToGrid w:val="0"/>
              <w:rPr>
                <w:sz w:val="26"/>
                <w:szCs w:val="26"/>
              </w:rPr>
            </w:pPr>
          </w:p>
          <w:p w:rsidR="005F0575" w:rsidRDefault="005F0575">
            <w:pPr>
              <w:pStyle w:val="ad"/>
              <w:snapToGrid w:val="0"/>
              <w:rPr>
                <w:sz w:val="26"/>
                <w:szCs w:val="26"/>
              </w:rPr>
            </w:pPr>
          </w:p>
          <w:p w:rsidR="005F0575" w:rsidRDefault="005F0575">
            <w:pPr>
              <w:pStyle w:val="ad"/>
              <w:snapToGrid w:val="0"/>
              <w:rPr>
                <w:sz w:val="26"/>
                <w:szCs w:val="26"/>
              </w:rPr>
            </w:pPr>
          </w:p>
          <w:p w:rsidR="005F0575" w:rsidRDefault="005F0575">
            <w:pPr>
              <w:pStyle w:val="ad"/>
              <w:snapToGrid w:val="0"/>
              <w:rPr>
                <w:sz w:val="26"/>
                <w:szCs w:val="26"/>
              </w:rPr>
            </w:pPr>
          </w:p>
          <w:p w:rsidR="005F0575" w:rsidRDefault="005F0575">
            <w:pPr>
              <w:pStyle w:val="ad"/>
              <w:snapToGrid w:val="0"/>
              <w:rPr>
                <w:sz w:val="26"/>
                <w:szCs w:val="26"/>
              </w:rPr>
            </w:pPr>
          </w:p>
          <w:p w:rsidR="005F0575" w:rsidRDefault="00245F9C">
            <w:pPr>
              <w:pStyle w:val="ad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Т.В. Новикова</w:t>
            </w:r>
          </w:p>
        </w:tc>
      </w:tr>
    </w:tbl>
    <w:p w:rsidR="005F0575" w:rsidRDefault="005F0575">
      <w:pPr>
        <w:rPr>
          <w:sz w:val="26"/>
          <w:szCs w:val="26"/>
        </w:rPr>
      </w:pPr>
    </w:p>
    <w:p w:rsidR="005F0575" w:rsidRDefault="005F0575">
      <w:pPr>
        <w:ind w:firstLine="0"/>
        <w:jc w:val="both"/>
        <w:rPr>
          <w:sz w:val="26"/>
          <w:szCs w:val="26"/>
        </w:rPr>
      </w:pPr>
    </w:p>
    <w:p w:rsidR="005F0575" w:rsidRDefault="005F0575"/>
    <w:sectPr w:rsidR="005F0575" w:rsidSect="005F0575">
      <w:pgSz w:w="11906" w:h="16838"/>
      <w:pgMar w:top="964" w:right="851" w:bottom="283" w:left="992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Mono">
    <w:altName w:val="Courier New"/>
    <w:charset w:val="CC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60606F"/>
    <w:multiLevelType w:val="multilevel"/>
    <w:tmpl w:val="774E618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0FF7E90"/>
    <w:multiLevelType w:val="multilevel"/>
    <w:tmpl w:val="10F27F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2">
    <w:nsid w:val="55BC46D7"/>
    <w:multiLevelType w:val="multilevel"/>
    <w:tmpl w:val="BCBE68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8A05A1"/>
    <w:multiLevelType w:val="multilevel"/>
    <w:tmpl w:val="2CF4D4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F0575"/>
    <w:rsid w:val="00245F9C"/>
    <w:rsid w:val="005F0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305"/>
    <w:pPr>
      <w:suppressAutoHyphens/>
      <w:ind w:firstLine="709"/>
    </w:pPr>
    <w:rPr>
      <w:color w:val="00000A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1 Знак"/>
    <w:qFormat/>
    <w:rsid w:val="008A28C3"/>
    <w:rPr>
      <w:rFonts w:eastAsia="Times New Roman" w:cs="Times New Roman"/>
      <w:b/>
      <w:sz w:val="20"/>
      <w:szCs w:val="20"/>
      <w:lang w:eastAsia="ru-RU"/>
    </w:rPr>
  </w:style>
  <w:style w:type="character" w:customStyle="1" w:styleId="WW8Num10z0">
    <w:name w:val="WW8Num10z0"/>
    <w:qFormat/>
    <w:rsid w:val="00206643"/>
  </w:style>
  <w:style w:type="character" w:customStyle="1" w:styleId="WW8Num10z1">
    <w:name w:val="WW8Num10z1"/>
    <w:qFormat/>
    <w:rsid w:val="00206643"/>
  </w:style>
  <w:style w:type="character" w:customStyle="1" w:styleId="WW8Num10z2">
    <w:name w:val="WW8Num10z2"/>
    <w:qFormat/>
    <w:rsid w:val="00206643"/>
  </w:style>
  <w:style w:type="character" w:customStyle="1" w:styleId="WW8Num10z3">
    <w:name w:val="WW8Num10z3"/>
    <w:qFormat/>
    <w:rsid w:val="00206643"/>
  </w:style>
  <w:style w:type="character" w:customStyle="1" w:styleId="WW8Num10z4">
    <w:name w:val="WW8Num10z4"/>
    <w:qFormat/>
    <w:rsid w:val="00206643"/>
  </w:style>
  <w:style w:type="character" w:customStyle="1" w:styleId="WW8Num10z5">
    <w:name w:val="WW8Num10z5"/>
    <w:qFormat/>
    <w:rsid w:val="00206643"/>
  </w:style>
  <w:style w:type="character" w:customStyle="1" w:styleId="WW8Num10z6">
    <w:name w:val="WW8Num10z6"/>
    <w:qFormat/>
    <w:rsid w:val="00206643"/>
  </w:style>
  <w:style w:type="character" w:customStyle="1" w:styleId="WW8Num10z7">
    <w:name w:val="WW8Num10z7"/>
    <w:qFormat/>
    <w:rsid w:val="00206643"/>
  </w:style>
  <w:style w:type="character" w:customStyle="1" w:styleId="WW8Num10z8">
    <w:name w:val="WW8Num10z8"/>
    <w:qFormat/>
    <w:rsid w:val="00206643"/>
  </w:style>
  <w:style w:type="character" w:customStyle="1" w:styleId="WW8Num11z0">
    <w:name w:val="WW8Num11z0"/>
    <w:qFormat/>
    <w:rsid w:val="00206643"/>
  </w:style>
  <w:style w:type="character" w:customStyle="1" w:styleId="WW8Num11z1">
    <w:name w:val="WW8Num11z1"/>
    <w:qFormat/>
    <w:rsid w:val="00206643"/>
  </w:style>
  <w:style w:type="character" w:customStyle="1" w:styleId="WW8Num11z2">
    <w:name w:val="WW8Num11z2"/>
    <w:qFormat/>
    <w:rsid w:val="00206643"/>
  </w:style>
  <w:style w:type="character" w:customStyle="1" w:styleId="WW8Num11z3">
    <w:name w:val="WW8Num11z3"/>
    <w:qFormat/>
    <w:rsid w:val="00206643"/>
  </w:style>
  <w:style w:type="character" w:customStyle="1" w:styleId="WW8Num11z4">
    <w:name w:val="WW8Num11z4"/>
    <w:qFormat/>
    <w:rsid w:val="00206643"/>
  </w:style>
  <w:style w:type="character" w:customStyle="1" w:styleId="WW8Num11z5">
    <w:name w:val="WW8Num11z5"/>
    <w:qFormat/>
    <w:rsid w:val="00206643"/>
  </w:style>
  <w:style w:type="character" w:customStyle="1" w:styleId="WW8Num11z6">
    <w:name w:val="WW8Num11z6"/>
    <w:qFormat/>
    <w:rsid w:val="00206643"/>
  </w:style>
  <w:style w:type="character" w:customStyle="1" w:styleId="WW8Num11z7">
    <w:name w:val="WW8Num11z7"/>
    <w:qFormat/>
    <w:rsid w:val="00206643"/>
  </w:style>
  <w:style w:type="character" w:customStyle="1" w:styleId="WW8Num11z8">
    <w:name w:val="WW8Num11z8"/>
    <w:qFormat/>
    <w:rsid w:val="00206643"/>
  </w:style>
  <w:style w:type="character" w:customStyle="1" w:styleId="WW8Num12z0">
    <w:name w:val="WW8Num12z0"/>
    <w:qFormat/>
    <w:rsid w:val="00206643"/>
  </w:style>
  <w:style w:type="character" w:customStyle="1" w:styleId="WW8Num12z1">
    <w:name w:val="WW8Num12z1"/>
    <w:qFormat/>
    <w:rsid w:val="00206643"/>
  </w:style>
  <w:style w:type="character" w:customStyle="1" w:styleId="WW8Num12z2">
    <w:name w:val="WW8Num12z2"/>
    <w:qFormat/>
    <w:rsid w:val="00206643"/>
  </w:style>
  <w:style w:type="character" w:customStyle="1" w:styleId="WW8Num12z3">
    <w:name w:val="WW8Num12z3"/>
    <w:qFormat/>
    <w:rsid w:val="00206643"/>
  </w:style>
  <w:style w:type="character" w:customStyle="1" w:styleId="WW8Num12z4">
    <w:name w:val="WW8Num12z4"/>
    <w:qFormat/>
    <w:rsid w:val="00206643"/>
  </w:style>
  <w:style w:type="character" w:customStyle="1" w:styleId="WW8Num12z5">
    <w:name w:val="WW8Num12z5"/>
    <w:qFormat/>
    <w:rsid w:val="00206643"/>
  </w:style>
  <w:style w:type="character" w:customStyle="1" w:styleId="WW8Num12z6">
    <w:name w:val="WW8Num12z6"/>
    <w:qFormat/>
    <w:rsid w:val="00206643"/>
  </w:style>
  <w:style w:type="character" w:customStyle="1" w:styleId="WW8Num12z7">
    <w:name w:val="WW8Num12z7"/>
    <w:qFormat/>
    <w:rsid w:val="00206643"/>
  </w:style>
  <w:style w:type="character" w:customStyle="1" w:styleId="WW8Num12z8">
    <w:name w:val="WW8Num12z8"/>
    <w:qFormat/>
    <w:rsid w:val="00206643"/>
  </w:style>
  <w:style w:type="character" w:customStyle="1" w:styleId="2">
    <w:name w:val="Основной текст (2)_"/>
    <w:basedOn w:val="a0"/>
    <w:qFormat/>
    <w:rsid w:val="0020664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2105pt">
    <w:name w:val="Основной текст (2) + 10;5 pt"/>
    <w:basedOn w:val="2"/>
    <w:qFormat/>
    <w:rsid w:val="0020664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ru-RU" w:eastAsia="ru-RU" w:bidi="ru-RU"/>
    </w:rPr>
  </w:style>
  <w:style w:type="character" w:customStyle="1" w:styleId="WW8Num5z0">
    <w:name w:val="WW8Num5z0"/>
    <w:qFormat/>
    <w:rsid w:val="00206643"/>
  </w:style>
  <w:style w:type="character" w:customStyle="1" w:styleId="WW8Num5z1">
    <w:name w:val="WW8Num5z1"/>
    <w:qFormat/>
    <w:rsid w:val="00206643"/>
    <w:rPr>
      <w:rFonts w:cs="Times New Roman"/>
      <w:b/>
      <w:bCs/>
    </w:rPr>
  </w:style>
  <w:style w:type="character" w:customStyle="1" w:styleId="WW8Num5z2">
    <w:name w:val="WW8Num5z2"/>
    <w:qFormat/>
    <w:rsid w:val="00206643"/>
  </w:style>
  <w:style w:type="character" w:customStyle="1" w:styleId="WW8Num5z3">
    <w:name w:val="WW8Num5z3"/>
    <w:qFormat/>
    <w:rsid w:val="00206643"/>
  </w:style>
  <w:style w:type="character" w:customStyle="1" w:styleId="WW8Num5z4">
    <w:name w:val="WW8Num5z4"/>
    <w:qFormat/>
    <w:rsid w:val="00206643"/>
  </w:style>
  <w:style w:type="character" w:customStyle="1" w:styleId="WW8Num5z5">
    <w:name w:val="WW8Num5z5"/>
    <w:qFormat/>
    <w:rsid w:val="00206643"/>
  </w:style>
  <w:style w:type="character" w:customStyle="1" w:styleId="WW8Num5z6">
    <w:name w:val="WW8Num5z6"/>
    <w:qFormat/>
    <w:rsid w:val="00206643"/>
  </w:style>
  <w:style w:type="character" w:customStyle="1" w:styleId="WW8Num5z7">
    <w:name w:val="WW8Num5z7"/>
    <w:qFormat/>
    <w:rsid w:val="00206643"/>
  </w:style>
  <w:style w:type="character" w:customStyle="1" w:styleId="WW8Num5z8">
    <w:name w:val="WW8Num5z8"/>
    <w:qFormat/>
    <w:rsid w:val="00206643"/>
  </w:style>
  <w:style w:type="character" w:customStyle="1" w:styleId="-">
    <w:name w:val="Интернет-ссылка"/>
    <w:rsid w:val="00206643"/>
    <w:rPr>
      <w:color w:val="000080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A904B9"/>
    <w:rPr>
      <w:rFonts w:ascii="Tahoma" w:hAnsi="Tahoma" w:cs="Tahoma"/>
      <w:color w:val="00000A"/>
      <w:sz w:val="16"/>
      <w:szCs w:val="16"/>
      <w:lang w:eastAsia="en-US"/>
    </w:rPr>
  </w:style>
  <w:style w:type="character" w:customStyle="1" w:styleId="ListLabel1">
    <w:name w:val="ListLabel 1"/>
    <w:qFormat/>
    <w:rsid w:val="005F0575"/>
    <w:rPr>
      <w:rFonts w:ascii="Times New Roman" w:hAnsi="Times New Roman"/>
      <w:color w:val="0000FF"/>
      <w:sz w:val="26"/>
      <w:szCs w:val="26"/>
    </w:rPr>
  </w:style>
  <w:style w:type="character" w:customStyle="1" w:styleId="ListLabel2">
    <w:name w:val="ListLabel 2"/>
    <w:qFormat/>
    <w:rsid w:val="005F0575"/>
  </w:style>
  <w:style w:type="character" w:customStyle="1" w:styleId="ListLabel3">
    <w:name w:val="ListLabel 3"/>
    <w:qFormat/>
    <w:rsid w:val="005F0575"/>
  </w:style>
  <w:style w:type="character" w:customStyle="1" w:styleId="ListLabel4">
    <w:name w:val="ListLabel 4"/>
    <w:qFormat/>
    <w:rsid w:val="005F0575"/>
  </w:style>
  <w:style w:type="paragraph" w:customStyle="1" w:styleId="a4">
    <w:name w:val="Заголовок"/>
    <w:basedOn w:val="a"/>
    <w:next w:val="a5"/>
    <w:qFormat/>
    <w:rsid w:val="00206643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5">
    <w:name w:val="Body Text"/>
    <w:basedOn w:val="a"/>
    <w:rsid w:val="006B6AEC"/>
    <w:pPr>
      <w:spacing w:after="140" w:line="276" w:lineRule="auto"/>
    </w:pPr>
  </w:style>
  <w:style w:type="paragraph" w:styleId="a6">
    <w:name w:val="List"/>
    <w:basedOn w:val="a5"/>
    <w:rsid w:val="006B6AEC"/>
    <w:rPr>
      <w:rFonts w:cs="Mangal"/>
    </w:rPr>
  </w:style>
  <w:style w:type="paragraph" w:customStyle="1" w:styleId="Caption">
    <w:name w:val="Caption"/>
    <w:basedOn w:val="a"/>
    <w:qFormat/>
    <w:rsid w:val="005F057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6B6AEC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qFormat/>
    <w:rsid w:val="006B6AE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Заголовок 11"/>
    <w:basedOn w:val="a"/>
    <w:qFormat/>
    <w:rsid w:val="008A28C3"/>
    <w:pPr>
      <w:keepNext/>
      <w:ind w:firstLine="0"/>
      <w:outlineLvl w:val="0"/>
    </w:pPr>
    <w:rPr>
      <w:rFonts w:eastAsia="Times New Roman"/>
      <w:b/>
      <w:sz w:val="20"/>
      <w:szCs w:val="20"/>
      <w:lang w:eastAsia="ru-RU"/>
    </w:rPr>
  </w:style>
  <w:style w:type="paragraph" w:customStyle="1" w:styleId="12">
    <w:name w:val="Заголовок1"/>
    <w:basedOn w:val="a"/>
    <w:qFormat/>
    <w:rsid w:val="006B6AEC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8">
    <w:name w:val="No Spacing"/>
    <w:qFormat/>
    <w:rsid w:val="008A28C3"/>
    <w:pPr>
      <w:suppressAutoHyphens/>
    </w:pPr>
    <w:rPr>
      <w:rFonts w:ascii="Calibri" w:eastAsia="Arial" w:hAnsi="Calibri"/>
      <w:color w:val="00000A"/>
      <w:kern w:val="2"/>
      <w:sz w:val="22"/>
      <w:szCs w:val="22"/>
      <w:lang w:eastAsia="ar-SA"/>
    </w:rPr>
  </w:style>
  <w:style w:type="paragraph" w:customStyle="1" w:styleId="ConsPlusCell">
    <w:name w:val="ConsPlusCell"/>
    <w:qFormat/>
    <w:rsid w:val="00552868"/>
    <w:pPr>
      <w:suppressAutoHyphens/>
    </w:pPr>
    <w:rPr>
      <w:rFonts w:ascii="Arial" w:hAnsi="Arial" w:cs="Arial"/>
      <w:color w:val="00000A"/>
      <w:sz w:val="28"/>
      <w:lang w:eastAsia="en-US"/>
    </w:rPr>
  </w:style>
  <w:style w:type="paragraph" w:styleId="a9">
    <w:name w:val="List Paragraph"/>
    <w:basedOn w:val="a"/>
    <w:qFormat/>
    <w:rsid w:val="00206643"/>
    <w:pPr>
      <w:spacing w:after="160"/>
      <w:ind w:left="720" w:firstLine="0"/>
      <w:contextualSpacing/>
    </w:pPr>
  </w:style>
  <w:style w:type="paragraph" w:customStyle="1" w:styleId="Standard">
    <w:name w:val="Standard"/>
    <w:qFormat/>
    <w:rsid w:val="00206643"/>
    <w:pPr>
      <w:widowControl w:val="0"/>
      <w:suppressAutoHyphens/>
      <w:textAlignment w:val="baseline"/>
    </w:pPr>
    <w:rPr>
      <w:rFonts w:ascii="Liberation Serif;Times New Roma" w:eastAsia="NSimSun" w:hAnsi="Liberation Serif;Times New Roma" w:cs="Arial"/>
      <w:sz w:val="24"/>
      <w:szCs w:val="24"/>
      <w:lang w:eastAsia="zh-CN" w:bidi="hi-IN"/>
    </w:rPr>
  </w:style>
  <w:style w:type="paragraph" w:styleId="aa">
    <w:name w:val="Normal (Web)"/>
    <w:basedOn w:val="a"/>
    <w:qFormat/>
    <w:rsid w:val="00206643"/>
    <w:pPr>
      <w:spacing w:before="280" w:after="280"/>
    </w:pPr>
    <w:rPr>
      <w:rFonts w:eastAsia="Times New Roman"/>
      <w:sz w:val="24"/>
      <w:szCs w:val="24"/>
      <w:lang w:eastAsia="ru-RU"/>
    </w:rPr>
  </w:style>
  <w:style w:type="paragraph" w:customStyle="1" w:styleId="20">
    <w:name w:val="Основной текст (2)"/>
    <w:basedOn w:val="a"/>
    <w:qFormat/>
    <w:rsid w:val="00206643"/>
    <w:pPr>
      <w:shd w:val="clear" w:color="auto" w:fill="FFFFFF"/>
      <w:spacing w:line="298" w:lineRule="exact"/>
      <w:jc w:val="both"/>
    </w:pPr>
    <w:rPr>
      <w:rFonts w:eastAsia="Times New Roman"/>
    </w:rPr>
  </w:style>
  <w:style w:type="paragraph" w:customStyle="1" w:styleId="ConsPlusNormal">
    <w:name w:val="ConsPlusNormal"/>
    <w:qFormat/>
    <w:rsid w:val="00206643"/>
    <w:pPr>
      <w:suppressAutoHyphens/>
      <w:ind w:firstLine="720"/>
    </w:pPr>
    <w:rPr>
      <w:rFonts w:ascii="Arial" w:hAnsi="Arial" w:cs="Arial"/>
      <w:sz w:val="28"/>
      <w:lang w:eastAsia="zh-CN"/>
    </w:rPr>
  </w:style>
  <w:style w:type="paragraph" w:customStyle="1" w:styleId="ab">
    <w:name w:val="Подпись к таблице"/>
    <w:basedOn w:val="a"/>
    <w:qFormat/>
    <w:rsid w:val="00206643"/>
    <w:pPr>
      <w:shd w:val="clear" w:color="auto" w:fill="FFFFFF"/>
      <w:jc w:val="both"/>
    </w:pPr>
    <w:rPr>
      <w:rFonts w:eastAsia="Times New Roman"/>
      <w:sz w:val="21"/>
      <w:szCs w:val="21"/>
    </w:rPr>
  </w:style>
  <w:style w:type="paragraph" w:customStyle="1" w:styleId="ac">
    <w:name w:val="Содержимое врезки"/>
    <w:basedOn w:val="a"/>
    <w:qFormat/>
    <w:rsid w:val="00206643"/>
  </w:style>
  <w:style w:type="paragraph" w:customStyle="1" w:styleId="ad">
    <w:name w:val="Содержимое таблицы"/>
    <w:basedOn w:val="a"/>
    <w:qFormat/>
    <w:rsid w:val="00206643"/>
    <w:pPr>
      <w:widowControl w:val="0"/>
      <w:suppressLineNumbers/>
    </w:pPr>
  </w:style>
  <w:style w:type="paragraph" w:customStyle="1" w:styleId="ae">
    <w:name w:val="Заголовок таблицы"/>
    <w:basedOn w:val="ad"/>
    <w:qFormat/>
    <w:rsid w:val="00206643"/>
    <w:pPr>
      <w:jc w:val="center"/>
    </w:pPr>
    <w:rPr>
      <w:b/>
      <w:bCs/>
    </w:rPr>
  </w:style>
  <w:style w:type="paragraph" w:customStyle="1" w:styleId="ConsPlusNonformat">
    <w:name w:val="ConsPlusNonformat"/>
    <w:qFormat/>
    <w:rsid w:val="00206643"/>
    <w:pPr>
      <w:suppressAutoHyphens/>
    </w:pPr>
    <w:rPr>
      <w:rFonts w:ascii="Courier New" w:hAnsi="Courier New" w:cs="Courier New"/>
      <w:sz w:val="28"/>
      <w:lang w:eastAsia="zh-CN"/>
    </w:rPr>
  </w:style>
  <w:style w:type="paragraph" w:customStyle="1" w:styleId="af">
    <w:name w:val="Текст в заданном формате"/>
    <w:basedOn w:val="a"/>
    <w:qFormat/>
    <w:rsid w:val="00206643"/>
    <w:rPr>
      <w:rFonts w:ascii="Liberation Mono" w:eastAsia="Liberation Mono" w:hAnsi="Liberation Mono" w:cs="Liberation Mono"/>
      <w:sz w:val="20"/>
      <w:szCs w:val="20"/>
    </w:rPr>
  </w:style>
  <w:style w:type="paragraph" w:styleId="af0">
    <w:name w:val="Balloon Text"/>
    <w:basedOn w:val="a"/>
    <w:uiPriority w:val="99"/>
    <w:semiHidden/>
    <w:unhideWhenUsed/>
    <w:qFormat/>
    <w:rsid w:val="00A904B9"/>
    <w:rPr>
      <w:rFonts w:ascii="Tahoma" w:hAnsi="Tahoma" w:cs="Tahoma"/>
      <w:sz w:val="16"/>
      <w:szCs w:val="16"/>
    </w:rPr>
  </w:style>
  <w:style w:type="numbering" w:customStyle="1" w:styleId="13">
    <w:name w:val="Нет списка1"/>
    <w:semiHidden/>
    <w:unhideWhenUsed/>
    <w:qFormat/>
    <w:rsid w:val="008A28C3"/>
  </w:style>
  <w:style w:type="numbering" w:customStyle="1" w:styleId="WW8Num10">
    <w:name w:val="WW8Num10"/>
    <w:qFormat/>
    <w:rsid w:val="00206643"/>
  </w:style>
  <w:style w:type="numbering" w:customStyle="1" w:styleId="WW8Num11">
    <w:name w:val="WW8Num11"/>
    <w:qFormat/>
    <w:rsid w:val="00206643"/>
  </w:style>
  <w:style w:type="numbering" w:customStyle="1" w:styleId="WW8Num12">
    <w:name w:val="WW8Num12"/>
    <w:qFormat/>
    <w:rsid w:val="00206643"/>
  </w:style>
  <w:style w:type="numbering" w:customStyle="1" w:styleId="WW8Num5">
    <w:name w:val="WW8Num5"/>
    <w:qFormat/>
    <w:rsid w:val="00206643"/>
  </w:style>
  <w:style w:type="table" w:styleId="af1">
    <w:name w:val="Table Grid"/>
    <w:basedOn w:val="a1"/>
    <w:rsid w:val="008A28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png"/><Relationship Id="rId10" Type="http://schemas.openxmlformats.org/officeDocument/2006/relationships/image" Target="media/image6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8358</Words>
  <Characters>47644</Characters>
  <Application>Microsoft Office Word</Application>
  <DocSecurity>0</DocSecurity>
  <Lines>397</Lines>
  <Paragraphs>111</Paragraphs>
  <ScaleCrop>false</ScaleCrop>
  <Company/>
  <LinksUpToDate>false</LinksUpToDate>
  <CharactersWithSpaces>55891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Схема теплоснабжения</dc:title>
  <dc:subject/>
  <dc:creator>666</dc:creator>
  <dc:description/>
  <cp:lastModifiedBy>Point-11</cp:lastModifiedBy>
  <cp:revision>10</cp:revision>
  <cp:lastPrinted>2025-06-27T03:02:00Z</cp:lastPrinted>
  <dcterms:created xsi:type="dcterms:W3CDTF">2025-06-24T06:52:00Z</dcterms:created>
  <dcterms:modified xsi:type="dcterms:W3CDTF">2025-06-27T03:02:00Z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