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014581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58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57250" cy="990600"/>
                  <wp:effectExtent l="19050" t="0" r="0" b="0"/>
                  <wp:docPr id="2" name="Рисунок 1" descr="Гер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014581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27.03.2025</w:t>
            </w:r>
          </w:p>
        </w:tc>
        <w:tc>
          <w:tcPr>
            <w:tcW w:w="4803" w:type="dxa"/>
          </w:tcPr>
          <w:p w:rsidR="001433EB" w:rsidRPr="00B95C8C" w:rsidRDefault="00E73F63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 w:rsidRPr="00B95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01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89686A" w:rsidRPr="003A5150" w:rsidRDefault="0089686A" w:rsidP="00872697">
      <w:pPr>
        <w:tabs>
          <w:tab w:val="left" w:pos="4536"/>
        </w:tabs>
        <w:spacing w:after="0" w:line="240" w:lineRule="auto"/>
        <w:ind w:right="48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5150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приложение 1        к постановлению администрации                  Усть-Абаканского района от 11.11.2015 № 1618-п «Об утверждении муниципальных программ» </w:t>
      </w:r>
    </w:p>
    <w:p w:rsidR="0089686A" w:rsidRPr="003A5150" w:rsidRDefault="0089686A" w:rsidP="0089686A">
      <w:pPr>
        <w:tabs>
          <w:tab w:val="left" w:pos="4536"/>
        </w:tabs>
        <w:spacing w:after="0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DD4041" w:rsidRPr="003A5150" w:rsidRDefault="00DD4041" w:rsidP="0089686A">
      <w:pPr>
        <w:tabs>
          <w:tab w:val="left" w:pos="4536"/>
        </w:tabs>
        <w:spacing w:after="0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89686A" w:rsidRPr="003A5150" w:rsidRDefault="0089686A" w:rsidP="00872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150">
        <w:rPr>
          <w:rFonts w:ascii="Times New Roman" w:hAnsi="Times New Roman" w:cs="Times New Roman"/>
          <w:bCs/>
          <w:sz w:val="28"/>
          <w:szCs w:val="28"/>
        </w:rPr>
        <w:t>В соответствии со статьей 179 Бюджетного кодекса Российской Федерации, постановлением администрации Усть-Абаканск</w:t>
      </w:r>
      <w:r w:rsidR="006C3AB3">
        <w:rPr>
          <w:rFonts w:ascii="Times New Roman" w:hAnsi="Times New Roman" w:cs="Times New Roman"/>
          <w:bCs/>
          <w:sz w:val="28"/>
          <w:szCs w:val="28"/>
        </w:rPr>
        <w:t>ого района от 01.02.2022 № 90-п</w:t>
      </w:r>
      <w:r w:rsidR="00F112AE" w:rsidRPr="003A5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A5150">
        <w:rPr>
          <w:rFonts w:ascii="Times New Roman" w:hAnsi="Times New Roman" w:cs="Times New Roman"/>
          <w:bCs/>
          <w:sz w:val="28"/>
          <w:szCs w:val="28"/>
        </w:rPr>
        <w:t xml:space="preserve">«Об утверждении порядка разработки, утверждения, реализации и оценки эффективности муниципальных программ </w:t>
      </w:r>
      <w:r w:rsidR="006C3AB3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Pr="003A5150">
        <w:rPr>
          <w:rFonts w:ascii="Times New Roman" w:hAnsi="Times New Roman" w:cs="Times New Roman"/>
          <w:bCs/>
          <w:sz w:val="28"/>
          <w:szCs w:val="28"/>
        </w:rPr>
        <w:t xml:space="preserve">Усть-Абаканского района Республики Хакасия», </w:t>
      </w:r>
      <w:r w:rsidRPr="003A5150">
        <w:rPr>
          <w:rFonts w:ascii="Times New Roman" w:hAnsi="Times New Roman" w:cs="Times New Roman"/>
          <w:sz w:val="28"/>
          <w:szCs w:val="28"/>
        </w:rPr>
        <w:t xml:space="preserve">руководствуясь статьей 66 Устава </w:t>
      </w:r>
      <w:r w:rsidRPr="003A5150">
        <w:rPr>
          <w:rFonts w:ascii="Times New Roman" w:hAnsi="Times New Roman" w:cs="Times New Roman"/>
          <w:bCs/>
          <w:sz w:val="28"/>
          <w:szCs w:val="28"/>
        </w:rPr>
        <w:t>Усть-Абаканского муниципального района Республики Хакасия,</w:t>
      </w:r>
      <w:r w:rsidRPr="003A5150">
        <w:rPr>
          <w:rFonts w:ascii="Times New Roman" w:hAnsi="Times New Roman" w:cs="Times New Roman"/>
          <w:sz w:val="28"/>
          <w:szCs w:val="28"/>
        </w:rPr>
        <w:t xml:space="preserve"> Администрация Усть-Абаканского муниципального района</w:t>
      </w:r>
      <w:r w:rsidR="00963E96" w:rsidRPr="003A5150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89686A" w:rsidRPr="003A5150" w:rsidRDefault="0089686A" w:rsidP="008726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15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14581" w:rsidRDefault="0089686A" w:rsidP="000145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150">
        <w:rPr>
          <w:rFonts w:ascii="Times New Roman" w:hAnsi="Times New Roman" w:cs="Times New Roman"/>
          <w:sz w:val="28"/>
          <w:szCs w:val="28"/>
        </w:rPr>
        <w:t>1. Внести в приложение 1 «Муниципальная программа «Развитие муниципального имущества в Усть-Абаканском районе</w:t>
      </w:r>
      <w:r w:rsidRPr="003A515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», утвержденное </w:t>
      </w:r>
      <w:r w:rsidRPr="003A5150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963E96" w:rsidRPr="003A5150">
        <w:rPr>
          <w:rFonts w:ascii="Times New Roman" w:hAnsi="Times New Roman" w:cs="Times New Roman"/>
          <w:sz w:val="28"/>
          <w:szCs w:val="28"/>
        </w:rPr>
        <w:t>а</w:t>
      </w:r>
      <w:r w:rsidRPr="003A5150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 района от 11.11.2015 </w:t>
      </w:r>
      <w:r w:rsidR="006C3AB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A5150">
        <w:rPr>
          <w:rFonts w:ascii="Times New Roman" w:hAnsi="Times New Roman" w:cs="Times New Roman"/>
          <w:sz w:val="28"/>
          <w:szCs w:val="28"/>
        </w:rPr>
        <w:t>№ 1618-п «Об утверждении муниципальных программ», следующие изменения:</w:t>
      </w:r>
    </w:p>
    <w:p w:rsidR="0089686A" w:rsidRPr="003A5150" w:rsidRDefault="0089686A" w:rsidP="000145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150">
        <w:rPr>
          <w:rFonts w:ascii="Times New Roman" w:hAnsi="Times New Roman" w:cs="Times New Roman"/>
          <w:sz w:val="28"/>
          <w:szCs w:val="28"/>
        </w:rPr>
        <w:t xml:space="preserve">1.1. Позицию «Объемы бюджетных ассигнований муниципальной программы» паспорта муниципальной программы «Развитие муниципального имущества в Усть-Абаканском районе» изложить в следующей редакции: </w:t>
      </w:r>
    </w:p>
    <w:p w:rsidR="00014581" w:rsidRDefault="00014581" w:rsidP="0089686A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89686A" w:rsidRPr="0089686A" w:rsidRDefault="0089686A" w:rsidP="0089686A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89686A">
        <w:rPr>
          <w:rFonts w:ascii="Times New Roman" w:hAnsi="Times New Roman" w:cs="Times New Roman"/>
          <w:sz w:val="26"/>
          <w:szCs w:val="26"/>
        </w:rPr>
        <w:lastRenderedPageBreak/>
        <w:t>«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4"/>
        <w:gridCol w:w="6945"/>
      </w:tblGrid>
      <w:tr w:rsidR="0089686A" w:rsidRPr="003A5150" w:rsidTr="00DD4041">
        <w:tc>
          <w:tcPr>
            <w:tcW w:w="2694" w:type="dxa"/>
          </w:tcPr>
          <w:p w:rsidR="0089686A" w:rsidRPr="003A5150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150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945" w:type="dxa"/>
          </w:tcPr>
          <w:p w:rsidR="0089686A" w:rsidRPr="003A5150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150">
              <w:rPr>
                <w:rFonts w:ascii="Times New Roman" w:hAnsi="Times New Roman" w:cs="Times New Roman"/>
                <w:sz w:val="28"/>
                <w:szCs w:val="28"/>
              </w:rPr>
              <w:t>Общий объем бюджетных ассигнований (рублей) – 233 465 209,38, из них средства:</w:t>
            </w:r>
          </w:p>
          <w:p w:rsidR="0089686A" w:rsidRPr="003A5150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150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151 525,06,</w:t>
            </w:r>
          </w:p>
          <w:p w:rsidR="0089686A" w:rsidRPr="003A5150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150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7 716 191,51,</w:t>
            </w:r>
          </w:p>
          <w:p w:rsidR="0089686A" w:rsidRPr="003A5150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150">
              <w:rPr>
                <w:rFonts w:ascii="Times New Roman" w:hAnsi="Times New Roman" w:cs="Times New Roman"/>
                <w:sz w:val="28"/>
                <w:szCs w:val="28"/>
              </w:rPr>
              <w:t xml:space="preserve">- районного бюджета – 225 597 492,81, </w:t>
            </w:r>
          </w:p>
          <w:p w:rsidR="0089686A" w:rsidRPr="003A5150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150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9686A" w:rsidRPr="003A5150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150">
              <w:rPr>
                <w:rFonts w:ascii="Times New Roman" w:hAnsi="Times New Roman" w:cs="Times New Roman"/>
                <w:sz w:val="28"/>
                <w:szCs w:val="28"/>
              </w:rPr>
              <w:t>2022 год – 105 906 188,01, из них средства:</w:t>
            </w:r>
          </w:p>
          <w:p w:rsidR="0089686A" w:rsidRPr="003A5150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150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3 512 320,00,</w:t>
            </w:r>
          </w:p>
          <w:p w:rsidR="0089686A" w:rsidRPr="003A5150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150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102 393 868,01;</w:t>
            </w:r>
          </w:p>
          <w:p w:rsidR="0089686A" w:rsidRPr="003A5150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150">
              <w:rPr>
                <w:rFonts w:ascii="Times New Roman" w:hAnsi="Times New Roman" w:cs="Times New Roman"/>
                <w:sz w:val="28"/>
                <w:szCs w:val="28"/>
              </w:rPr>
              <w:t>2023 год – 28 487 172,58, из них средства:</w:t>
            </w:r>
          </w:p>
          <w:p w:rsidR="0089686A" w:rsidRPr="003A5150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150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2 320 743,00,</w:t>
            </w:r>
          </w:p>
          <w:p w:rsidR="0089686A" w:rsidRPr="003A5150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150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26 166 429,58;</w:t>
            </w:r>
          </w:p>
          <w:p w:rsidR="0089686A" w:rsidRPr="003A5150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150">
              <w:rPr>
                <w:rFonts w:ascii="Times New Roman" w:hAnsi="Times New Roman" w:cs="Times New Roman"/>
                <w:sz w:val="28"/>
                <w:szCs w:val="28"/>
              </w:rPr>
              <w:t>2024 год – 30 823 908,79, из них средства:</w:t>
            </w:r>
          </w:p>
          <w:p w:rsidR="0089686A" w:rsidRPr="003A5150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150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151 525,06,</w:t>
            </w:r>
          </w:p>
          <w:p w:rsidR="0089686A" w:rsidRPr="003A5150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150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1 883 128,51,</w:t>
            </w:r>
          </w:p>
          <w:p w:rsidR="0089686A" w:rsidRPr="003A5150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150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28 789 255,22;</w:t>
            </w:r>
          </w:p>
          <w:p w:rsidR="0089686A" w:rsidRPr="003A5150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150">
              <w:rPr>
                <w:rFonts w:ascii="Times New Roman" w:hAnsi="Times New Roman" w:cs="Times New Roman"/>
                <w:sz w:val="28"/>
                <w:szCs w:val="28"/>
              </w:rPr>
              <w:t>2025 год – 27 126 681,76, из них средства:</w:t>
            </w:r>
          </w:p>
          <w:p w:rsidR="0089686A" w:rsidRPr="003A5150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150">
              <w:rPr>
                <w:rFonts w:ascii="Times New Roman" w:hAnsi="Times New Roman" w:cs="Times New Roman"/>
                <w:sz w:val="28"/>
                <w:szCs w:val="28"/>
              </w:rPr>
              <w:t xml:space="preserve">- районного бюджета – </w:t>
            </w:r>
            <w:r w:rsidR="00D65039" w:rsidRPr="003A5150">
              <w:rPr>
                <w:rFonts w:ascii="Times New Roman" w:hAnsi="Times New Roman" w:cs="Times New Roman"/>
                <w:sz w:val="28"/>
                <w:szCs w:val="28"/>
              </w:rPr>
              <w:t>27 126 681,76</w:t>
            </w:r>
            <w:r w:rsidRPr="003A515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9686A" w:rsidRPr="003A5150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150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D65039" w:rsidRPr="003A5150">
              <w:rPr>
                <w:rFonts w:ascii="Times New Roman" w:hAnsi="Times New Roman" w:cs="Times New Roman"/>
                <w:sz w:val="28"/>
                <w:szCs w:val="28"/>
              </w:rPr>
              <w:t>20 550 629,12</w:t>
            </w:r>
            <w:r w:rsidRPr="003A5150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89686A" w:rsidRPr="003A5150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150">
              <w:rPr>
                <w:rFonts w:ascii="Times New Roman" w:hAnsi="Times New Roman" w:cs="Times New Roman"/>
                <w:sz w:val="28"/>
                <w:szCs w:val="28"/>
              </w:rPr>
              <w:t xml:space="preserve">- районного бюджета – </w:t>
            </w:r>
            <w:r w:rsidR="00D65039" w:rsidRPr="003A5150">
              <w:rPr>
                <w:rFonts w:ascii="Times New Roman" w:hAnsi="Times New Roman" w:cs="Times New Roman"/>
                <w:sz w:val="28"/>
                <w:szCs w:val="28"/>
              </w:rPr>
              <w:t>20 550 629,12</w:t>
            </w:r>
            <w:r w:rsidRPr="003A515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9686A" w:rsidRPr="003A5150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150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 w:rsidR="00D65039" w:rsidRPr="003A5150">
              <w:rPr>
                <w:rFonts w:ascii="Times New Roman" w:hAnsi="Times New Roman" w:cs="Times New Roman"/>
                <w:sz w:val="28"/>
                <w:szCs w:val="28"/>
              </w:rPr>
              <w:t>20 570 629,12</w:t>
            </w:r>
            <w:r w:rsidRPr="003A5150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89686A" w:rsidRPr="003A5150" w:rsidRDefault="0089686A" w:rsidP="00DD4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150">
              <w:rPr>
                <w:rFonts w:ascii="Times New Roman" w:hAnsi="Times New Roman" w:cs="Times New Roman"/>
                <w:sz w:val="28"/>
                <w:szCs w:val="28"/>
              </w:rPr>
              <w:t xml:space="preserve">- районного бюджета – </w:t>
            </w:r>
            <w:r w:rsidR="00D65039" w:rsidRPr="003A5150">
              <w:rPr>
                <w:rFonts w:ascii="Times New Roman" w:hAnsi="Times New Roman" w:cs="Times New Roman"/>
                <w:sz w:val="28"/>
                <w:szCs w:val="28"/>
              </w:rPr>
              <w:t>20 570 629,12</w:t>
            </w:r>
            <w:r w:rsidRPr="003A51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9686A" w:rsidRPr="0089686A" w:rsidRDefault="0089686A" w:rsidP="00DD40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DD4041" w:rsidRDefault="00DD4041" w:rsidP="00DD40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».</w:t>
      </w:r>
    </w:p>
    <w:p w:rsidR="00DD4041" w:rsidRDefault="00DD4041" w:rsidP="0089686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9686A" w:rsidRPr="003A5150" w:rsidRDefault="0089686A" w:rsidP="00872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150">
        <w:rPr>
          <w:rFonts w:ascii="Times New Roman" w:hAnsi="Times New Roman" w:cs="Times New Roman"/>
          <w:sz w:val="28"/>
          <w:szCs w:val="28"/>
        </w:rPr>
        <w:t>1.3. Приложение 3 «Ресурсное обеспечение реализации муниципальной программы» к текстовой части муниципальной программы «Развитие муниципального имущества в Усть-Абаканском районе» изложить в новой редакции согласно приложению к настоящему постановлению.</w:t>
      </w:r>
    </w:p>
    <w:p w:rsidR="0089686A" w:rsidRPr="003A5150" w:rsidRDefault="0089686A" w:rsidP="00872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150">
        <w:rPr>
          <w:rFonts w:ascii="Times New Roman" w:hAnsi="Times New Roman" w:cs="Times New Roman"/>
          <w:sz w:val="28"/>
          <w:szCs w:val="28"/>
        </w:rPr>
        <w:t>2. Управлению финансов и экономики администрации Усть-Абаканского района</w:t>
      </w:r>
      <w:r w:rsidR="00963E96" w:rsidRPr="003A5150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3A5150">
        <w:rPr>
          <w:rFonts w:ascii="Times New Roman" w:hAnsi="Times New Roman" w:cs="Times New Roman"/>
          <w:sz w:val="28"/>
          <w:szCs w:val="28"/>
        </w:rPr>
        <w:t xml:space="preserve"> (Н.А. Потылицына) осуществлять финансирование с учётом внесенных изменений.</w:t>
      </w:r>
    </w:p>
    <w:p w:rsidR="0089686A" w:rsidRPr="003A5150" w:rsidRDefault="0089686A" w:rsidP="008726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150">
        <w:rPr>
          <w:rFonts w:ascii="Times New Roman" w:hAnsi="Times New Roman" w:cs="Times New Roman"/>
          <w:sz w:val="28"/>
          <w:szCs w:val="28"/>
        </w:rPr>
        <w:t xml:space="preserve">3. Управлению имущественных и земельных отношений администрации                                  Усть-Абаканского района </w:t>
      </w:r>
      <w:r w:rsidR="00963E96" w:rsidRPr="003A5150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3A5150">
        <w:rPr>
          <w:rFonts w:ascii="Times New Roman" w:hAnsi="Times New Roman" w:cs="Times New Roman"/>
          <w:sz w:val="28"/>
          <w:szCs w:val="28"/>
        </w:rPr>
        <w:t>(Н.И. Макшина) организовать исполнение программных мероприятий с учётом внесенных изменений.</w:t>
      </w:r>
    </w:p>
    <w:p w:rsidR="0089686A" w:rsidRPr="003A5150" w:rsidRDefault="0089686A" w:rsidP="00872697">
      <w:pPr>
        <w:tabs>
          <w:tab w:val="left" w:pos="573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150">
        <w:rPr>
          <w:rFonts w:ascii="Times New Roman" w:hAnsi="Times New Roman" w:cs="Times New Roman"/>
          <w:sz w:val="28"/>
          <w:szCs w:val="28"/>
        </w:rPr>
        <w:t>4. Главному редактору МАУ «Редакция газеты «У</w:t>
      </w:r>
      <w:r w:rsidR="00D65039" w:rsidRPr="003A5150">
        <w:rPr>
          <w:rFonts w:ascii="Times New Roman" w:hAnsi="Times New Roman" w:cs="Times New Roman"/>
          <w:sz w:val="28"/>
          <w:szCs w:val="28"/>
        </w:rPr>
        <w:t xml:space="preserve">сть-Абаканские известия»» (И.Ю. </w:t>
      </w:r>
      <w:r w:rsidRPr="003A5150">
        <w:rPr>
          <w:rFonts w:ascii="Times New Roman" w:hAnsi="Times New Roman" w:cs="Times New Roman"/>
          <w:sz w:val="28"/>
          <w:szCs w:val="28"/>
        </w:rPr>
        <w:t>Церковная) опубликовать настоящее постановление в газете                                  «Усть-Абаканские известия официальные».</w:t>
      </w:r>
    </w:p>
    <w:p w:rsidR="0089686A" w:rsidRPr="003A5150" w:rsidRDefault="0089686A" w:rsidP="00872697">
      <w:pPr>
        <w:tabs>
          <w:tab w:val="left" w:pos="573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150">
        <w:rPr>
          <w:rFonts w:ascii="Times New Roman" w:hAnsi="Times New Roman" w:cs="Times New Roman"/>
          <w:sz w:val="28"/>
          <w:szCs w:val="28"/>
        </w:rPr>
        <w:lastRenderedPageBreak/>
        <w:t xml:space="preserve">5. Управляющему делами администрации Усть-Абаканского района                           (О.В. Лемытская) разместить настоящее постановление на официальном сайте </w:t>
      </w:r>
      <w:r w:rsidR="00D65039" w:rsidRPr="003A5150">
        <w:rPr>
          <w:rFonts w:ascii="Times New Roman" w:hAnsi="Times New Roman" w:cs="Times New Roman"/>
          <w:sz w:val="28"/>
          <w:szCs w:val="28"/>
        </w:rPr>
        <w:t>А</w:t>
      </w:r>
      <w:r w:rsidRPr="003A5150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D65039" w:rsidRPr="003A5150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A515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65039" w:rsidRPr="003A5150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3A5150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:rsidR="0089686A" w:rsidRPr="003A5150" w:rsidRDefault="0089686A" w:rsidP="00872697">
      <w:pPr>
        <w:tabs>
          <w:tab w:val="left" w:pos="573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150">
        <w:rPr>
          <w:rFonts w:ascii="Times New Roman" w:hAnsi="Times New Roman" w:cs="Times New Roman"/>
          <w:sz w:val="28"/>
          <w:szCs w:val="28"/>
        </w:rPr>
        <w:t>6. Контроль за исполнением настоящего постановления оставляю за собой.</w:t>
      </w:r>
    </w:p>
    <w:p w:rsidR="0089686A" w:rsidRPr="003A5150" w:rsidRDefault="0089686A" w:rsidP="0089686A">
      <w:pPr>
        <w:tabs>
          <w:tab w:val="left" w:pos="573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686A" w:rsidRPr="003A5150" w:rsidRDefault="0089686A" w:rsidP="0089686A">
      <w:pPr>
        <w:tabs>
          <w:tab w:val="left" w:pos="573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041" w:rsidRPr="003A5150" w:rsidRDefault="00DD4041" w:rsidP="0089686A">
      <w:pPr>
        <w:tabs>
          <w:tab w:val="left" w:pos="573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686A" w:rsidRPr="003A5150" w:rsidRDefault="0089686A" w:rsidP="0089686A">
      <w:pPr>
        <w:tabs>
          <w:tab w:val="left" w:pos="573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041" w:rsidRPr="003A5150" w:rsidRDefault="0089686A" w:rsidP="0089686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  <w:r w:rsidRPr="003A5150">
        <w:rPr>
          <w:rFonts w:ascii="Times New Roman" w:hAnsi="Times New Roman" w:cs="Times New Roman"/>
          <w:sz w:val="28"/>
          <w:szCs w:val="28"/>
        </w:rPr>
        <w:t>Глава Усть-Абаканского</w:t>
      </w:r>
      <w:r w:rsidR="00D65039" w:rsidRPr="003A5150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A51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86A" w:rsidRPr="003A5150" w:rsidRDefault="00DD4041" w:rsidP="0089686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  <w:r w:rsidRPr="003A5150">
        <w:rPr>
          <w:rFonts w:ascii="Times New Roman" w:hAnsi="Times New Roman" w:cs="Times New Roman"/>
          <w:sz w:val="28"/>
          <w:szCs w:val="28"/>
        </w:rPr>
        <w:t>Р</w:t>
      </w:r>
      <w:r w:rsidR="0089686A" w:rsidRPr="003A5150">
        <w:rPr>
          <w:rFonts w:ascii="Times New Roman" w:hAnsi="Times New Roman" w:cs="Times New Roman"/>
          <w:sz w:val="28"/>
          <w:szCs w:val="28"/>
        </w:rPr>
        <w:t>айона</w:t>
      </w:r>
      <w:r w:rsidRPr="003A5150">
        <w:rPr>
          <w:rFonts w:ascii="Times New Roman" w:hAnsi="Times New Roman" w:cs="Times New Roman"/>
          <w:sz w:val="28"/>
          <w:szCs w:val="28"/>
        </w:rPr>
        <w:t xml:space="preserve"> </w:t>
      </w:r>
      <w:r w:rsidR="00D65039" w:rsidRPr="003A5150">
        <w:rPr>
          <w:rFonts w:ascii="Times New Roman" w:hAnsi="Times New Roman" w:cs="Times New Roman"/>
          <w:sz w:val="28"/>
          <w:szCs w:val="28"/>
        </w:rPr>
        <w:t>Республики Хакасия</w:t>
      </w:r>
      <w:r w:rsidR="0089686A" w:rsidRPr="003A51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3A5150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2" w:name="_GoBack"/>
      <w:bookmarkEnd w:id="2"/>
      <w:r w:rsidR="0089686A" w:rsidRPr="003A5150">
        <w:rPr>
          <w:rFonts w:ascii="Times New Roman" w:hAnsi="Times New Roman" w:cs="Times New Roman"/>
          <w:sz w:val="28"/>
          <w:szCs w:val="28"/>
        </w:rPr>
        <w:t xml:space="preserve">  Е.В. Егорова</w:t>
      </w:r>
    </w:p>
    <w:p w:rsidR="0089686A" w:rsidRPr="003A5150" w:rsidRDefault="0089686A" w:rsidP="0089686A">
      <w:pPr>
        <w:pStyle w:val="ConsPlusCell"/>
        <w:widowControl/>
        <w:ind w:left="5670" w:right="-144"/>
        <w:jc w:val="both"/>
        <w:rPr>
          <w:rFonts w:ascii="Times New Roman" w:hAnsi="Times New Roman" w:cs="Times New Roman"/>
          <w:sz w:val="28"/>
          <w:szCs w:val="28"/>
        </w:rPr>
      </w:pPr>
    </w:p>
    <w:p w:rsidR="00736587" w:rsidRPr="003A5150" w:rsidRDefault="00736587" w:rsidP="008968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36587" w:rsidRPr="003A5150" w:rsidSect="00014581">
      <w:footerReference w:type="first" r:id="rId8"/>
      <w:pgSz w:w="11906" w:h="16838"/>
      <w:pgMar w:top="568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6B7" w:rsidRDefault="006A16B7" w:rsidP="00617B40">
      <w:pPr>
        <w:spacing w:after="0" w:line="240" w:lineRule="auto"/>
      </w:pPr>
      <w:r>
        <w:separator/>
      </w:r>
    </w:p>
  </w:endnote>
  <w:endnote w:type="continuationSeparator" w:id="1">
    <w:p w:rsidR="006A16B7" w:rsidRDefault="006A16B7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6B7" w:rsidRDefault="006A16B7" w:rsidP="00617B40">
      <w:pPr>
        <w:spacing w:after="0" w:line="240" w:lineRule="auto"/>
      </w:pPr>
      <w:r>
        <w:separator/>
      </w:r>
    </w:p>
  </w:footnote>
  <w:footnote w:type="continuationSeparator" w:id="1">
    <w:p w:rsidR="006A16B7" w:rsidRDefault="006A16B7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14581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0FC3"/>
    <w:rsid w:val="00372E6D"/>
    <w:rsid w:val="00381F03"/>
    <w:rsid w:val="0038235A"/>
    <w:rsid w:val="00393143"/>
    <w:rsid w:val="003A0DC7"/>
    <w:rsid w:val="003A3239"/>
    <w:rsid w:val="003A5150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502F0"/>
    <w:rsid w:val="004510A8"/>
    <w:rsid w:val="0045498C"/>
    <w:rsid w:val="004649FD"/>
    <w:rsid w:val="0047313B"/>
    <w:rsid w:val="00476B29"/>
    <w:rsid w:val="00483721"/>
    <w:rsid w:val="0049077A"/>
    <w:rsid w:val="004A3AE6"/>
    <w:rsid w:val="004B6CD6"/>
    <w:rsid w:val="004D0F99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6609"/>
    <w:rsid w:val="0056784E"/>
    <w:rsid w:val="005732EE"/>
    <w:rsid w:val="00576EAE"/>
    <w:rsid w:val="00596267"/>
    <w:rsid w:val="005966F1"/>
    <w:rsid w:val="005A1228"/>
    <w:rsid w:val="005A66B0"/>
    <w:rsid w:val="005B1E67"/>
    <w:rsid w:val="005B7083"/>
    <w:rsid w:val="005D356B"/>
    <w:rsid w:val="005F0864"/>
    <w:rsid w:val="0060598E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A16B7"/>
    <w:rsid w:val="006B31E4"/>
    <w:rsid w:val="006B601E"/>
    <w:rsid w:val="006B718A"/>
    <w:rsid w:val="006B736D"/>
    <w:rsid w:val="006C37AF"/>
    <w:rsid w:val="006C3AB3"/>
    <w:rsid w:val="006C4B29"/>
    <w:rsid w:val="006C7340"/>
    <w:rsid w:val="006D0B87"/>
    <w:rsid w:val="006E26B0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847FF"/>
    <w:rsid w:val="00790AD0"/>
    <w:rsid w:val="00797E87"/>
    <w:rsid w:val="007A1BED"/>
    <w:rsid w:val="007A46DF"/>
    <w:rsid w:val="007A65E1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7E1B"/>
    <w:rsid w:val="00872697"/>
    <w:rsid w:val="00875AF0"/>
    <w:rsid w:val="008765D5"/>
    <w:rsid w:val="00877BDC"/>
    <w:rsid w:val="0089686A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63E96"/>
    <w:rsid w:val="00972C3A"/>
    <w:rsid w:val="009760D5"/>
    <w:rsid w:val="00991B4B"/>
    <w:rsid w:val="00991EF8"/>
    <w:rsid w:val="009A1E4E"/>
    <w:rsid w:val="009B67A7"/>
    <w:rsid w:val="009C0855"/>
    <w:rsid w:val="009C1064"/>
    <w:rsid w:val="009C1198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ECE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D6DE3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65039"/>
    <w:rsid w:val="00D87E03"/>
    <w:rsid w:val="00D95C5C"/>
    <w:rsid w:val="00D97426"/>
    <w:rsid w:val="00DB082A"/>
    <w:rsid w:val="00DC07BD"/>
    <w:rsid w:val="00DC302A"/>
    <w:rsid w:val="00DD0DBE"/>
    <w:rsid w:val="00DD4041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4CFF"/>
    <w:rsid w:val="00EB76F4"/>
    <w:rsid w:val="00EC6EEC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12AE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D3000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8968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rsid w:val="0089686A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Cell">
    <w:name w:val="ConsPlusCell"/>
    <w:uiPriority w:val="99"/>
    <w:rsid w:val="008968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3A45B-0BC1-4C51-917C-D6CB96D94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2025-03-27T02:31:00Z</dcterms:created>
  <dcterms:modified xsi:type="dcterms:W3CDTF">2025-03-27T02:31:00Z</dcterms:modified>
</cp:coreProperties>
</file>