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A" w:rsidRPr="00FD1F53" w:rsidRDefault="00F719AA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Приложение 2</w:t>
      </w:r>
    </w:p>
    <w:p w:rsidR="00470E05" w:rsidRPr="00FD1F53" w:rsidRDefault="00470E05" w:rsidP="0015219E">
      <w:pPr>
        <w:ind w:left="5245"/>
        <w:rPr>
          <w:sz w:val="26"/>
          <w:szCs w:val="26"/>
        </w:rPr>
      </w:pPr>
    </w:p>
    <w:p w:rsidR="00470E05" w:rsidRPr="00FD1F53" w:rsidRDefault="00470E05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Утверждена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постановлени</w:t>
      </w:r>
      <w:r w:rsidR="00470E05" w:rsidRPr="00FD1F53">
        <w:rPr>
          <w:sz w:val="26"/>
          <w:szCs w:val="26"/>
        </w:rPr>
        <w:t>ем</w:t>
      </w:r>
      <w:r w:rsidRPr="00FD1F53">
        <w:rPr>
          <w:sz w:val="26"/>
          <w:szCs w:val="26"/>
        </w:rPr>
        <w:t xml:space="preserve"> администрации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 xml:space="preserve">Усть-Абаканского района </w:t>
      </w:r>
    </w:p>
    <w:p w:rsidR="0015219E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от 11.11.2015  № 1618-п</w:t>
      </w:r>
      <w:r w:rsidR="00BF323C">
        <w:rPr>
          <w:sz w:val="26"/>
          <w:szCs w:val="26"/>
        </w:rPr>
        <w:t xml:space="preserve"> </w:t>
      </w:r>
    </w:p>
    <w:p w:rsidR="0015219E" w:rsidRPr="00BF7F25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proofErr w:type="gramStart"/>
      <w:r w:rsidRPr="00BF7F25">
        <w:rPr>
          <w:sz w:val="26"/>
          <w:szCs w:val="26"/>
        </w:rPr>
        <w:t>(с последующими изменениями</w:t>
      </w:r>
      <w:proofErr w:type="gramEnd"/>
    </w:p>
    <w:p w:rsidR="0015219E" w:rsidRPr="00FD1F53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4017E">
        <w:rPr>
          <w:sz w:val="26"/>
          <w:szCs w:val="26"/>
        </w:rPr>
        <w:t xml:space="preserve">в редакции от </w:t>
      </w:r>
      <w:r w:rsidR="00233AEB">
        <w:rPr>
          <w:sz w:val="26"/>
          <w:szCs w:val="26"/>
        </w:rPr>
        <w:t>28</w:t>
      </w:r>
      <w:r w:rsidR="00DF3267">
        <w:rPr>
          <w:sz w:val="26"/>
          <w:szCs w:val="26"/>
        </w:rPr>
        <w:t>.12</w:t>
      </w:r>
      <w:r w:rsidR="00282CFB" w:rsidRPr="00F4017E">
        <w:rPr>
          <w:sz w:val="26"/>
          <w:szCs w:val="26"/>
        </w:rPr>
        <w:t>.</w:t>
      </w:r>
      <w:r w:rsidR="00830E56">
        <w:rPr>
          <w:sz w:val="26"/>
          <w:szCs w:val="26"/>
        </w:rPr>
        <w:t xml:space="preserve">2024 </w:t>
      </w:r>
      <w:r w:rsidR="009D7C71">
        <w:rPr>
          <w:sz w:val="26"/>
          <w:szCs w:val="26"/>
        </w:rPr>
        <w:t xml:space="preserve"> № </w:t>
      </w:r>
      <w:r w:rsidR="00233AEB">
        <w:rPr>
          <w:sz w:val="26"/>
          <w:szCs w:val="26"/>
        </w:rPr>
        <w:t>1251</w:t>
      </w:r>
      <w:r w:rsidRPr="00F4017E">
        <w:rPr>
          <w:sz w:val="26"/>
          <w:szCs w:val="26"/>
        </w:rPr>
        <w:t>-п)</w:t>
      </w: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15219E" w:rsidRPr="00FD1F53" w:rsidRDefault="0015219E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МУНИЦИПАЛЬНАЯ ПРОГРАММА</w:t>
      </w: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«</w:t>
      </w:r>
      <w:r w:rsidR="00470E05" w:rsidRPr="00FD1F53">
        <w:rPr>
          <w:b/>
          <w:sz w:val="26"/>
          <w:szCs w:val="26"/>
        </w:rPr>
        <w:t>ПОВЫШЕНИЕ ЭФФЕКТИВНОСТИ УПРАВЛЕНИЯ МУНИЦИПАЛЬНЫМИ ФИНАНСАМИ УСТЬ-АБАКАНСКОГО РАЙОНА»</w:t>
      </w:r>
    </w:p>
    <w:p w:rsidR="00F719AA" w:rsidRPr="00FD1F53" w:rsidRDefault="00F719AA" w:rsidP="00F719AA">
      <w:pPr>
        <w:jc w:val="center"/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470E05" w:rsidRPr="00FD1F53" w:rsidRDefault="00470E05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Default="00F719AA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Pr="00FD1F53" w:rsidRDefault="0015219E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р.п.</w:t>
      </w:r>
      <w:r w:rsidR="005210B8">
        <w:rPr>
          <w:sz w:val="26"/>
          <w:szCs w:val="26"/>
        </w:rPr>
        <w:t xml:space="preserve"> </w:t>
      </w:r>
      <w:r w:rsidRPr="00FD1F53">
        <w:rPr>
          <w:sz w:val="26"/>
          <w:szCs w:val="26"/>
        </w:rPr>
        <w:t>Усть-Абакан</w:t>
      </w:r>
    </w:p>
    <w:p w:rsidR="00470E05" w:rsidRPr="00FD1F53" w:rsidRDefault="00FD1F53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2022г</w:t>
      </w:r>
    </w:p>
    <w:p w:rsidR="006F27F5" w:rsidRDefault="00485EF7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C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27F5">
        <w:rPr>
          <w:rFonts w:ascii="Times New Roman" w:hAnsi="Times New Roman" w:cs="Times New Roman"/>
          <w:b/>
          <w:sz w:val="26"/>
          <w:szCs w:val="26"/>
        </w:rPr>
        <w:t>«</w:t>
      </w: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Повышение эффективности управления муниципальными финансами </w:t>
      </w:r>
    </w:p>
    <w:p w:rsidR="00485EF7" w:rsidRPr="008A4C2E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0"/>
        <w:gridCol w:w="5812"/>
      </w:tblGrid>
      <w:tr w:rsidR="00485EF7" w:rsidRPr="00C2583F" w:rsidTr="00D07519">
        <w:trPr>
          <w:trHeight w:val="180"/>
        </w:trPr>
        <w:tc>
          <w:tcPr>
            <w:tcW w:w="3520" w:type="dxa"/>
          </w:tcPr>
          <w:p w:rsidR="00485EF7" w:rsidRPr="00C2583F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Ответственный исполнитель</w:t>
            </w:r>
            <w:r w:rsidR="006F27F5"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485EF7">
            <w:pPr>
              <w:jc w:val="both"/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Управление финансов и экономики администрации               Усть-Абаканского района</w:t>
            </w:r>
          </w:p>
        </w:tc>
      </w:tr>
      <w:tr w:rsidR="00485EF7" w:rsidRPr="00C2583F" w:rsidTr="00D07519">
        <w:trPr>
          <w:trHeight w:val="150"/>
        </w:trPr>
        <w:tc>
          <w:tcPr>
            <w:tcW w:w="3520" w:type="dxa"/>
          </w:tcPr>
          <w:p w:rsidR="00485EF7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Соисполнител</w:t>
            </w:r>
            <w:r w:rsidR="009463E9">
              <w:rPr>
                <w:sz w:val="26"/>
                <w:szCs w:val="26"/>
              </w:rPr>
              <w:t>ь</w:t>
            </w:r>
          </w:p>
          <w:p w:rsidR="006F27F5" w:rsidRPr="00C2583F" w:rsidRDefault="006F27F5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E01BE0" w:rsidRPr="00C2583F" w:rsidRDefault="00E01BE0" w:rsidP="00E01BE0">
            <w:pPr>
              <w:jc w:val="both"/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>Администрация Усть-Абаканского района</w:t>
            </w:r>
          </w:p>
          <w:p w:rsidR="00485EF7" w:rsidRPr="00C2583F" w:rsidRDefault="00485EF7" w:rsidP="001959FE">
            <w:pPr>
              <w:jc w:val="both"/>
              <w:rPr>
                <w:sz w:val="26"/>
                <w:szCs w:val="26"/>
              </w:rPr>
            </w:pPr>
          </w:p>
        </w:tc>
      </w:tr>
      <w:tr w:rsidR="006F27F5" w:rsidRPr="00C2583F" w:rsidTr="00D07519">
        <w:trPr>
          <w:trHeight w:val="133"/>
        </w:trPr>
        <w:tc>
          <w:tcPr>
            <w:tcW w:w="3520" w:type="dxa"/>
          </w:tcPr>
          <w:p w:rsidR="006F27F5" w:rsidRPr="00C2583F" w:rsidRDefault="009463E9" w:rsidP="00485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812" w:type="dxa"/>
          </w:tcPr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55252B">
              <w:rPr>
                <w:sz w:val="26"/>
                <w:szCs w:val="26"/>
              </w:rPr>
              <w:t>сельского хозяйства</w:t>
            </w:r>
            <w:r>
              <w:rPr>
                <w:sz w:val="26"/>
                <w:szCs w:val="26"/>
              </w:rPr>
              <w:t xml:space="preserve"> администрации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5252B">
              <w:rPr>
                <w:sz w:val="26"/>
                <w:szCs w:val="26"/>
              </w:rPr>
              <w:t>правление имущественных и земельных отношений</w:t>
            </w:r>
            <w:r>
              <w:rPr>
                <w:sz w:val="26"/>
                <w:szCs w:val="26"/>
              </w:rPr>
              <w:t xml:space="preserve"> администраци</w:t>
            </w:r>
            <w:r w:rsidR="0055252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Усть-Абаканского района;</w:t>
            </w:r>
          </w:p>
          <w:p w:rsidR="00470E05" w:rsidRDefault="00470E05" w:rsidP="00470E05">
            <w:pPr>
              <w:ind w:right="-2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ЖКХ и строительства </w:t>
            </w:r>
            <w:proofErr w:type="spellStart"/>
            <w:r w:rsidR="00D07519">
              <w:rPr>
                <w:sz w:val="26"/>
                <w:szCs w:val="26"/>
              </w:rPr>
              <w:t>администрациии</w:t>
            </w:r>
            <w:proofErr w:type="spellEnd"/>
            <w:r>
              <w:rPr>
                <w:sz w:val="26"/>
                <w:szCs w:val="26"/>
              </w:rPr>
              <w:t xml:space="preserve">                 Усть-Абаканского района;</w:t>
            </w:r>
          </w:p>
          <w:p w:rsidR="00BF323C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УКМПСТ администрации Усть-Абаканского района; </w:t>
            </w:r>
          </w:p>
          <w:p w:rsidR="006F27F5" w:rsidRPr="00C2583F" w:rsidRDefault="009463E9" w:rsidP="00470E05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C2583F">
              <w:rPr>
                <w:sz w:val="26"/>
                <w:szCs w:val="26"/>
              </w:rPr>
              <w:t>МКУ «Усть-Абаканская правовая служба»</w:t>
            </w:r>
            <w:r w:rsidR="00470E05">
              <w:rPr>
                <w:sz w:val="26"/>
                <w:szCs w:val="26"/>
              </w:rPr>
              <w:t>.</w:t>
            </w:r>
          </w:p>
        </w:tc>
      </w:tr>
      <w:tr w:rsidR="00485EF7" w:rsidRPr="00C2583F" w:rsidTr="00D07519">
        <w:trPr>
          <w:trHeight w:val="133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7573A8">
            <w:pPr>
              <w:jc w:val="both"/>
              <w:rPr>
                <w:sz w:val="26"/>
                <w:szCs w:val="26"/>
              </w:rPr>
            </w:pP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 xml:space="preserve">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</w:t>
            </w:r>
            <w:r w:rsidR="007573A8">
              <w:rPr>
                <w:spacing w:val="2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>Усть-Абаканского района</w:t>
            </w:r>
            <w:r w:rsidR="007B1724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85EF7" w:rsidRPr="00C2583F" w:rsidTr="00D07519">
        <w:trPr>
          <w:trHeight w:val="315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485EF7" w:rsidRPr="006E5C17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1. </w:t>
            </w:r>
            <w:hyperlink r:id="rId6" w:history="1">
              <w:r w:rsidR="00485EF7" w:rsidRPr="006E5C17">
                <w:rPr>
                  <w:sz w:val="26"/>
                  <w:szCs w:val="26"/>
                </w:rPr>
                <w:t>Создание условий</w:t>
              </w:r>
            </w:hyperlink>
            <w:r w:rsidR="00485EF7" w:rsidRPr="006E5C17">
              <w:rPr>
                <w:sz w:val="26"/>
                <w:szCs w:val="26"/>
              </w:rPr>
              <w:t xml:space="preserve"> для повышения эффективности бюджетных расходов и качества управления муниципальными фи</w:t>
            </w:r>
            <w:r w:rsidR="007B1724">
              <w:rPr>
                <w:sz w:val="26"/>
                <w:szCs w:val="26"/>
              </w:rPr>
              <w:t>нансами Усть-Абаканского района.</w:t>
            </w:r>
          </w:p>
          <w:p w:rsidR="00485EF7" w:rsidRPr="00CA19EA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2. </w:t>
            </w:r>
            <w:hyperlink r:id="rId7" w:history="1">
              <w:r w:rsidR="00485EF7" w:rsidRPr="00CA19EA">
                <w:rPr>
                  <w:sz w:val="26"/>
                  <w:szCs w:val="26"/>
                </w:rPr>
                <w:t>Развитие механизмов регулирования межбюджетных отношений</w:t>
              </w:r>
            </w:hyperlink>
            <w:r w:rsidR="00485EF7" w:rsidRPr="00CA19EA">
              <w:rPr>
                <w:sz w:val="26"/>
                <w:szCs w:val="26"/>
              </w:rPr>
              <w:t xml:space="preserve"> и повышение эффективности управления муниципальными финансами в Усть-Абаканском районе</w:t>
            </w:r>
            <w:r w:rsidR="007B1724" w:rsidRPr="00CA19EA">
              <w:rPr>
                <w:sz w:val="26"/>
                <w:szCs w:val="26"/>
              </w:rPr>
              <w:t>.</w:t>
            </w:r>
          </w:p>
          <w:p w:rsidR="0093177E" w:rsidRDefault="006E5C1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3. </w:t>
            </w:r>
            <w:hyperlink r:id="rId8" w:history="1">
              <w:r w:rsidR="00485EF7" w:rsidRPr="006E5C17">
                <w:rPr>
                  <w:sz w:val="26"/>
                  <w:szCs w:val="26"/>
                </w:rPr>
                <w:t>Оптимизация управления муниципальным долгом</w:t>
              </w:r>
            </w:hyperlink>
            <w:r w:rsidR="00485EF7" w:rsidRPr="006E5C17">
              <w:rPr>
                <w:sz w:val="26"/>
                <w:szCs w:val="26"/>
              </w:rPr>
              <w:t xml:space="preserve"> Усть-Абаканского района</w:t>
            </w:r>
            <w:r w:rsidR="003C3E77">
              <w:rPr>
                <w:sz w:val="26"/>
                <w:szCs w:val="26"/>
              </w:rPr>
              <w:t>;</w:t>
            </w:r>
          </w:p>
          <w:p w:rsidR="003C3E77" w:rsidRPr="006E5C17" w:rsidRDefault="003C3E7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hyperlink r:id="rId9" w:history="1">
              <w:r w:rsidRPr="003C3E77">
                <w:rPr>
                  <w:sz w:val="26"/>
                  <w:szCs w:val="26"/>
                </w:rPr>
                <w:t>Своевременное и качественное выполнение мероприятий</w:t>
              </w:r>
            </w:hyperlink>
            <w:r w:rsidRPr="003C3E77">
              <w:rPr>
                <w:sz w:val="26"/>
                <w:szCs w:val="26"/>
              </w:rPr>
              <w:t xml:space="preserve"> муниципальной программы</w:t>
            </w:r>
            <w:r>
              <w:rPr>
                <w:sz w:val="26"/>
                <w:szCs w:val="26"/>
              </w:rPr>
              <w:t>.</w:t>
            </w:r>
          </w:p>
        </w:tc>
      </w:tr>
      <w:tr w:rsidR="00485EF7" w:rsidRPr="00C2583F" w:rsidTr="00D07519">
        <w:trPr>
          <w:trHeight w:val="240"/>
        </w:trPr>
        <w:tc>
          <w:tcPr>
            <w:tcW w:w="3520" w:type="dxa"/>
          </w:tcPr>
          <w:p w:rsidR="00485EF7" w:rsidRPr="00C2583F" w:rsidRDefault="00B62215" w:rsidP="00485EF7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485EF7" w:rsidRPr="00B62215" w:rsidRDefault="00B62215" w:rsidP="009F589D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15">
              <w:rPr>
                <w:rFonts w:ascii="Times New Roman" w:hAnsi="Times New Roman" w:cs="Times New Roman"/>
                <w:sz w:val="26"/>
                <w:szCs w:val="26"/>
              </w:rPr>
              <w:t>Деление на подпрограммы не предусмотрено</w:t>
            </w:r>
            <w:r w:rsidR="007B1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4C2E" w:rsidRPr="00C2583F" w:rsidTr="00D07519">
        <w:trPr>
          <w:trHeight w:val="195"/>
        </w:trPr>
        <w:tc>
          <w:tcPr>
            <w:tcW w:w="3520" w:type="dxa"/>
          </w:tcPr>
          <w:p w:rsidR="008A4C2E" w:rsidRPr="00C2583F" w:rsidRDefault="007E1C88" w:rsidP="007573A8">
            <w:pPr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 xml:space="preserve">Сроки </w:t>
            </w:r>
            <w:r w:rsidRPr="00EA3BE7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812" w:type="dxa"/>
          </w:tcPr>
          <w:p w:rsidR="009F589D" w:rsidRDefault="009F589D" w:rsidP="009F5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 годы</w:t>
            </w:r>
          </w:p>
          <w:p w:rsidR="00E01BE0" w:rsidRPr="00C2583F" w:rsidRDefault="00E01BE0" w:rsidP="007573A8">
            <w:pPr>
              <w:rPr>
                <w:sz w:val="26"/>
                <w:szCs w:val="26"/>
              </w:rPr>
            </w:pPr>
          </w:p>
        </w:tc>
      </w:tr>
      <w:tr w:rsidR="0033695C" w:rsidRPr="00C2583F" w:rsidTr="00D07519">
        <w:trPr>
          <w:trHeight w:val="255"/>
        </w:trPr>
        <w:tc>
          <w:tcPr>
            <w:tcW w:w="3520" w:type="dxa"/>
          </w:tcPr>
          <w:p w:rsidR="0033695C" w:rsidRPr="00C2583F" w:rsidRDefault="0033695C" w:rsidP="001D5B85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 xml:space="preserve">Объемы </w:t>
            </w:r>
            <w:r w:rsidRPr="00FE2DD5">
              <w:rPr>
                <w:sz w:val="26"/>
                <w:szCs w:val="26"/>
              </w:rPr>
              <w:t>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B12233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Общий объем бюджетных ассигнований (рублей) – 1 018 515 176,06</w:t>
            </w:r>
            <w:r w:rsidRPr="00861D0C">
              <w:rPr>
                <w:spacing w:val="-4"/>
                <w:sz w:val="26"/>
                <w:szCs w:val="26"/>
              </w:rPr>
              <w:t>, из них средства:</w:t>
            </w:r>
          </w:p>
          <w:p w:rsidR="00B12233" w:rsidRPr="00861D0C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федерального бюджета – 189 038,89, </w:t>
            </w:r>
          </w:p>
          <w:p w:rsidR="00B12233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республиканского бюджета – </w:t>
            </w:r>
            <w:r>
              <w:rPr>
                <w:spacing w:val="-4"/>
                <w:sz w:val="26"/>
                <w:szCs w:val="26"/>
              </w:rPr>
              <w:t>828 157 400,00,</w:t>
            </w:r>
          </w:p>
          <w:p w:rsidR="00B12233" w:rsidRPr="00861D0C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районного бюджета – </w:t>
            </w:r>
            <w:r>
              <w:rPr>
                <w:spacing w:val="-4"/>
                <w:sz w:val="26"/>
                <w:szCs w:val="26"/>
              </w:rPr>
              <w:t>190 168 737,17;</w:t>
            </w:r>
            <w:r w:rsidRPr="00861D0C">
              <w:rPr>
                <w:spacing w:val="-4"/>
                <w:sz w:val="26"/>
                <w:szCs w:val="26"/>
              </w:rPr>
              <w:t xml:space="preserve">  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lastRenderedPageBreak/>
              <w:t>в том числе по годам: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22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150 463 745,50</w:t>
            </w:r>
            <w:r w:rsidRPr="00C2583F">
              <w:rPr>
                <w:spacing w:val="-4"/>
                <w:sz w:val="26"/>
                <w:szCs w:val="26"/>
              </w:rPr>
              <w:t>,  из них средства: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111 173 600,00,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39 290 145,50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23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161 512 205,89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124 019 800,00,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37 492 405,89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B12233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24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180 335 204,30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 федеральный бюджет – 189 038,89,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143 444 000,00,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36 702 165,41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B12233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25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175 339 406,79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149 840 000,00,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25 499 406,79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B12233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26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175 432 306,79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149 840 000,00,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25 592 306,79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B12233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27 год – 175 432 306,79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B12233" w:rsidRPr="00C2583F" w:rsidRDefault="00B12233" w:rsidP="00B12233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149 840 000,00,</w:t>
            </w:r>
          </w:p>
          <w:p w:rsidR="0033695C" w:rsidRPr="00C2583F" w:rsidRDefault="00B12233" w:rsidP="00B12233">
            <w:pPr>
              <w:jc w:val="both"/>
              <w:rPr>
                <w:color w:val="000000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25 592 306,79.</w:t>
            </w:r>
          </w:p>
        </w:tc>
      </w:tr>
      <w:tr w:rsidR="008A4C2E" w:rsidRPr="00C2583F" w:rsidTr="00D07519">
        <w:trPr>
          <w:trHeight w:val="240"/>
        </w:trPr>
        <w:tc>
          <w:tcPr>
            <w:tcW w:w="3520" w:type="dxa"/>
          </w:tcPr>
          <w:p w:rsidR="008A4C2E" w:rsidRPr="00C2583F" w:rsidRDefault="007E1C88" w:rsidP="008A4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Конечные </w:t>
            </w:r>
            <w:r w:rsidRPr="00EA3BE7">
              <w:rPr>
                <w:sz w:val="26"/>
                <w:szCs w:val="26"/>
              </w:rPr>
              <w:t>результаты</w:t>
            </w:r>
            <w:r>
              <w:rPr>
                <w:sz w:val="26"/>
                <w:szCs w:val="26"/>
              </w:rPr>
              <w:t xml:space="preserve"> реализации</w:t>
            </w:r>
            <w:r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2583F">
              <w:rPr>
                <w:sz w:val="26"/>
                <w:szCs w:val="26"/>
              </w:rPr>
              <w:t>формирован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>, размещен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 xml:space="preserve"> и </w:t>
            </w:r>
            <w:r w:rsidRPr="007573A8">
              <w:rPr>
                <w:sz w:val="26"/>
                <w:szCs w:val="26"/>
              </w:rPr>
              <w:t>своевременно</w:t>
            </w:r>
            <w:r w:rsidR="00730F75" w:rsidRPr="007573A8">
              <w:rPr>
                <w:sz w:val="26"/>
                <w:szCs w:val="26"/>
              </w:rPr>
              <w:t>е</w:t>
            </w:r>
            <w:r w:rsidRPr="00C2583F">
              <w:rPr>
                <w:sz w:val="26"/>
                <w:szCs w:val="26"/>
              </w:rPr>
              <w:t xml:space="preserve"> обновл</w:t>
            </w:r>
            <w:r w:rsidR="00E432AB">
              <w:rPr>
                <w:sz w:val="26"/>
                <w:szCs w:val="26"/>
              </w:rPr>
              <w:t>ение</w:t>
            </w:r>
            <w:r w:rsidRPr="00C2583F">
              <w:rPr>
                <w:sz w:val="26"/>
                <w:szCs w:val="26"/>
              </w:rPr>
              <w:t xml:space="preserve"> на официальном сайте Усть-Абаканского района </w:t>
            </w:r>
            <w:r w:rsidR="00E432AB" w:rsidRPr="00E432AB">
              <w:rPr>
                <w:sz w:val="26"/>
                <w:szCs w:val="26"/>
                <w:shd w:val="clear" w:color="auto" w:fill="FFFFFF"/>
              </w:rPr>
              <w:t>брошюры</w:t>
            </w:r>
            <w:r w:rsidR="007573A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2583F">
              <w:rPr>
                <w:sz w:val="26"/>
                <w:szCs w:val="26"/>
              </w:rPr>
              <w:t>«</w:t>
            </w:r>
            <w:r w:rsidR="00E432AB">
              <w:rPr>
                <w:sz w:val="26"/>
                <w:szCs w:val="26"/>
              </w:rPr>
              <w:t>Б</w:t>
            </w:r>
            <w:r w:rsidRPr="00C2583F">
              <w:rPr>
                <w:sz w:val="26"/>
                <w:szCs w:val="26"/>
              </w:rPr>
              <w:t>юджет для граждан»</w:t>
            </w:r>
            <w:r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распределение </w:t>
            </w:r>
            <w:r w:rsidR="008A4C2E" w:rsidRPr="00C2583F">
              <w:rPr>
                <w:spacing w:val="-7"/>
                <w:sz w:val="26"/>
                <w:szCs w:val="26"/>
              </w:rPr>
              <w:t>дотаци</w:t>
            </w:r>
            <w:r w:rsidR="001C7048">
              <w:rPr>
                <w:spacing w:val="-7"/>
                <w:sz w:val="26"/>
                <w:szCs w:val="26"/>
              </w:rPr>
              <w:t>й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бюджетам поселений по утвержденным методикам;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достижение </w:t>
            </w:r>
            <w:r w:rsidR="008A4C2E" w:rsidRPr="00C2583F">
              <w:rPr>
                <w:spacing w:val="-7"/>
                <w:sz w:val="26"/>
                <w:szCs w:val="26"/>
              </w:rPr>
              <w:t>уровн</w:t>
            </w:r>
            <w:r w:rsidR="001C7048">
              <w:rPr>
                <w:spacing w:val="-7"/>
                <w:sz w:val="26"/>
                <w:szCs w:val="26"/>
              </w:rPr>
              <w:t>я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расчетной бюджетной обеспеченности населения Усть-Абаканского района после выравни</w:t>
            </w:r>
            <w:r w:rsidR="001C7048">
              <w:rPr>
                <w:spacing w:val="-7"/>
                <w:sz w:val="26"/>
                <w:szCs w:val="26"/>
              </w:rPr>
              <w:t>вания в среднем по району равному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1;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объем внутреннего муниципального долга </w:t>
            </w:r>
            <w:r w:rsidR="008A4C2E" w:rsidRPr="00C2583F">
              <w:rPr>
                <w:spacing w:val="2"/>
                <w:sz w:val="26"/>
                <w:szCs w:val="26"/>
                <w:shd w:val="clear" w:color="auto" w:fill="FFFFFF"/>
              </w:rPr>
              <w:t>не превышает годовой объем доходов бюджета без учета объема безвозмездных поступлений</w:t>
            </w:r>
            <w:r w:rsidR="003234CC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1C7048" w:rsidRPr="001C7048" w:rsidRDefault="009F589D" w:rsidP="009F58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C7048">
              <w:rPr>
                <w:sz w:val="26"/>
                <w:szCs w:val="26"/>
              </w:rPr>
              <w:t xml:space="preserve">- </w:t>
            </w:r>
            <w:r w:rsidR="001C7048" w:rsidRPr="001C7048">
              <w:rPr>
                <w:sz w:val="26"/>
                <w:szCs w:val="26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сфере </w:t>
            </w:r>
            <w:r w:rsidR="004333F7" w:rsidRPr="007573A8">
              <w:rPr>
                <w:sz w:val="26"/>
                <w:szCs w:val="26"/>
              </w:rPr>
              <w:t>закупок для муниципальных нужд</w:t>
            </w:r>
            <w:r w:rsidR="007573A8"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>достижение повышения квалификации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1C7048">
              <w:rPr>
                <w:spacing w:val="-7"/>
                <w:sz w:val="26"/>
                <w:szCs w:val="26"/>
              </w:rPr>
              <w:t>муниципальных служащих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E01BE0" w:rsidRPr="00E01BE0">
              <w:rPr>
                <w:sz w:val="26"/>
                <w:szCs w:val="26"/>
              </w:rPr>
              <w:t>и выборных должностных лиц</w:t>
            </w:r>
            <w:r w:rsidR="007573A8">
              <w:rPr>
                <w:sz w:val="26"/>
                <w:szCs w:val="26"/>
              </w:rPr>
              <w:t xml:space="preserve"> </w:t>
            </w:r>
            <w:r w:rsidR="008A4C2E" w:rsidRPr="00C2583F">
              <w:rPr>
                <w:spacing w:val="-7"/>
                <w:sz w:val="26"/>
                <w:szCs w:val="26"/>
              </w:rPr>
              <w:t>100%</w:t>
            </w:r>
            <w:r w:rsidR="00E01BE0">
              <w:rPr>
                <w:spacing w:val="-7"/>
                <w:sz w:val="26"/>
                <w:szCs w:val="26"/>
              </w:rPr>
              <w:t>;</w:t>
            </w:r>
          </w:p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- 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МО Усть-Абаканский район.</w:t>
            </w:r>
          </w:p>
        </w:tc>
      </w:tr>
    </w:tbl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C559C7" w:rsidRDefault="00C559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01BE0" w:rsidRDefault="00E01BE0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 xml:space="preserve">Текстовая часть муниципальной программы </w:t>
      </w:r>
    </w:p>
    <w:p w:rsidR="00EB616A" w:rsidRP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>«</w:t>
      </w: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Повышение эффективности управления муниципальными финансами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Цели и задачи муниципальной программы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7D1F" w:rsidRDefault="00EB616A" w:rsidP="004760F3">
      <w:pPr>
        <w:ind w:firstLine="709"/>
        <w:jc w:val="both"/>
        <w:rPr>
          <w:sz w:val="26"/>
          <w:szCs w:val="26"/>
        </w:rPr>
      </w:pPr>
      <w:r w:rsidRPr="007076E1">
        <w:rPr>
          <w:bCs/>
          <w:color w:val="000000"/>
          <w:sz w:val="26"/>
          <w:szCs w:val="26"/>
        </w:rPr>
        <w:t xml:space="preserve">Муниципальная программа </w:t>
      </w:r>
      <w:r w:rsidR="00ED7D1F" w:rsidRPr="007076E1">
        <w:rPr>
          <w:sz w:val="26"/>
          <w:szCs w:val="26"/>
        </w:rPr>
        <w:t>«</w:t>
      </w:r>
      <w:r w:rsidR="00ED7D1F" w:rsidRPr="007076E1">
        <w:rPr>
          <w:bCs/>
          <w:color w:val="000000"/>
          <w:sz w:val="26"/>
          <w:szCs w:val="26"/>
        </w:rPr>
        <w:t>Повышение эффективности управления муниципальными финансами Усть-Абаканского района» (далее – муниципальная программа) разработана с учетом целевых ориентиров и задач экономического развития Усть-Абаканского района, определенных в Стратегии социально-экономического развития Усть-Абаканского района</w:t>
      </w:r>
      <w:r w:rsidR="00680FDA" w:rsidRPr="007076E1">
        <w:rPr>
          <w:bCs/>
          <w:color w:val="000000"/>
          <w:sz w:val="26"/>
          <w:szCs w:val="26"/>
        </w:rPr>
        <w:t xml:space="preserve"> до 2030 года, утвержденной </w:t>
      </w:r>
      <w:r w:rsidR="00680FDA" w:rsidRPr="007076E1">
        <w:rPr>
          <w:sz w:val="26"/>
          <w:szCs w:val="26"/>
        </w:rPr>
        <w:t>Решением Совета депутатов Усть-Абаканского района от 25.12.2018 № 68</w:t>
      </w:r>
      <w:r w:rsidR="004760F3">
        <w:rPr>
          <w:sz w:val="26"/>
          <w:szCs w:val="26"/>
        </w:rPr>
        <w:t>.</w:t>
      </w:r>
    </w:p>
    <w:p w:rsidR="004760F3" w:rsidRDefault="004760F3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>Ответственное, эффективное и прозрачное управление муниципальными финансами является необходимым условием для повышения уровня и качества жизни населения, устойчивого экономического роста, модернизации социальной сферы Усть-Абаканского района.</w:t>
      </w:r>
    </w:p>
    <w:p w:rsidR="004760F3" w:rsidRPr="004760F3" w:rsidRDefault="004760F3" w:rsidP="0047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программа ориентирована на создание равных для всех участников бюджетного процесса благоприятных условий финансирования путем развития правового и нормативного регулирования, методического обеспечения и является системой мероприятий, согласованных п</w:t>
      </w:r>
      <w:r w:rsidR="00055C5F">
        <w:rPr>
          <w:rFonts w:ascii="Times New Roman" w:hAnsi="Times New Roman" w:cs="Times New Roman"/>
          <w:sz w:val="26"/>
          <w:szCs w:val="26"/>
        </w:rPr>
        <w:t>о задачам, срокам осуществления, ресурсам и</w:t>
      </w:r>
      <w:r w:rsidRPr="004760F3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16FB9">
        <w:rPr>
          <w:rFonts w:ascii="Times New Roman" w:hAnsi="Times New Roman" w:cs="Times New Roman"/>
          <w:sz w:val="26"/>
          <w:szCs w:val="26"/>
        </w:rPr>
        <w:t>ям</w:t>
      </w:r>
      <w:r w:rsidRPr="004760F3">
        <w:rPr>
          <w:rFonts w:ascii="Times New Roman" w:hAnsi="Times New Roman" w:cs="Times New Roman"/>
          <w:sz w:val="26"/>
          <w:szCs w:val="26"/>
        </w:rPr>
        <w:t>, обеспечивающи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решение поставленных задач.</w:t>
      </w:r>
    </w:p>
    <w:p w:rsidR="007B1724" w:rsidRPr="00BA7B15" w:rsidRDefault="007B1724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7B15">
        <w:rPr>
          <w:sz w:val="26"/>
          <w:szCs w:val="26"/>
        </w:rPr>
        <w:t xml:space="preserve">Выполнение мероприятий </w:t>
      </w:r>
      <w:r w:rsidR="00055C5F">
        <w:rPr>
          <w:sz w:val="26"/>
          <w:szCs w:val="26"/>
        </w:rPr>
        <w:t>муниципальной п</w:t>
      </w:r>
      <w:r w:rsidRPr="00BA7B15">
        <w:rPr>
          <w:sz w:val="26"/>
          <w:szCs w:val="26"/>
        </w:rPr>
        <w:t>рограммы позволит обеспечить выход системы управления муниципальными финансами на качественно новый уровень для содействия в достижении стратегических целей развития Усть</w:t>
      </w:r>
      <w:r>
        <w:rPr>
          <w:sz w:val="26"/>
          <w:szCs w:val="26"/>
        </w:rPr>
        <w:t>-</w:t>
      </w:r>
      <w:r w:rsidRPr="00BA7B15">
        <w:rPr>
          <w:sz w:val="26"/>
          <w:szCs w:val="26"/>
        </w:rPr>
        <w:t>Абаканского района.</w:t>
      </w:r>
    </w:p>
    <w:p w:rsidR="00C2703A" w:rsidRPr="007076E1" w:rsidRDefault="007076E1" w:rsidP="007076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>Ц</w:t>
      </w:r>
      <w:r w:rsidR="00C2703A"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елью муниципальной программы </w:t>
      </w:r>
      <w:r w:rsidR="00C2703A" w:rsidRPr="007076E1">
        <w:rPr>
          <w:rFonts w:ascii="Times New Roman" w:hAnsi="Times New Roman" w:cs="Times New Roman"/>
          <w:sz w:val="26"/>
          <w:szCs w:val="26"/>
        </w:rPr>
        <w:t>является 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Усть-Абаканского района.</w:t>
      </w:r>
    </w:p>
    <w:p w:rsidR="00C2703A" w:rsidRPr="007076E1" w:rsidRDefault="00C2703A" w:rsidP="007076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 xml:space="preserve">Для достижения поставленной цели </w:t>
      </w:r>
      <w:r w:rsidR="00AA5A4D">
        <w:rPr>
          <w:sz w:val="26"/>
          <w:szCs w:val="26"/>
        </w:rPr>
        <w:t xml:space="preserve">муниципальной программы предусмотрено </w:t>
      </w:r>
      <w:r w:rsidRPr="007076E1">
        <w:rPr>
          <w:sz w:val="26"/>
          <w:szCs w:val="26"/>
        </w:rPr>
        <w:t xml:space="preserve">решение </w:t>
      </w:r>
      <w:r w:rsidR="00494AF2">
        <w:rPr>
          <w:sz w:val="26"/>
          <w:szCs w:val="26"/>
        </w:rPr>
        <w:t>четырех</w:t>
      </w:r>
      <w:r w:rsidR="00316FB9">
        <w:rPr>
          <w:sz w:val="26"/>
          <w:szCs w:val="26"/>
        </w:rPr>
        <w:t xml:space="preserve"> </w:t>
      </w:r>
      <w:r w:rsidRPr="007076E1">
        <w:rPr>
          <w:sz w:val="26"/>
          <w:szCs w:val="26"/>
        </w:rPr>
        <w:t>задач: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/>
            <w:sz w:val="26"/>
            <w:szCs w:val="26"/>
          </w:rPr>
          <w:t>С</w:t>
        </w:r>
        <w:r w:rsidR="00C2703A" w:rsidRPr="007076E1">
          <w:rPr>
            <w:rFonts w:ascii="Times New Roman" w:hAnsi="Times New Roman"/>
            <w:sz w:val="26"/>
            <w:szCs w:val="26"/>
          </w:rPr>
          <w:t>оздание условий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района;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>
          <w:rPr>
            <w:rFonts w:ascii="Times New Roman" w:hAnsi="Times New Roman"/>
            <w:sz w:val="26"/>
            <w:szCs w:val="26"/>
          </w:rPr>
          <w:t>Р</w:t>
        </w:r>
        <w:r w:rsidR="00C2703A" w:rsidRPr="007076E1">
          <w:rPr>
            <w:rFonts w:ascii="Times New Roman" w:hAnsi="Times New Roman"/>
            <w:sz w:val="26"/>
            <w:szCs w:val="26"/>
          </w:rPr>
          <w:t>азвитие механизмов регулирования межбюджетных отношений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районе;</w:t>
      </w:r>
    </w:p>
    <w:p w:rsidR="00C2703A" w:rsidRDefault="00AA5A4D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>
          <w:rPr>
            <w:rFonts w:ascii="Times New Roman" w:hAnsi="Times New Roman"/>
            <w:sz w:val="26"/>
            <w:szCs w:val="26"/>
          </w:rPr>
          <w:t>О</w:t>
        </w:r>
        <w:r w:rsidR="00C2703A" w:rsidRPr="007076E1">
          <w:rPr>
            <w:rFonts w:ascii="Times New Roman" w:hAnsi="Times New Roman"/>
            <w:sz w:val="26"/>
            <w:szCs w:val="26"/>
          </w:rPr>
          <w:t>птимизация управления муниципальным долгом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Усть-Абаканского района</w:t>
      </w:r>
      <w:r w:rsidR="00494AF2">
        <w:rPr>
          <w:rFonts w:ascii="Times New Roman" w:hAnsi="Times New Roman"/>
          <w:sz w:val="26"/>
          <w:szCs w:val="26"/>
        </w:rPr>
        <w:t>;</w:t>
      </w:r>
    </w:p>
    <w:p w:rsidR="00494AF2" w:rsidRDefault="00494AF2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hyperlink r:id="rId13" w:history="1">
        <w:r w:rsidRPr="00494AF2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494AF2">
        <w:rPr>
          <w:rFonts w:ascii="Times New Roman" w:hAnsi="Times New Roman"/>
          <w:sz w:val="26"/>
          <w:szCs w:val="26"/>
        </w:rPr>
        <w:t xml:space="preserve"> муниципальной программы.</w:t>
      </w:r>
    </w:p>
    <w:p w:rsidR="00AA5A4D" w:rsidRPr="009123A5" w:rsidRDefault="004867A0" w:rsidP="009123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="001E33E4">
        <w:rPr>
          <w:rFonts w:ascii="Times New Roman" w:hAnsi="Times New Roman" w:cs="Times New Roman"/>
          <w:sz w:val="26"/>
          <w:szCs w:val="26"/>
        </w:rPr>
        <w:t>перв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AA5A4D" w:rsidRPr="009123A5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Pr="009123A5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9123A5" w:rsidRPr="009123A5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="009123A5" w:rsidRPr="009123A5">
          <w:rPr>
            <w:rFonts w:ascii="Times New Roman" w:hAnsi="Times New Roman" w:cs="Times New Roman"/>
            <w:sz w:val="26"/>
            <w:szCs w:val="26"/>
          </w:rPr>
          <w:t>Создание условий</w:t>
        </w:r>
      </w:hyperlink>
      <w:r w:rsidR="009123A5" w:rsidRPr="009123A5">
        <w:rPr>
          <w:rFonts w:ascii="Times New Roman" w:hAnsi="Times New Roman" w:cs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района»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решена путем выполнения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ряда </w:t>
      </w:r>
      <w:r w:rsidR="00AA5A4D" w:rsidRPr="009123A5">
        <w:rPr>
          <w:rFonts w:ascii="Times New Roman" w:hAnsi="Times New Roman" w:cs="Times New Roman"/>
          <w:sz w:val="26"/>
          <w:szCs w:val="26"/>
        </w:rPr>
        <w:t>мероприятий:</w:t>
      </w:r>
    </w:p>
    <w:p w:rsidR="00AA5A4D" w:rsidRPr="009123A5" w:rsidRDefault="00AA5A4D" w:rsidP="00AA5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3A5">
        <w:rPr>
          <w:rFonts w:ascii="Times New Roman" w:hAnsi="Times New Roman" w:cs="Times New Roman"/>
          <w:sz w:val="26"/>
          <w:szCs w:val="26"/>
        </w:rPr>
        <w:t>1.</w:t>
      </w:r>
      <w:r w:rsidR="009123A5">
        <w:rPr>
          <w:rFonts w:ascii="Times New Roman" w:hAnsi="Times New Roman" w:cs="Times New Roman"/>
          <w:sz w:val="26"/>
          <w:szCs w:val="26"/>
        </w:rPr>
        <w:t>1</w:t>
      </w:r>
      <w:r w:rsidR="00E26ECA">
        <w:rPr>
          <w:rFonts w:ascii="Times New Roman" w:hAnsi="Times New Roman" w:cs="Times New Roman"/>
          <w:sz w:val="26"/>
          <w:szCs w:val="26"/>
        </w:rPr>
        <w:t>.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E26ECA">
        <w:rPr>
          <w:rFonts w:ascii="Times New Roman" w:hAnsi="Times New Roman" w:cs="Times New Roman"/>
          <w:sz w:val="26"/>
          <w:szCs w:val="26"/>
        </w:rPr>
        <w:t>О</w:t>
      </w:r>
      <w:r w:rsidRPr="009123A5">
        <w:rPr>
          <w:rFonts w:ascii="Times New Roman" w:hAnsi="Times New Roman" w:cs="Times New Roman"/>
          <w:sz w:val="26"/>
          <w:szCs w:val="26"/>
        </w:rPr>
        <w:t xml:space="preserve">существление муниципальных функций в финансовой сфере, в том </w:t>
      </w:r>
      <w:r w:rsidRPr="009123A5">
        <w:rPr>
          <w:rFonts w:ascii="Times New Roman" w:hAnsi="Times New Roman" w:cs="Times New Roman"/>
          <w:sz w:val="26"/>
          <w:szCs w:val="26"/>
        </w:rPr>
        <w:lastRenderedPageBreak/>
        <w:t>числе: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5" w:history="1">
        <w:r w:rsidR="00AA5A4D" w:rsidRPr="009123A5">
          <w:rPr>
            <w:rFonts w:ascii="Times New Roman" w:hAnsi="Times New Roman"/>
            <w:sz w:val="26"/>
            <w:szCs w:val="26"/>
          </w:rPr>
          <w:t>создание нормативной правовой базы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для бюджетного планирования;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6" w:history="1">
        <w:r w:rsidR="00AA5A4D" w:rsidRPr="009123A5">
          <w:rPr>
            <w:rFonts w:ascii="Times New Roman" w:hAnsi="Times New Roman"/>
            <w:sz w:val="26"/>
            <w:szCs w:val="26"/>
          </w:rPr>
          <w:t>нормативно-методическое 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условиях внедрения программно-целевых методов управления;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7" w:history="1">
        <w:r w:rsidR="00AA5A4D" w:rsidRPr="009123A5">
          <w:rPr>
            <w:rFonts w:ascii="Times New Roman" w:hAnsi="Times New Roman"/>
            <w:sz w:val="26"/>
            <w:szCs w:val="26"/>
          </w:rPr>
          <w:t>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Усть-Абаканском районе, организация планирования и исполнения бюджета, ведения бюджетного учета и формирования бюджетной отчетности;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8" w:history="1">
        <w:r w:rsidR="00AA5A4D" w:rsidRPr="009123A5">
          <w:rPr>
            <w:rFonts w:ascii="Times New Roman" w:hAnsi="Times New Roman"/>
            <w:sz w:val="26"/>
            <w:szCs w:val="26"/>
          </w:rPr>
          <w:t>повышение прозрачности и открытости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бюджетного процесса в Усть-Абаканском районе;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формирование резервного фонда органов местного самоуправления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обеспечение деятельности финансового органа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AA5A4D" w:rsidRPr="009123A5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Р</w:t>
      </w:r>
      <w:r w:rsidR="00AA5A4D" w:rsidRPr="009123A5">
        <w:rPr>
          <w:sz w:val="26"/>
          <w:szCs w:val="26"/>
        </w:rPr>
        <w:t xml:space="preserve">еализация государственной политики в сфере </w:t>
      </w:r>
      <w:r w:rsidR="00E26ECA" w:rsidRPr="00D47EC7">
        <w:rPr>
          <w:sz w:val="26"/>
          <w:szCs w:val="26"/>
        </w:rPr>
        <w:t>государственных</w:t>
      </w:r>
      <w:r w:rsidR="00AA5A4D" w:rsidRPr="00D47EC7">
        <w:rPr>
          <w:sz w:val="26"/>
          <w:szCs w:val="26"/>
        </w:rPr>
        <w:t xml:space="preserve"> з</w:t>
      </w:r>
      <w:r w:rsidR="00AA5A4D" w:rsidRPr="009123A5">
        <w:rPr>
          <w:sz w:val="26"/>
          <w:szCs w:val="26"/>
        </w:rPr>
        <w:t>акупок: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 xml:space="preserve">обеспечение деятельности подведомственных учреждений (обеспечение деятельности МКУ </w:t>
      </w:r>
      <w:r w:rsidR="001E33E4">
        <w:rPr>
          <w:rFonts w:ascii="Times New Roman" w:hAnsi="Times New Roman"/>
          <w:sz w:val="26"/>
          <w:szCs w:val="26"/>
        </w:rPr>
        <w:t>«</w:t>
      </w:r>
      <w:r w:rsidR="00AA5A4D" w:rsidRPr="00F915EB">
        <w:rPr>
          <w:rFonts w:ascii="Times New Roman" w:hAnsi="Times New Roman"/>
          <w:sz w:val="26"/>
          <w:szCs w:val="26"/>
        </w:rPr>
        <w:t>Усть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F915EB">
        <w:rPr>
          <w:rFonts w:ascii="Times New Roman" w:hAnsi="Times New Roman"/>
          <w:sz w:val="26"/>
          <w:szCs w:val="26"/>
        </w:rPr>
        <w:t>Абаканская районная правовая служба</w:t>
      </w:r>
      <w:r w:rsidR="001E33E4">
        <w:rPr>
          <w:rFonts w:ascii="Times New Roman" w:hAnsi="Times New Roman"/>
          <w:sz w:val="26"/>
          <w:szCs w:val="26"/>
        </w:rPr>
        <w:t>»</w:t>
      </w:r>
      <w:r w:rsidR="00AA5A4D" w:rsidRPr="00F915EB">
        <w:rPr>
          <w:rFonts w:ascii="Times New Roman" w:hAnsi="Times New Roman"/>
          <w:sz w:val="26"/>
          <w:szCs w:val="26"/>
        </w:rPr>
        <w:t>)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совершенствование организации всех стадий процесса муниципальных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развитие системы централизации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осуществление мер, направленных на расширение доступа субъектов малого и среднего предпринимательства к муниципальным заказам.</w:t>
      </w:r>
    </w:p>
    <w:p w:rsidR="00AA5A4D" w:rsidRPr="001E33E4" w:rsidRDefault="00494AF2" w:rsidP="001E33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E33E4" w:rsidRPr="001E33E4">
        <w:rPr>
          <w:rFonts w:ascii="Times New Roman" w:hAnsi="Times New Roman" w:cs="Times New Roman"/>
          <w:sz w:val="26"/>
          <w:szCs w:val="26"/>
        </w:rPr>
        <w:t>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4867A0" w:rsidRPr="001E33E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1E33E4" w:rsidRPr="001E33E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AA5A4D" w:rsidRPr="001E33E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DE1281">
        <w:fldChar w:fldCharType="begin"/>
      </w:r>
      <w:r w:rsidR="00F44A10">
        <w:instrText>HYPERLINK "consultantplus://offline/ref=87816D4B4DAB84E0D15C209AEE2611D466831DC1E3C4FE05FA4ACE36B96963CE604BFFC365B1345C82E9CAU1Q3K"</w:instrText>
      </w:r>
      <w:r w:rsidR="00DE1281">
        <w:fldChar w:fldCharType="separate"/>
      </w:r>
      <w:r w:rsidR="00AA5A4D" w:rsidRPr="001E33E4">
        <w:rPr>
          <w:rFonts w:ascii="Times New Roman" w:hAnsi="Times New Roman" w:cs="Times New Roman"/>
          <w:sz w:val="26"/>
          <w:szCs w:val="26"/>
        </w:rPr>
        <w:t>азвитие механизмов регулирования межбюджетных отношений</w:t>
      </w:r>
      <w:r w:rsidR="00DE1281">
        <w:fldChar w:fldCharType="end"/>
      </w:r>
      <w:r w:rsidR="00AA5A4D" w:rsidRPr="001E33E4">
        <w:rPr>
          <w:rFonts w:ascii="Times New Roman" w:hAnsi="Times New Roman" w:cs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будет реш</w:t>
      </w:r>
      <w:r w:rsidR="004867A0">
        <w:rPr>
          <w:rFonts w:ascii="Times New Roman" w:hAnsi="Times New Roman" w:cs="Times New Roman"/>
          <w:sz w:val="26"/>
          <w:szCs w:val="26"/>
        </w:rPr>
        <w:t>аться</w:t>
      </w:r>
      <w:r>
        <w:rPr>
          <w:rFonts w:ascii="Times New Roman" w:hAnsi="Times New Roman" w:cs="Times New Roman"/>
          <w:sz w:val="26"/>
          <w:szCs w:val="26"/>
        </w:rPr>
        <w:t xml:space="preserve"> путем выполнения </w:t>
      </w:r>
      <w:r w:rsidR="004867A0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E33E4" w:rsidRPr="001E33E4">
        <w:rPr>
          <w:rFonts w:ascii="Times New Roman" w:hAnsi="Times New Roman" w:cs="Times New Roman"/>
          <w:sz w:val="26"/>
          <w:szCs w:val="26"/>
        </w:rPr>
        <w:t>мероприятий</w:t>
      </w:r>
      <w:r w:rsidR="00AA5A4D" w:rsidRPr="001E33E4">
        <w:rPr>
          <w:rFonts w:ascii="Times New Roman" w:hAnsi="Times New Roman" w:cs="Times New Roman"/>
          <w:sz w:val="26"/>
          <w:szCs w:val="26"/>
        </w:rPr>
        <w:t>:</w:t>
      </w:r>
    </w:p>
    <w:p w:rsidR="00AA5A4D" w:rsidRPr="001E33E4" w:rsidRDefault="001E33E4" w:rsidP="00AA5A4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В</w:t>
      </w:r>
      <w:r w:rsidR="00AA5A4D" w:rsidRPr="001E33E4">
        <w:rPr>
          <w:sz w:val="26"/>
          <w:szCs w:val="26"/>
        </w:rPr>
        <w:t xml:space="preserve">ыравнивание бюджетной обеспеченности и </w:t>
      </w:r>
      <w:r w:rsidR="00E26ECA">
        <w:rPr>
          <w:sz w:val="26"/>
          <w:szCs w:val="26"/>
        </w:rPr>
        <w:t xml:space="preserve">обеспечение </w:t>
      </w:r>
      <w:r w:rsidR="00AA5A4D" w:rsidRPr="001E33E4">
        <w:rPr>
          <w:sz w:val="26"/>
          <w:szCs w:val="26"/>
        </w:rPr>
        <w:t xml:space="preserve">сбалансированности бюджетов </w:t>
      </w:r>
      <w:r w:rsidR="00E26ECA">
        <w:rPr>
          <w:sz w:val="26"/>
          <w:szCs w:val="26"/>
        </w:rPr>
        <w:t>муниципальных образований Усть-Абаканского района</w:t>
      </w:r>
      <w:r w:rsidR="00AA5A4D" w:rsidRPr="001E33E4">
        <w:rPr>
          <w:sz w:val="26"/>
          <w:szCs w:val="26"/>
        </w:rPr>
        <w:t>:</w:t>
      </w:r>
    </w:p>
    <w:p w:rsidR="00AA5A4D" w:rsidRPr="00D47EC7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дотаци</w:t>
      </w:r>
      <w:r w:rsidR="00D47EC7" w:rsidRPr="00D47EC7">
        <w:rPr>
          <w:rFonts w:ascii="Times New Roman" w:hAnsi="Times New Roman"/>
          <w:sz w:val="26"/>
          <w:szCs w:val="26"/>
        </w:rPr>
        <w:t>й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 поселений;</w:t>
      </w:r>
    </w:p>
    <w:p w:rsidR="00AA5A4D" w:rsidRPr="00F915EB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ины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межбюджетны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трансферт</w:t>
      </w:r>
      <w:r w:rsidR="00D47EC7" w:rsidRPr="00D47EC7">
        <w:rPr>
          <w:rFonts w:ascii="Times New Roman" w:hAnsi="Times New Roman"/>
          <w:sz w:val="26"/>
          <w:szCs w:val="26"/>
        </w:rPr>
        <w:t>ов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поддержку мер по обеспечению сбалансированности бюджетов поселений</w:t>
      </w:r>
      <w:r w:rsidR="00D47EC7" w:rsidRPr="00D47EC7">
        <w:rPr>
          <w:rFonts w:ascii="Times New Roman" w:hAnsi="Times New Roman"/>
          <w:sz w:val="26"/>
          <w:szCs w:val="26"/>
        </w:rPr>
        <w:t>.</w:t>
      </w:r>
    </w:p>
    <w:p w:rsidR="00AA5A4D" w:rsidRPr="001E33E4" w:rsidRDefault="00AA5A4D" w:rsidP="00AA5A4D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3E4">
        <w:rPr>
          <w:rFonts w:ascii="Times New Roman" w:hAnsi="Times New Roman"/>
          <w:sz w:val="26"/>
          <w:szCs w:val="26"/>
        </w:rPr>
        <w:t>2.2</w:t>
      </w:r>
      <w:r w:rsidR="00E26ECA">
        <w:rPr>
          <w:rFonts w:ascii="Times New Roman" w:hAnsi="Times New Roman"/>
          <w:sz w:val="26"/>
          <w:szCs w:val="26"/>
        </w:rPr>
        <w:t xml:space="preserve">. </w:t>
      </w:r>
      <w:hyperlink r:id="rId19" w:history="1">
        <w:r w:rsidR="00E26ECA">
          <w:rPr>
            <w:rFonts w:ascii="Times New Roman" w:hAnsi="Times New Roman"/>
            <w:sz w:val="26"/>
            <w:szCs w:val="26"/>
          </w:rPr>
          <w:t>Ф</w:t>
        </w:r>
        <w:r w:rsidRPr="001E33E4">
          <w:rPr>
            <w:rFonts w:ascii="Times New Roman" w:hAnsi="Times New Roman"/>
            <w:sz w:val="26"/>
            <w:szCs w:val="26"/>
          </w:rPr>
          <w:t xml:space="preserve">инансовое обеспечение </w:t>
        </w:r>
      </w:hyperlink>
      <w:r w:rsidRPr="001E33E4">
        <w:rPr>
          <w:rFonts w:ascii="Times New Roman" w:hAnsi="Times New Roman"/>
          <w:sz w:val="26"/>
          <w:szCs w:val="26"/>
        </w:rPr>
        <w:t>переданных органам местного самоуправления полномочий: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образованию и обеспечению деятельности комиссий по делам несовершеннолетних и защите их прав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1E33E4" w:rsidRDefault="001E33E4" w:rsidP="001E33E4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5A4D" w:rsidRPr="001E33E4">
        <w:rPr>
          <w:sz w:val="26"/>
          <w:szCs w:val="26"/>
        </w:rPr>
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</w:r>
      <w:r w:rsidRPr="001E33E4">
        <w:rPr>
          <w:sz w:val="26"/>
          <w:szCs w:val="26"/>
        </w:rPr>
        <w:t>.</w:t>
      </w:r>
    </w:p>
    <w:p w:rsidR="00AA5A4D" w:rsidRPr="004867A0" w:rsidRDefault="004867A0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E33E4" w:rsidRPr="001E33E4">
        <w:rPr>
          <w:sz w:val="26"/>
          <w:szCs w:val="26"/>
        </w:rPr>
        <w:t>реть</w:t>
      </w:r>
      <w:r>
        <w:rPr>
          <w:sz w:val="26"/>
          <w:szCs w:val="26"/>
        </w:rPr>
        <w:t>я</w:t>
      </w:r>
      <w:r w:rsidR="001E33E4" w:rsidRPr="001E33E4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а</w:t>
      </w:r>
      <w:r w:rsidR="00D47EC7">
        <w:rPr>
          <w:sz w:val="26"/>
          <w:szCs w:val="26"/>
        </w:rPr>
        <w:t xml:space="preserve"> </w:t>
      </w:r>
      <w:r w:rsidRPr="001E33E4">
        <w:rPr>
          <w:sz w:val="26"/>
          <w:szCs w:val="26"/>
        </w:rPr>
        <w:t xml:space="preserve">муниципальной программы </w:t>
      </w:r>
      <w:r w:rsidR="001E33E4" w:rsidRPr="001E33E4">
        <w:rPr>
          <w:sz w:val="26"/>
          <w:szCs w:val="26"/>
        </w:rPr>
        <w:t>«</w:t>
      </w:r>
      <w:hyperlink r:id="rId20" w:history="1">
        <w:r w:rsidR="00AA5A4D" w:rsidRPr="001E33E4">
          <w:rPr>
            <w:sz w:val="26"/>
            <w:szCs w:val="26"/>
          </w:rPr>
          <w:t>Оптимизация управления муниципальным долгом</w:t>
        </w:r>
      </w:hyperlink>
      <w:r w:rsidR="00AA5A4D" w:rsidRPr="001E33E4">
        <w:rPr>
          <w:sz w:val="26"/>
          <w:szCs w:val="26"/>
        </w:rPr>
        <w:t xml:space="preserve"> Усть-Абаканского района</w:t>
      </w:r>
      <w:r w:rsidR="001E33E4" w:rsidRPr="001E33E4">
        <w:rPr>
          <w:sz w:val="26"/>
          <w:szCs w:val="26"/>
        </w:rPr>
        <w:t xml:space="preserve">» </w:t>
      </w:r>
      <w:r w:rsidRPr="004867A0">
        <w:rPr>
          <w:sz w:val="26"/>
          <w:szCs w:val="26"/>
        </w:rPr>
        <w:t>будет решаться путем реализации мероприятий</w:t>
      </w:r>
      <w:r>
        <w:rPr>
          <w:sz w:val="26"/>
          <w:szCs w:val="26"/>
        </w:rPr>
        <w:t>:</w:t>
      </w:r>
    </w:p>
    <w:p w:rsidR="00AA5A4D" w:rsidRPr="001E33E4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С</w:t>
      </w:r>
      <w:r w:rsidR="00AA5A4D" w:rsidRPr="001E33E4">
        <w:rPr>
          <w:sz w:val="26"/>
          <w:szCs w:val="26"/>
        </w:rPr>
        <w:t>воевременное исполнение долговых обязательств: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 </w:t>
      </w:r>
      <w:hyperlink r:id="rId21" w:history="1">
        <w:r w:rsidR="00AA5A4D" w:rsidRPr="00E26ECA">
          <w:rPr>
            <w:rFonts w:ascii="Times New Roman" w:hAnsi="Times New Roman"/>
            <w:sz w:val="26"/>
            <w:szCs w:val="26"/>
          </w:rPr>
          <w:t>соблюдение ограничений по объему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муниципального долга и расходам на его обслуживание, установленных Бюджетным </w:t>
      </w:r>
      <w:hyperlink r:id="rId22" w:history="1">
        <w:r w:rsidR="00AA5A4D" w:rsidRPr="00E26ECA">
          <w:rPr>
            <w:rFonts w:ascii="Times New Roman" w:hAnsi="Times New Roman"/>
            <w:sz w:val="26"/>
            <w:szCs w:val="26"/>
          </w:rPr>
          <w:t>кодексом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23" w:history="1">
        <w:r w:rsidR="00AA5A4D" w:rsidRPr="00E26ECA">
          <w:rPr>
            <w:rFonts w:ascii="Times New Roman" w:hAnsi="Times New Roman"/>
            <w:sz w:val="26"/>
            <w:szCs w:val="26"/>
          </w:rPr>
          <w:t>оптимизация структуры долга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в целях минимизации стоимости его обслуживания и минимизации рисков рефинансирования;</w:t>
      </w:r>
    </w:p>
    <w:p w:rsidR="00AA5A4D" w:rsidRPr="00E26ECA" w:rsidRDefault="001E33E4" w:rsidP="001E33E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26ECA">
        <w:rPr>
          <w:sz w:val="26"/>
          <w:szCs w:val="26"/>
        </w:rPr>
        <w:t xml:space="preserve">- </w:t>
      </w:r>
      <w:hyperlink r:id="rId24" w:history="1">
        <w:r w:rsidR="00AA5A4D" w:rsidRPr="00E26ECA">
          <w:rPr>
            <w:sz w:val="26"/>
            <w:szCs w:val="26"/>
          </w:rPr>
          <w:t>обеспечение своевременного исполнения долговых обязательств</w:t>
        </w:r>
      </w:hyperlink>
      <w:r w:rsidR="00AA5A4D" w:rsidRPr="00E26ECA">
        <w:rPr>
          <w:sz w:val="26"/>
          <w:szCs w:val="26"/>
        </w:rPr>
        <w:t xml:space="preserve"> с целью сохранения репутации добросовестного заемщика;</w:t>
      </w:r>
    </w:p>
    <w:p w:rsidR="00AA5A4D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5" w:history="1">
        <w:r w:rsidR="00AA5A4D" w:rsidRPr="00E26ECA">
          <w:rPr>
            <w:rFonts w:ascii="Times New Roman" w:hAnsi="Times New Roman"/>
            <w:sz w:val="26"/>
            <w:szCs w:val="26"/>
          </w:rPr>
          <w:t>своевременный и достоверный учет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долговых обязательств.</w:t>
      </w:r>
      <w:r w:rsidR="00AA5A4D" w:rsidRPr="00575FB8">
        <w:rPr>
          <w:rFonts w:ascii="Times New Roman" w:hAnsi="Times New Roman"/>
          <w:sz w:val="26"/>
          <w:szCs w:val="26"/>
        </w:rPr>
        <w:tab/>
      </w:r>
    </w:p>
    <w:p w:rsidR="00AA5A4D" w:rsidRPr="00055C5F" w:rsidRDefault="00494AF2" w:rsidP="00055C5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C5F">
        <w:rPr>
          <w:rFonts w:ascii="Times New Roman" w:hAnsi="Times New Roman"/>
          <w:sz w:val="26"/>
          <w:szCs w:val="26"/>
        </w:rPr>
        <w:t>Для достижения положительных результатов в рамках четвертой задачи</w:t>
      </w:r>
      <w:r w:rsidR="004867A0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r w:rsidR="00055C5F" w:rsidRPr="00055C5F">
        <w:rPr>
          <w:rFonts w:ascii="Times New Roman" w:hAnsi="Times New Roman"/>
          <w:sz w:val="26"/>
          <w:szCs w:val="26"/>
        </w:rPr>
        <w:t>«</w:t>
      </w:r>
      <w:hyperlink r:id="rId26" w:history="1">
        <w:r w:rsidRPr="00055C5F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055C5F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055C5F" w:rsidRPr="00055C5F">
        <w:rPr>
          <w:rFonts w:ascii="Times New Roman" w:hAnsi="Times New Roman"/>
          <w:sz w:val="26"/>
          <w:szCs w:val="26"/>
        </w:rPr>
        <w:t>»</w:t>
      </w:r>
      <w:r w:rsidRPr="00055C5F">
        <w:rPr>
          <w:rFonts w:ascii="Times New Roman" w:hAnsi="Times New Roman"/>
          <w:sz w:val="26"/>
          <w:szCs w:val="26"/>
        </w:rPr>
        <w:t xml:space="preserve"> предусмотрен комплекс мероприятий</w:t>
      </w:r>
      <w:r w:rsidR="00316FB9">
        <w:rPr>
          <w:rFonts w:ascii="Times New Roman" w:hAnsi="Times New Roman"/>
          <w:sz w:val="26"/>
          <w:szCs w:val="26"/>
        </w:rPr>
        <w:t>,</w:t>
      </w:r>
      <w:r w:rsidRPr="00055C5F">
        <w:rPr>
          <w:rFonts w:ascii="Times New Roman" w:hAnsi="Times New Roman"/>
          <w:sz w:val="26"/>
          <w:szCs w:val="26"/>
        </w:rPr>
        <w:t xml:space="preserve"> </w:t>
      </w:r>
      <w:r w:rsidR="00AA5A4D" w:rsidRPr="00055C5F">
        <w:rPr>
          <w:rFonts w:ascii="Times New Roman" w:hAnsi="Times New Roman"/>
          <w:sz w:val="26"/>
          <w:szCs w:val="26"/>
        </w:rPr>
        <w:t>направленны</w:t>
      </w:r>
      <w:r w:rsidRPr="00055C5F">
        <w:rPr>
          <w:rFonts w:ascii="Times New Roman" w:hAnsi="Times New Roman"/>
          <w:sz w:val="26"/>
          <w:szCs w:val="26"/>
        </w:rPr>
        <w:t>х</w:t>
      </w:r>
      <w:r w:rsidR="00AA5A4D" w:rsidRPr="00055C5F">
        <w:rPr>
          <w:rFonts w:ascii="Times New Roman" w:hAnsi="Times New Roman"/>
          <w:sz w:val="26"/>
          <w:szCs w:val="26"/>
        </w:rPr>
        <w:t xml:space="preserve"> на обеспечение реализации муниципальной  программы:</w:t>
      </w:r>
    </w:p>
    <w:p w:rsidR="00AA5A4D" w:rsidRPr="00055C5F" w:rsidRDefault="00055C5F" w:rsidP="00055C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055C5F">
        <w:rPr>
          <w:sz w:val="26"/>
          <w:szCs w:val="26"/>
        </w:rPr>
        <w:t>И</w:t>
      </w:r>
      <w:r w:rsidR="00AA5A4D" w:rsidRPr="00055C5F">
        <w:rPr>
          <w:sz w:val="26"/>
          <w:szCs w:val="26"/>
        </w:rPr>
        <w:t>нформационно-аналитическ</w:t>
      </w:r>
      <w:r>
        <w:rPr>
          <w:sz w:val="26"/>
          <w:szCs w:val="26"/>
        </w:rPr>
        <w:t xml:space="preserve">ое, </w:t>
      </w:r>
      <w:r w:rsidR="00AA5A4D" w:rsidRPr="00055C5F">
        <w:rPr>
          <w:sz w:val="26"/>
          <w:szCs w:val="26"/>
        </w:rPr>
        <w:t>организационно-</w:t>
      </w:r>
      <w:r>
        <w:rPr>
          <w:sz w:val="26"/>
          <w:szCs w:val="26"/>
        </w:rPr>
        <w:t xml:space="preserve">техническое </w:t>
      </w:r>
      <w:r w:rsidR="00AA5A4D" w:rsidRPr="00055C5F">
        <w:rPr>
          <w:sz w:val="26"/>
          <w:szCs w:val="26"/>
        </w:rPr>
        <w:t>сопровождение программы,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развитие единой интегрированной информационной системы управления общественными финансами 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575FB8">
        <w:rPr>
          <w:rFonts w:ascii="Times New Roman" w:hAnsi="Times New Roman"/>
          <w:sz w:val="26"/>
          <w:szCs w:val="26"/>
        </w:rPr>
        <w:t xml:space="preserve"> электронного бюджета (в том числе модернизация уже имеющихся информационных баз (системы планирования и исполнения бюджета, управления долгом, кассовым планом;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 xml:space="preserve">реестр расходных обязательств, сводная бюджетная роспись, реестр муниципальных контрактов, доклады о результатах и основных направлениях деятельности и т.д.), а также создание технологии их </w:t>
      </w:r>
      <w:proofErr w:type="spellStart"/>
      <w:r w:rsidR="00AA5A4D" w:rsidRPr="00575FB8">
        <w:rPr>
          <w:rFonts w:ascii="Times New Roman" w:hAnsi="Times New Roman"/>
          <w:sz w:val="26"/>
          <w:szCs w:val="26"/>
        </w:rPr>
        <w:t>взаимоувязки</w:t>
      </w:r>
      <w:proofErr w:type="spellEnd"/>
      <w:r w:rsidR="00AA5A4D" w:rsidRPr="00575FB8">
        <w:rPr>
          <w:rFonts w:ascii="Times New Roman" w:hAnsi="Times New Roman"/>
          <w:sz w:val="26"/>
          <w:szCs w:val="26"/>
        </w:rPr>
        <w:t xml:space="preserve"> между собой, а также интеграции существующих и создаваемых информационных ресурсов в системе электронного бюджета), размещение информации в информационной системе, доступ к которой осуществляется через единый портал бюджетно</w:t>
      </w:r>
      <w:r w:rsidR="00D47EC7">
        <w:rPr>
          <w:rFonts w:ascii="Times New Roman" w:hAnsi="Times New Roman"/>
          <w:sz w:val="26"/>
          <w:szCs w:val="26"/>
        </w:rPr>
        <w:t>й системы Российской Федерации</w:t>
      </w:r>
      <w:r w:rsidR="00AA5A4D" w:rsidRPr="00575FB8">
        <w:rPr>
          <w:rFonts w:ascii="Times New Roman" w:hAnsi="Times New Roman"/>
          <w:sz w:val="26"/>
          <w:szCs w:val="26"/>
        </w:rPr>
        <w:t>;</w:t>
      </w:r>
      <w:proofErr w:type="gramEnd"/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объема и регулярности обновления общедоступной информации о муниципальных финансах;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обеспечение публичности информации о плановых и фактических результатах деятельности органов местного самоуправления, муниципальных учреждений;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обеспечение условий для осуществления общественного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принятием решений в сфере муниципальных финансов.</w:t>
      </w:r>
    </w:p>
    <w:p w:rsidR="00AA5A4D" w:rsidRPr="00055C5F" w:rsidRDefault="00AA5A4D" w:rsidP="00AA5A4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4.2. </w:t>
      </w:r>
      <w:r w:rsidR="00055C5F">
        <w:rPr>
          <w:sz w:val="26"/>
          <w:szCs w:val="26"/>
        </w:rPr>
        <w:t>М</w:t>
      </w:r>
      <w:r w:rsidRPr="00055C5F">
        <w:rPr>
          <w:sz w:val="26"/>
          <w:szCs w:val="26"/>
        </w:rPr>
        <w:t>ониторинг реализации мероприятий программы</w:t>
      </w:r>
    </w:p>
    <w:p w:rsidR="00AA5A4D" w:rsidRPr="00055C5F" w:rsidRDefault="00AA5A4D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4.3. </w:t>
      </w:r>
      <w:r w:rsidR="00055C5F">
        <w:rPr>
          <w:sz w:val="26"/>
          <w:szCs w:val="26"/>
        </w:rPr>
        <w:t>П</w:t>
      </w:r>
      <w:r w:rsidRPr="00055C5F">
        <w:rPr>
          <w:sz w:val="26"/>
          <w:szCs w:val="26"/>
        </w:rPr>
        <w:t>овышение эффективности деятельности органов местного самоуправления,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организационное обеспечение  правовых  основ 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совершенствование  кадрового потенциала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квалификации муниципальных служащих и лиц, замещающих муниципальные должности, переподготовка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информационное сопровождение муниципальной службы.</w:t>
      </w:r>
    </w:p>
    <w:p w:rsidR="00AA5A4D" w:rsidRDefault="00AA5A4D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A69">
        <w:rPr>
          <w:sz w:val="26"/>
          <w:szCs w:val="26"/>
        </w:rPr>
        <w:t>Выполнение мероприятий по всем вышеуказанным направлениям позволит создать организационные и правовые предпосылки для повышения эффективности управления муниципальными финансами в Усть</w:t>
      </w:r>
      <w:r>
        <w:rPr>
          <w:sz w:val="26"/>
          <w:szCs w:val="26"/>
        </w:rPr>
        <w:t>-</w:t>
      </w:r>
      <w:r w:rsidRPr="00592A69">
        <w:rPr>
          <w:sz w:val="26"/>
          <w:szCs w:val="26"/>
        </w:rPr>
        <w:t>Абаканском районе.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осуществления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ходом выполнения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предполагается один раз в квартал проводить мониторинг реализации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программы, ежегодно по итогам отчетного финансового года проводить оценку эффективности реализации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результатам вышеуказанных мероприятий при необходимости будет проводиться корректировка </w:t>
      </w:r>
      <w:r w:rsidR="00D47EC7">
        <w:rPr>
          <w:rFonts w:eastAsiaTheme="minorHAnsi"/>
          <w:sz w:val="26"/>
          <w:szCs w:val="26"/>
          <w:lang w:eastAsia="en-US"/>
        </w:rPr>
        <w:t xml:space="preserve">муниципальной </w:t>
      </w:r>
      <w:r>
        <w:rPr>
          <w:rFonts w:eastAsiaTheme="minorHAnsi"/>
          <w:sz w:val="26"/>
          <w:szCs w:val="26"/>
          <w:lang w:eastAsia="en-US"/>
        </w:rPr>
        <w:t>программы.</w:t>
      </w:r>
    </w:p>
    <w:p w:rsidR="00170554" w:rsidRPr="00592A69" w:rsidRDefault="00170554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A4D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Pr="007076E1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B3825" w:rsidRPr="007076E1" w:rsidRDefault="002B3825" w:rsidP="00707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3EC9" w:rsidRPr="002B3825" w:rsidRDefault="00743EC9" w:rsidP="00743EC9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60F3">
        <w:rPr>
          <w:b/>
          <w:sz w:val="26"/>
          <w:szCs w:val="26"/>
        </w:rPr>
        <w:t>2. Описание рисков реализации муниципальной программы</w:t>
      </w:r>
    </w:p>
    <w:p w:rsidR="00615EC0" w:rsidRPr="00743EC9" w:rsidRDefault="00615EC0" w:rsidP="002B3825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связана с различными рисками, обусловленными как внутренними факторами, так и внешними факторами, на которые оказать влияние не представляется возможным.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К рискам муниципальной программы, обусловленным внешними факторами, относятся: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изменения федерального и республиканского законодательства, уменьшающие доходы и (или) увеличивающие расходы бюджета муниципального образования Усть-Абаканский район;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внешней экономической ситуации, что может привести к снижению доходов, ухудшению динамики основных показателей, снижению темпов экономического роста, что, в свою очередь, может негативно сказаться на достижении заложенных в муниципальной программе целевых показателей.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Основными внутренними факторами являются: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экономической ситуации района, что повлечет за собой увеличение дефицита бюджета муниципального образования Усть-Абаканский район, увеличение объема муниципального долга и стоимости его обслуживания;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снижение эффективности планируемых мер правового регулирования, требующее выработки согласованных решений органов муниципальной власти Усть-Абаканского района в сфере стратегического планирования.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Для минимизации рисков предлагается: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учет экономической ситуации в 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Усть-Абаканском районе </w:t>
      </w:r>
      <w:r w:rsidRPr="00743EC9">
        <w:rPr>
          <w:rFonts w:ascii="Times New Roman" w:hAnsi="Times New Roman" w:cs="Times New Roman"/>
          <w:sz w:val="26"/>
          <w:szCs w:val="26"/>
        </w:rPr>
        <w:t>при бюджетном прогнозировании;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систематический контроль достижения поставленных задач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муниципальной</w:t>
      </w:r>
      <w:r w:rsidRPr="00743EC9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проведение аналитических мероприятий;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корректировка показателей, мероприятий и сроков их исполнения;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EC7">
        <w:rPr>
          <w:rFonts w:ascii="Times New Roman" w:hAnsi="Times New Roman" w:cs="Times New Roman"/>
          <w:sz w:val="26"/>
          <w:szCs w:val="26"/>
        </w:rPr>
        <w:t xml:space="preserve">- формирование проекта бюджета </w:t>
      </w:r>
      <w:r w:rsidR="00743EC9" w:rsidRPr="00D47EC7">
        <w:rPr>
          <w:rFonts w:ascii="Times New Roman" w:hAnsi="Times New Roman" w:cs="Times New Roman"/>
          <w:sz w:val="26"/>
          <w:szCs w:val="26"/>
        </w:rPr>
        <w:t>муниципального образования Усть-Абаканский район</w:t>
      </w:r>
      <w:r w:rsidRPr="00D47EC7">
        <w:rPr>
          <w:rFonts w:ascii="Times New Roman" w:hAnsi="Times New Roman" w:cs="Times New Roman"/>
          <w:sz w:val="26"/>
          <w:szCs w:val="26"/>
        </w:rPr>
        <w:t xml:space="preserve"> исходя из </w:t>
      </w:r>
      <w:r w:rsidR="00A35C3C" w:rsidRPr="00D47EC7">
        <w:rPr>
          <w:rFonts w:ascii="Times New Roman" w:hAnsi="Times New Roman" w:cs="Times New Roman"/>
          <w:sz w:val="26"/>
          <w:szCs w:val="26"/>
        </w:rPr>
        <w:t>среднесрочного</w:t>
      </w:r>
      <w:r w:rsidRPr="00D47EC7">
        <w:rPr>
          <w:rFonts w:ascii="Times New Roman" w:hAnsi="Times New Roman" w:cs="Times New Roman"/>
          <w:sz w:val="26"/>
          <w:szCs w:val="26"/>
        </w:rPr>
        <w:t xml:space="preserve"> прогноза социально-экономического развития </w:t>
      </w:r>
      <w:r w:rsidR="00743EC9" w:rsidRPr="00D47EC7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D47EC7">
        <w:rPr>
          <w:rFonts w:ascii="Times New Roman" w:hAnsi="Times New Roman" w:cs="Times New Roman"/>
          <w:sz w:val="26"/>
          <w:szCs w:val="26"/>
        </w:rPr>
        <w:t>;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мониторинг изменений бюджетного и налогового законодательства на федеральном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 и республиканском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уровне и оценка влияния этих факторов на бюджетный процесс </w:t>
      </w:r>
      <w:r w:rsidR="00743EC9" w:rsidRPr="00743EC9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повышение прозрачности и подотчетности деятельности </w:t>
      </w:r>
      <w:r w:rsidR="00C36F8A">
        <w:rPr>
          <w:rFonts w:ascii="Times New Roman" w:hAnsi="Times New Roman" w:cs="Times New Roman"/>
          <w:sz w:val="26"/>
          <w:szCs w:val="26"/>
        </w:rPr>
        <w:t>орган</w:t>
      </w:r>
      <w:r w:rsidR="00D47EC7">
        <w:rPr>
          <w:rFonts w:ascii="Times New Roman" w:hAnsi="Times New Roman" w:cs="Times New Roman"/>
          <w:sz w:val="26"/>
          <w:szCs w:val="26"/>
        </w:rPr>
        <w:t>ов</w:t>
      </w:r>
      <w:r w:rsidR="00C36F8A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8F02D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Усть-Абаканск</w:t>
      </w:r>
      <w:r w:rsidR="008F02D0">
        <w:rPr>
          <w:rFonts w:ascii="Times New Roman" w:hAnsi="Times New Roman" w:cs="Times New Roman"/>
          <w:sz w:val="26"/>
          <w:szCs w:val="26"/>
        </w:rPr>
        <w:t>ий</w:t>
      </w:r>
      <w:r w:rsidR="00D47EC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43EC9">
        <w:rPr>
          <w:rFonts w:ascii="Times New Roman" w:hAnsi="Times New Roman" w:cs="Times New Roman"/>
          <w:sz w:val="26"/>
          <w:szCs w:val="26"/>
        </w:rPr>
        <w:t xml:space="preserve">, повышение </w:t>
      </w:r>
      <w:proofErr w:type="gramStart"/>
      <w:r w:rsidRPr="00743EC9">
        <w:rPr>
          <w:rFonts w:ascii="Times New Roman" w:hAnsi="Times New Roman" w:cs="Times New Roman"/>
          <w:sz w:val="26"/>
          <w:szCs w:val="26"/>
        </w:rPr>
        <w:t xml:space="preserve">качества финансового менеджмента организаций сектора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муниципального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сохранение основных принципов распределения межбюджетных трансфертов (в первую очередь дотаций) бюджетам муниципалитетов.</w:t>
      </w:r>
    </w:p>
    <w:p w:rsidR="004867A0" w:rsidRDefault="004867A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867A0" w:rsidSect="004867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686" w:rsidRPr="00524686" w:rsidRDefault="00524686" w:rsidP="00524686">
      <w:pPr>
        <w:pStyle w:val="ConsPlusNormal"/>
        <w:ind w:left="10490" w:firstLine="0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Toc435104050"/>
      <w:r w:rsidRPr="0052468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C37BA4" w:rsidRDefault="00C37BA4" w:rsidP="00524686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524686" w:rsidRPr="00524686" w:rsidRDefault="00524686" w:rsidP="0052468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2"/>
        <w:gridCol w:w="2126"/>
        <w:gridCol w:w="1275"/>
        <w:gridCol w:w="1276"/>
        <w:gridCol w:w="2694"/>
        <w:gridCol w:w="3543"/>
        <w:gridCol w:w="1701"/>
      </w:tblGrid>
      <w:tr w:rsidR="00D5686E" w:rsidRPr="00216ECD" w:rsidTr="00535DC5">
        <w:tc>
          <w:tcPr>
            <w:tcW w:w="2472" w:type="dxa"/>
            <w:gridSpan w:val="2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551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4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543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D5686E" w:rsidRPr="00216ECD" w:rsidRDefault="00D5686E" w:rsidP="00535DC5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6ECD">
              <w:rPr>
                <w:rFonts w:ascii="Times New Roman" w:hAnsi="Times New Roman" w:cs="Times New Roman"/>
                <w:sz w:val="16"/>
                <w:szCs w:val="16"/>
              </w:rPr>
              <w:t xml:space="preserve">(номер показателя, характеризующего результат </w:t>
            </w:r>
            <w:proofErr w:type="gramEnd"/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16"/>
                <w:szCs w:val="16"/>
              </w:rPr>
              <w:t>реализации основного мероприятия)</w:t>
            </w:r>
          </w:p>
        </w:tc>
      </w:tr>
      <w:tr w:rsidR="00D5686E" w:rsidRPr="00216ECD" w:rsidTr="00535DC5">
        <w:tc>
          <w:tcPr>
            <w:tcW w:w="2472" w:type="dxa"/>
            <w:gridSpan w:val="2"/>
            <w:vMerge/>
          </w:tcPr>
          <w:p w:rsidR="00D5686E" w:rsidRPr="00216ECD" w:rsidRDefault="00D5686E" w:rsidP="00535DC5"/>
        </w:tc>
        <w:tc>
          <w:tcPr>
            <w:tcW w:w="2126" w:type="dxa"/>
            <w:vMerge/>
          </w:tcPr>
          <w:p w:rsidR="00D5686E" w:rsidRPr="00216ECD" w:rsidRDefault="00D5686E" w:rsidP="00535DC5"/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94" w:type="dxa"/>
            <w:vMerge/>
          </w:tcPr>
          <w:p w:rsidR="00D5686E" w:rsidRPr="00216ECD" w:rsidRDefault="00D5686E" w:rsidP="00535DC5"/>
        </w:tc>
        <w:tc>
          <w:tcPr>
            <w:tcW w:w="3543" w:type="dxa"/>
            <w:vMerge/>
          </w:tcPr>
          <w:p w:rsidR="00D5686E" w:rsidRPr="00216ECD" w:rsidRDefault="00D5686E" w:rsidP="00535DC5"/>
        </w:tc>
        <w:tc>
          <w:tcPr>
            <w:tcW w:w="1701" w:type="dxa"/>
            <w:vMerge/>
          </w:tcPr>
          <w:p w:rsidR="00D5686E" w:rsidRPr="00216ECD" w:rsidRDefault="00D5686E" w:rsidP="00535DC5"/>
        </w:tc>
      </w:tr>
      <w:tr w:rsidR="00D5686E" w:rsidRPr="00216ECD" w:rsidTr="00535DC5">
        <w:tc>
          <w:tcPr>
            <w:tcW w:w="15087" w:type="dxa"/>
            <w:gridSpan w:val="8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«Осуществление муниципальных функций в финансовой сфере»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Формирование, размещение и своевременное обновление  на официальном сайте Усть-Абаканского района брошюры «Бюджет для граждан»</w:t>
            </w:r>
          </w:p>
        </w:tc>
        <w:tc>
          <w:tcPr>
            <w:tcW w:w="3543" w:type="dxa"/>
          </w:tcPr>
          <w:p w:rsidR="00D5686E" w:rsidRPr="00216ECD" w:rsidRDefault="00DE1281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568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оздание нормативной правовой базы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для бюджетного планирования;</w:t>
            </w:r>
          </w:p>
          <w:p w:rsidR="00D5686E" w:rsidRPr="00216ECD" w:rsidRDefault="00DE1281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нормативно-методическое обеспечение бюджетного процесса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программно-целевых методов управления;</w:t>
            </w:r>
          </w:p>
          <w:p w:rsidR="00D5686E" w:rsidRPr="00216ECD" w:rsidRDefault="00DE1281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обеспечение бюджетного процесса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Усть-Абаканском районе, организация планирования и исполнения бюджета, ведения бюджетного учета и формирования бюджетной отчетности;</w:t>
            </w:r>
          </w:p>
          <w:p w:rsidR="00D5686E" w:rsidRDefault="00DE1281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повышение прозрачности и открытости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бюджетного процесса в Усть-Абаканском районе;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формирование резервного фонда органов местного самоуправления;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органа местного самоуправления.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«Выравнивание бюджетной обеспеченности и обеспечение сбалансированности бюджетов муниципальных образований Усть-Абаканского района»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дотаций бюджетам поселений по утвержденным методикам. 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Достижение уровня расчетной бюджетной обеспеченности населения Усть-Абаканского района после выравнивания в среднем по району равному 1</w:t>
            </w:r>
          </w:p>
        </w:tc>
        <w:tc>
          <w:tcPr>
            <w:tcW w:w="3543" w:type="dxa"/>
          </w:tcPr>
          <w:p w:rsidR="00D5686E" w:rsidRPr="008F02D0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>редоставление дотаций на выравнивание бюджетной обеспеченности поселений;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/>
                <w:sz w:val="24"/>
                <w:szCs w:val="24"/>
              </w:rPr>
              <w:t>- предоставление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3,   4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государственной политики в сфере государственных закупок»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МКУ «Усть-Абаканская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правовая служба».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сфере закупок 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для муниципальных нужд.</w:t>
            </w: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беспечение деятельности подведомственных учреждений (обеспечение деятельности МКУ «Усть-Абаканская районная правовая служба»);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всех стадий процесса муниципальных закупок;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развитие системы централизации закупок;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 xml:space="preserve">осуществление мер, направленных на расширение доступа субъектов малого и среднего предпринимательства к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заказам.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переданных полномочий»</w:t>
            </w:r>
          </w:p>
        </w:tc>
        <w:tc>
          <w:tcPr>
            <w:tcW w:w="2268" w:type="dxa"/>
            <w:gridSpan w:val="2"/>
          </w:tcPr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shd w:val="clear" w:color="auto" w:fill="auto"/>
          </w:tcPr>
          <w:p w:rsidR="00D5686E" w:rsidRPr="008F02D0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в МО Усть-Абаканский район.</w:t>
            </w: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государственных полномочий по образованию и обеспечению деятельности комиссий по делам несовершеннолетних и защите их прав;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созданию, организации и обеспечению деятельности административных комиссий муниципальных образований;</w:t>
            </w:r>
          </w:p>
          <w:p w:rsidR="00D5686E" w:rsidRPr="00216ECD" w:rsidRDefault="00D5686E" w:rsidP="00535DC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</w:pPr>
            <w:r w:rsidRPr="00216ECD">
      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правонарушениях.</w:t>
            </w:r>
          </w:p>
        </w:tc>
        <w:tc>
          <w:tcPr>
            <w:tcW w:w="1701" w:type="dxa"/>
            <w:shd w:val="clear" w:color="auto" w:fill="auto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«Своевременное исполнение долговых обязательств»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Объем внутреннего муниципального долга не превышает годовой объем доходов бюджета без учета объема безвозмездных поступлений</w:t>
            </w:r>
          </w:p>
        </w:tc>
        <w:tc>
          <w:tcPr>
            <w:tcW w:w="3543" w:type="dxa"/>
          </w:tcPr>
          <w:p w:rsidR="00D5686E" w:rsidRPr="00216ECD" w:rsidRDefault="00DE1281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568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облюдение ограничений по объему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и расходам на его обслуживание, установленных Бюджетным </w:t>
            </w:r>
            <w:hyperlink r:id="rId32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D5686E" w:rsidRPr="00216ECD" w:rsidRDefault="00DE1281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оптимизация структуры долга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целях минимизации стоимости его обслуживания и минимизации рисков рефинансирования;</w:t>
            </w:r>
          </w:p>
          <w:p w:rsidR="00D5686E" w:rsidRPr="00216ECD" w:rsidRDefault="00DE1281" w:rsidP="00535DC5">
            <w:pPr>
              <w:autoSpaceDE w:val="0"/>
              <w:autoSpaceDN w:val="0"/>
              <w:adjustRightInd w:val="0"/>
            </w:pPr>
            <w:hyperlink r:id="rId34" w:history="1">
              <w:r w:rsidR="00D5686E" w:rsidRPr="00216ECD">
                <w:t>обеспечение своевременного исполнения долговых обязательств</w:t>
              </w:r>
            </w:hyperlink>
            <w:r w:rsidR="00D5686E" w:rsidRPr="00216ECD">
              <w:t xml:space="preserve"> с целью </w:t>
            </w:r>
            <w:r w:rsidR="00D5686E" w:rsidRPr="00216ECD">
              <w:lastRenderedPageBreak/>
              <w:t>сохранения репутации добросовестного заемщика;</w:t>
            </w:r>
          </w:p>
          <w:p w:rsidR="00D5686E" w:rsidRPr="00216ECD" w:rsidRDefault="00DE1281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686E" w:rsidRPr="00216ECD">
                <w:rPr>
                  <w:rFonts w:ascii="Times New Roman" w:hAnsi="Times New Roman" w:cs="Times New Roman"/>
                  <w:sz w:val="24"/>
                  <w:szCs w:val="24"/>
                </w:rPr>
                <w:t>своевременный и достоверный учет</w:t>
              </w:r>
            </w:hyperlink>
            <w:r w:rsidR="00D5686E"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3D6C90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6.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расходных обязательств поселений на решение вопросов местного 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иных межбюджетных трансфертов бюджетам поселений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</w:t>
            </w:r>
            <w:r>
              <w:rPr>
                <w:rFonts w:ascii="Times New Roman" w:hAnsi="Times New Roman"/>
                <w:sz w:val="24"/>
                <w:szCs w:val="24"/>
              </w:rPr>
              <w:t>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района;</w:t>
            </w:r>
          </w:p>
          <w:p w:rsidR="00D5686E" w:rsidRPr="00216ECD" w:rsidRDefault="00D5686E" w:rsidP="00535DC5">
            <w:pPr>
              <w:jc w:val="both"/>
            </w:pPr>
            <w:r w:rsidRPr="00216ECD">
              <w:t xml:space="preserve">Управление </w:t>
            </w:r>
            <w:r>
              <w:t>сельского хозяйства</w:t>
            </w:r>
            <w:r w:rsidRPr="00216ECD">
              <w:t>;</w:t>
            </w:r>
          </w:p>
          <w:p w:rsidR="00D5686E" w:rsidRPr="00216ECD" w:rsidRDefault="00D5686E" w:rsidP="00535DC5">
            <w:pPr>
              <w:jc w:val="both"/>
            </w:pPr>
            <w:r w:rsidRPr="00216ECD">
              <w:t>Управление образования;</w:t>
            </w:r>
          </w:p>
          <w:p w:rsidR="00D5686E" w:rsidRPr="00216ECD" w:rsidRDefault="00D5686E" w:rsidP="00535DC5">
            <w:pPr>
              <w:jc w:val="both"/>
            </w:pPr>
            <w:r w:rsidRPr="00216ECD">
              <w:rPr>
                <w:color w:val="000000"/>
              </w:rPr>
              <w:t>Управление имущественных</w:t>
            </w:r>
            <w:r>
              <w:rPr>
                <w:color w:val="000000"/>
              </w:rPr>
              <w:t xml:space="preserve"> и земельных</w:t>
            </w:r>
            <w:r w:rsidRPr="00216ECD">
              <w:rPr>
                <w:color w:val="000000"/>
              </w:rPr>
              <w:t xml:space="preserve"> отношений</w:t>
            </w:r>
            <w:r w:rsidRPr="00216ECD">
              <w:t>;</w:t>
            </w:r>
          </w:p>
          <w:p w:rsidR="00D5686E" w:rsidRDefault="00D5686E" w:rsidP="00535DC5">
            <w:pPr>
              <w:ind w:right="-219"/>
              <w:jc w:val="both"/>
            </w:pPr>
            <w:r w:rsidRPr="00216ECD">
              <w:t xml:space="preserve">Управление </w:t>
            </w:r>
          </w:p>
          <w:p w:rsidR="00D5686E" w:rsidRPr="00216ECD" w:rsidRDefault="00D5686E" w:rsidP="00535DC5">
            <w:pPr>
              <w:ind w:right="-219"/>
              <w:jc w:val="both"/>
            </w:pPr>
            <w:r w:rsidRPr="00216ECD">
              <w:t>ЖКХ</w:t>
            </w:r>
            <w:r>
              <w:t xml:space="preserve">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 w:rsidRPr="00216ECD">
              <w:t xml:space="preserve"> строительства;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УКМПСТ.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 – 100%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рганизационное обеспечение  правовых  основ  муниципальной службы;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овершенствование  кадрового потенциала муниципальной службы;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овышение квалификации муниципальных служащих и лиц, замещающих муниципальные должности, переподготовка;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информационное сопровождение муниципальной службы.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2E97" w:rsidRDefault="00D12E97" w:rsidP="00D12E97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D12E97" w:rsidSect="00E5505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12E97" w:rsidRPr="00524686" w:rsidRDefault="00D12E97" w:rsidP="00D12E97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A4634B">
        <w:rPr>
          <w:rFonts w:ascii="Times New Roman" w:hAnsi="Times New Roman" w:cs="Times New Roman"/>
          <w:sz w:val="26"/>
          <w:szCs w:val="26"/>
        </w:rPr>
        <w:t>2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D12E97" w:rsidRDefault="00D12E97" w:rsidP="00D12E97">
      <w:pPr>
        <w:rPr>
          <w:highlight w:val="yellow"/>
          <w:lang w:eastAsia="en-US"/>
        </w:rPr>
      </w:pPr>
    </w:p>
    <w:p w:rsidR="00BF732E" w:rsidRDefault="00BF732E" w:rsidP="00D12E97">
      <w:pPr>
        <w:rPr>
          <w:highlight w:val="yellow"/>
          <w:lang w:eastAsia="en-US"/>
        </w:rPr>
      </w:pP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BF732E" w:rsidRPr="00EA3BE7" w:rsidRDefault="00BF732E" w:rsidP="00D12E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134"/>
        <w:gridCol w:w="850"/>
        <w:gridCol w:w="851"/>
        <w:gridCol w:w="850"/>
        <w:gridCol w:w="851"/>
        <w:gridCol w:w="850"/>
        <w:gridCol w:w="851"/>
      </w:tblGrid>
      <w:tr w:rsidR="000170C9" w:rsidRPr="008F02D0" w:rsidTr="00E55050">
        <w:trPr>
          <w:trHeight w:val="187"/>
        </w:trPr>
        <w:tc>
          <w:tcPr>
            <w:tcW w:w="488" w:type="dxa"/>
            <w:vMerge w:val="restart"/>
            <w:vAlign w:val="center"/>
          </w:tcPr>
          <w:bookmarkEnd w:id="0"/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0170C9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37" w:type="dxa"/>
            <w:gridSpan w:val="7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0170C9" w:rsidRPr="008F02D0" w:rsidTr="00E55050">
        <w:trPr>
          <w:trHeight w:val="407"/>
        </w:trPr>
        <w:tc>
          <w:tcPr>
            <w:tcW w:w="488" w:type="dxa"/>
            <w:vMerge/>
            <w:vAlign w:val="center"/>
          </w:tcPr>
          <w:p w:rsidR="000170C9" w:rsidRPr="008F02D0" w:rsidRDefault="000170C9" w:rsidP="00E5505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0170C9" w:rsidRPr="008F02D0" w:rsidRDefault="000170C9" w:rsidP="00E550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170C9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2023 год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2024 год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2025 год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2026 год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jc w:val="center"/>
            </w:pPr>
            <w:r w:rsidRPr="008F02D0">
              <w:t>2027 год</w:t>
            </w:r>
          </w:p>
        </w:tc>
      </w:tr>
      <w:tr w:rsidR="000170C9" w:rsidRPr="008F02D0" w:rsidTr="00E55050">
        <w:trPr>
          <w:trHeight w:val="103"/>
        </w:trPr>
        <w:tc>
          <w:tcPr>
            <w:tcW w:w="488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170C9" w:rsidRPr="008F02D0" w:rsidRDefault="000170C9" w:rsidP="00E550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70C9" w:rsidRPr="008F02D0" w:rsidTr="00E55050">
        <w:trPr>
          <w:trHeight w:val="567"/>
        </w:trPr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8"/>
            <w:vAlign w:val="center"/>
          </w:tcPr>
          <w:p w:rsidR="000170C9" w:rsidRPr="008F02D0" w:rsidRDefault="000170C9" w:rsidP="00E550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F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управления муниципальными финансами Усть-Абаканского района»</w:t>
            </w:r>
          </w:p>
        </w:tc>
      </w:tr>
      <w:tr w:rsidR="000170C9" w:rsidRPr="008F02D0" w:rsidTr="00E55050">
        <w:trPr>
          <w:trHeight w:val="521"/>
        </w:trPr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hyperlink r:id="rId36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Создание условий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бюджетных расходов и качества управления муниципальными финансами Усть-Абаканского района»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и качественное формирование информационного ресурса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 для граждан»,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«Доля экономии бюджетных средств по результатам проведенных закупок»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t>7,56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Pr="008F02D0">
              <w:rPr>
                <w:shd w:val="clear" w:color="auto" w:fill="FFFFFF"/>
              </w:rPr>
              <w:t xml:space="preserve"> 5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8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hyperlink r:id="rId37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Развитие механизмов регулирования межбюджетных отношений</w:t>
              </w:r>
            </w:hyperlink>
          </w:p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эффективности управления муниципальными финансами </w:t>
            </w:r>
          </w:p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в Усть-Абаканском районе»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дотаций, распределяемых бюджетам поселений по утвержденным методикам, в общем объеме распределяемых дотаций»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t>100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«Уровень расчетной бюджетной обеспеченности населения </w:t>
            </w:r>
          </w:p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в среднем по району после выравнивания»,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BB"/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>
              <w:rPr>
                <w:shd w:val="clear" w:color="auto" w:fill="FFFFFF"/>
              </w:rPr>
              <w:t>0,8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0170C9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«100% рассмотрение административных материалов поступающих в административную комиссию и комиссию по делам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несовершеннолетних и защите их прав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Усть-Абаканского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процентов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8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hyperlink r:id="rId38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Оптимизация управления муниципальным долгом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района»</w:t>
            </w:r>
          </w:p>
        </w:tc>
      </w:tr>
      <w:tr w:rsidR="000170C9" w:rsidRPr="008F02D0" w:rsidTr="00E55050">
        <w:tc>
          <w:tcPr>
            <w:tcW w:w="488" w:type="dxa"/>
          </w:tcPr>
          <w:p w:rsidR="000170C9" w:rsidRPr="008F02D0" w:rsidRDefault="000170C9" w:rsidP="00E55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«Отношение объема внутреннего муниципального долга Усть-Абаканского района  к общему годовому объему доходов бюджета без учета объема безвозмездных поступлений»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70C9" w:rsidRPr="008F02D0" w:rsidRDefault="000170C9" w:rsidP="00E5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 более, процентов)</w:t>
            </w:r>
          </w:p>
        </w:tc>
        <w:tc>
          <w:tcPr>
            <w:tcW w:w="1134" w:type="dxa"/>
          </w:tcPr>
          <w:p w:rsidR="000170C9" w:rsidRPr="008F02D0" w:rsidRDefault="000170C9" w:rsidP="00E55050">
            <w:pPr>
              <w:jc w:val="center"/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0170C9" w:rsidRPr="008F02D0" w:rsidRDefault="000170C9" w:rsidP="00E55050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Pr="008F02D0">
              <w:rPr>
                <w:shd w:val="clear" w:color="auto" w:fill="FFFFFF"/>
              </w:rPr>
              <w:t xml:space="preserve"> 100</w:t>
            </w:r>
          </w:p>
        </w:tc>
      </w:tr>
    </w:tbl>
    <w:p w:rsidR="0078172F" w:rsidRDefault="0078172F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  <w:sectPr w:rsidR="0078172F" w:rsidSect="007817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32AB" w:rsidRPr="00F92B4B" w:rsidRDefault="00F92B4B" w:rsidP="00F92B4B">
      <w:pPr>
        <w:pStyle w:val="ConsPlusCell"/>
        <w:widowControl/>
        <w:ind w:left="-57" w:right="-57"/>
        <w:rPr>
          <w:rFonts w:asciiTheme="minorHAnsi" w:hAnsiTheme="minorHAnsi" w:cstheme="minorHAnsi"/>
          <w:sz w:val="26"/>
          <w:szCs w:val="26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Приложение 3     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к т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екстовой части муниципальной программы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«Повышение эффективности управления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муниципальными финансами Усть-Абаканского района»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Default="00F92B4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color w:val="000000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</w:t>
      </w: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F625AF" w:rsidRDefault="00F625AF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417" w:type="pct"/>
        <w:tblInd w:w="-459" w:type="dxa"/>
        <w:tblLayout w:type="fixed"/>
        <w:tblLook w:val="04A0"/>
      </w:tblPr>
      <w:tblGrid>
        <w:gridCol w:w="2554"/>
        <w:gridCol w:w="1846"/>
        <w:gridCol w:w="1561"/>
        <w:gridCol w:w="1531"/>
        <w:gridCol w:w="1589"/>
        <w:gridCol w:w="1560"/>
        <w:gridCol w:w="1563"/>
        <w:gridCol w:w="1560"/>
        <w:gridCol w:w="2255"/>
      </w:tblGrid>
      <w:tr w:rsidR="00B12233" w:rsidRPr="00B12233" w:rsidTr="00B12233">
        <w:trPr>
          <w:trHeight w:val="48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Наименование муниципальной программы, основные мероприятия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B12233" w:rsidRPr="00B12233" w:rsidTr="00B12233">
        <w:trPr>
          <w:trHeight w:val="79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31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</w:t>
            </w:r>
          </w:p>
        </w:tc>
      </w:tr>
      <w:tr w:rsidR="00B12233" w:rsidRPr="00B12233" w:rsidTr="00B12233">
        <w:trPr>
          <w:trHeight w:val="1365"/>
        </w:trPr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программе,                                                            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150 463 745,50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161 512 205,89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180 335 204,30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175 339 406,79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175 432 306,79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175 432 306,79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31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189 038,89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111 173 600,00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124 019 800,00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143 444 000,00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149 840 000,00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149 840 000,00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149 840 000,00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51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39 290 145,50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37 492 405,89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36 702 165,41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25 499 406,79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25 592 306,79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25 592 306,79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137 485 123,50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149 235 260,00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167 808 053,76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165 132 881,93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165 225 781,93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165 225 781,93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31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12 863 282,00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12 216 055,89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12 527 150,54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10 206 524,86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10 206 524,86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10 206 524,86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49 750,00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20 612,00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36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УКМПСТ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21 755,00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94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29 550,00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14 388,00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4 935,00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30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1. Осуществление муниципальных функций в финансовой сфере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15 263 069,00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20 111 938,89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20 895 253,76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17 060 881,93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17 103 781,93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17 103 781,93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B12233" w:rsidRPr="00B12233" w:rsidTr="00B12233">
        <w:trPr>
          <w:trHeight w:val="78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1.1. Органы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15 096 640,00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19 985 752,00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20 380 214,87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</w:tr>
      <w:tr w:rsidR="00B12233" w:rsidRPr="00B12233" w:rsidTr="00B12233">
        <w:trPr>
          <w:trHeight w:val="520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lastRenderedPageBreak/>
              <w:t xml:space="preserve">Мероприятие 1.2. Поощрение соответствующих муниципальных управленческих команд, способствовавших достижению Республикой Хакасии в 2023 году значений (уровней) показателей для оценки </w:t>
            </w:r>
            <w:proofErr w:type="gramStart"/>
            <w:r w:rsidRPr="00B12233">
              <w:rPr>
                <w:color w:val="000000"/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2233">
              <w:rPr>
                <w:color w:val="000000"/>
                <w:sz w:val="20"/>
                <w:szCs w:val="20"/>
              </w:rPr>
              <w:t xml:space="preserve"> и деятельности исполнительных органов </w:t>
            </w:r>
            <w:proofErr w:type="spellStart"/>
            <w:r w:rsidRPr="00B12233">
              <w:rPr>
                <w:color w:val="000000"/>
                <w:sz w:val="20"/>
                <w:szCs w:val="20"/>
              </w:rPr>
              <w:t>субьектов</w:t>
            </w:r>
            <w:proofErr w:type="spellEnd"/>
            <w:r w:rsidRPr="00B12233">
              <w:rPr>
                <w:color w:val="000000"/>
                <w:sz w:val="20"/>
                <w:szCs w:val="20"/>
              </w:rPr>
              <w:t xml:space="preserve"> Российской Федерации, источником финансового обеспечения которых является дотация (грант) из федерального бюджета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                 (федеральный бюджет)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189 038,89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Поощрение соответствующих муниципальных управленческих команд, способствовавших достижению Республикой Хакасии в 2023 году значений (уровней) показателей для оценки </w:t>
            </w:r>
            <w:proofErr w:type="gramStart"/>
            <w:r w:rsidRPr="00B12233">
              <w:rPr>
                <w:color w:val="000000"/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2233">
              <w:rPr>
                <w:color w:val="000000"/>
                <w:sz w:val="20"/>
                <w:szCs w:val="20"/>
              </w:rPr>
              <w:t xml:space="preserve"> и деятельности исполнительных органов </w:t>
            </w:r>
            <w:proofErr w:type="spellStart"/>
            <w:r w:rsidRPr="00B12233">
              <w:rPr>
                <w:color w:val="000000"/>
                <w:sz w:val="20"/>
                <w:szCs w:val="20"/>
              </w:rPr>
              <w:t>субьектов</w:t>
            </w:r>
            <w:proofErr w:type="spellEnd"/>
            <w:r w:rsidRPr="00B12233">
              <w:rPr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1.3. Органы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16 760 881,93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16 803 781,93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16 803 781,93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1.3.1.Фонд оплаты труда муниципальных служащих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14 272 560,01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14 315 460,01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14 315 460,01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1.3.2.Фонд оплаты труда муниципальных служащих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919 821,92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919 821,92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919 821,92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1.3.3. Содержание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1 568 500,00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1 568 500,00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1 568 500,00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09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1.4. Резервный фонд органов исполнительной власти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166 429,00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126 186,89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326 000,00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Формирование резервного фонда органов местного самоуправления    </w:t>
            </w:r>
          </w:p>
        </w:tc>
      </w:tr>
      <w:tr w:rsidR="00B12233" w:rsidRPr="00B12233" w:rsidTr="00B12233">
        <w:trPr>
          <w:trHeight w:val="216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2. Выравнивание бюджетной обеспеченности и обеспечение сбалансированности бюджетов муниципальных образований Усть-Абаканского района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122 339 058,50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122 359 000,00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133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2.1. Дотации на выравнивание бюджетной обеспеченности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Управление финансов и экономики (Республиканский бюджет РХ)                                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122 359 000,00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поселений.    </w:t>
            </w:r>
          </w:p>
        </w:tc>
      </w:tr>
      <w:tr w:rsidR="00B12233" w:rsidRPr="00B12233" w:rsidTr="00B12233">
        <w:trPr>
          <w:trHeight w:val="15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2.2.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12 773 058,50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поселений.</w:t>
            </w:r>
          </w:p>
        </w:tc>
      </w:tr>
      <w:tr w:rsidR="00B12233" w:rsidRPr="00B12233" w:rsidTr="00B12233">
        <w:trPr>
          <w:trHeight w:val="174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Основное мероприятие 2. Выравнивание бюджетной обеспеченности  бюджетов муниципальных образований Усть-Абаканского района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148 064 000,00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148 064 000,00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148 064 000,00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147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2.1. Дотации на выравнивание бюджетной обеспеченности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Управление финансов и экономики (Республиканский бюджет РХ)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148 064 000,00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148 064 000,00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148 064 000,00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поселений.    </w:t>
            </w:r>
          </w:p>
        </w:tc>
      </w:tr>
      <w:tr w:rsidR="00B12233" w:rsidRPr="00B12233" w:rsidTr="00B12233">
        <w:trPr>
          <w:trHeight w:val="138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3. Реализация государственной политики в сфере государственных закупок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11 229 018,00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10 510 400,00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10 675 150,54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8 438 524,86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8 438 524,86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8 438 524,86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center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199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3.1. Обеспечение деятельности подведомственных учреждений (обеспечение деятельности МКУ "Усть-Абаканская районная правовая служба")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11 229 018,00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10 510 400,00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10 675 150,54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8 438 524,86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8 438 524,86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8 438 524,86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Обеспечение деятельности МКУ "Усть-Абаканская районная правовая служба"</w:t>
            </w:r>
          </w:p>
        </w:tc>
      </w:tr>
      <w:tr w:rsidR="00B12233" w:rsidRPr="00B12233" w:rsidTr="00B12233">
        <w:trPr>
          <w:trHeight w:val="139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Основное мероприятие 4. Финансовое обеспечение переданных органам местного самоуправления полномочий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1 407 000,00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1 519 000,00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1 539 000,00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1 776 000,00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1 776 000,00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1 776 000,00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204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4.1. Осуществление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                  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669 000,00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по образованию и обеспечению деятельности комиссий по делам несовершеннолетних и защите их прав.  </w:t>
            </w:r>
          </w:p>
        </w:tc>
      </w:tr>
      <w:tr w:rsidR="00B12233" w:rsidRPr="00B12233" w:rsidTr="00B12233">
        <w:trPr>
          <w:trHeight w:val="238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4.2. Осуществление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                  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781 000,00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муниципальных образований         </w:t>
            </w:r>
          </w:p>
        </w:tc>
      </w:tr>
      <w:tr w:rsidR="00B12233" w:rsidRPr="00B12233" w:rsidTr="00B12233">
        <w:trPr>
          <w:trHeight w:val="184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lastRenderedPageBreak/>
              <w:t>Мероприятие 4.3. Осуществление полномочий по расчету и предоставлению дотаций бюджетам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295 000,00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Субвенции на осуществление  полномочий  по расчету и предоставлению дотаций бюджетам поселений</w:t>
            </w:r>
          </w:p>
        </w:tc>
      </w:tr>
      <w:tr w:rsidR="00B12233" w:rsidRPr="00B12233" w:rsidTr="00B12233">
        <w:trPr>
          <w:trHeight w:val="1050"/>
        </w:trPr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4.4.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               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Субвенции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                      </w:t>
            </w:r>
          </w:p>
        </w:tc>
      </w:tr>
      <w:tr w:rsidR="00B12233" w:rsidRPr="00B12233" w:rsidTr="00B12233">
        <w:trPr>
          <w:trHeight w:val="126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0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Основное мероприятие 5. Своевременное исполнение долговых обязательств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sz w:val="20"/>
                <w:szCs w:val="20"/>
              </w:rPr>
            </w:pPr>
            <w:r w:rsidRPr="00B12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sz w:val="20"/>
                <w:szCs w:val="20"/>
              </w:rPr>
            </w:pPr>
            <w:r w:rsidRPr="00B1223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sz w:val="20"/>
                <w:szCs w:val="20"/>
              </w:rPr>
            </w:pPr>
            <w:r w:rsidRPr="00B1223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132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5.1. Процентные платежи за обслуживание государственных займов и кредитов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Процентные платежи за обслуживание государственных займов и кредитов</w:t>
            </w:r>
          </w:p>
        </w:tc>
      </w:tr>
      <w:tr w:rsidR="00B12233" w:rsidRPr="00B12233" w:rsidTr="00B12233">
        <w:trPr>
          <w:trHeight w:val="171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Основное мероприятие 6. Финансовое обеспечение расходных обязательств поселений на решение вопросов местного значения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6 867 100,00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5 320 800,00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229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lastRenderedPageBreak/>
              <w:t>Мероприятие 6.1. Иные межбюджетные трансферты 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6 867 100,00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5 320 800,00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1223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12233">
              <w:rPr>
                <w:color w:val="000000"/>
                <w:sz w:val="20"/>
                <w:szCs w:val="20"/>
              </w:rPr>
              <w:t xml:space="preserve"> социально-значимых проектов поселений; дополнительная финансовая помощь поселениям.</w:t>
            </w:r>
          </w:p>
        </w:tc>
      </w:tr>
      <w:tr w:rsidR="00B12233" w:rsidRPr="00B12233" w:rsidTr="00B12233">
        <w:trPr>
          <w:trHeight w:val="130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Основное мероприятие 7. Повышение эффективности деятельности органов местного самоуправления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144 767,00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1223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2233" w:rsidRPr="00B12233" w:rsidTr="00B12233">
        <w:trPr>
          <w:trHeight w:val="945"/>
        </w:trPr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7.1. Дополнительное профессиональное образование муниципальных служащих и глав муниципальных образований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1. Повышение квалификации  муниципальных служащих администрации Усть-Абаканского района и поселений Усть-Абаканского района;                                                                                   2. Переподготовка лиц, замещающих муниципальные должности (Глав сель/поссоветов)                               </w:t>
            </w:r>
          </w:p>
        </w:tc>
      </w:tr>
      <w:tr w:rsidR="00B12233" w:rsidRPr="00B12233" w:rsidTr="00B12233">
        <w:trPr>
          <w:trHeight w:val="129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образования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94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УКМПСТ (Республиканский бюджет РХ)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36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ЖКХ и строительства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36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 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68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имущественных и земельных отношений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133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сельского хозяйства  (Республиканский бюджет РХ)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390"/>
        </w:trPr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Мероприятие 7.2. Дополнительное профессиональное образование муниципальных служащих и глав муниципальных образований (софинансирование)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1 635,00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1 469,00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31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70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945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  <w:tr w:rsidR="00B12233" w:rsidRPr="00B12233" w:rsidTr="00B12233">
        <w:trPr>
          <w:trHeight w:val="630"/>
        </w:trPr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33" w:rsidRPr="00B12233" w:rsidRDefault="00B12233" w:rsidP="00B12233">
            <w:pPr>
              <w:jc w:val="right"/>
              <w:rPr>
                <w:color w:val="000000"/>
                <w:sz w:val="20"/>
                <w:szCs w:val="20"/>
              </w:rPr>
            </w:pPr>
            <w:r w:rsidRPr="00B122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33" w:rsidRPr="00B12233" w:rsidRDefault="00B12233" w:rsidP="00B1223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25AF" w:rsidRDefault="00F625AF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1A66BA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F92B4B" w:rsidSect="005873F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432AB" w:rsidRPr="00524686" w:rsidRDefault="00E432A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9D158E">
        <w:rPr>
          <w:rFonts w:ascii="Times New Roman" w:hAnsi="Times New Roman" w:cs="Times New Roman"/>
          <w:sz w:val="26"/>
          <w:szCs w:val="26"/>
        </w:rPr>
        <w:t>4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E432AB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Правила предоставления и методика распределения </w:t>
      </w: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E432AB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C735C" w:rsidRDefault="00FC735C" w:rsidP="00FC73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735C" w:rsidRDefault="00E432AB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AE6">
        <w:rPr>
          <w:rFonts w:ascii="Times New Roman" w:hAnsi="Times New Roman" w:cs="Times New Roman"/>
          <w:sz w:val="26"/>
          <w:szCs w:val="26"/>
        </w:rPr>
        <w:t xml:space="preserve">В бюджете </w:t>
      </w:r>
      <w:r w:rsidR="00F108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Усть-Абаканский </w:t>
      </w:r>
      <w:r w:rsidRPr="007A1AE6">
        <w:rPr>
          <w:rFonts w:ascii="Times New Roman" w:hAnsi="Times New Roman" w:cs="Times New Roman"/>
          <w:sz w:val="26"/>
          <w:szCs w:val="26"/>
        </w:rPr>
        <w:t>район</w:t>
      </w:r>
      <w:r w:rsidR="00FC735C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 предусмотрены иные межбюджетные трансферты на поддержку мер по обеспечению сбалансированности бюджетов поселений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="00FC735C" w:rsidRPr="007A1AE6">
        <w:rPr>
          <w:rFonts w:ascii="Times New Roman" w:hAnsi="Times New Roman" w:cs="Times New Roman"/>
          <w:sz w:val="26"/>
          <w:szCs w:val="26"/>
        </w:rPr>
        <w:t>муниципальны</w:t>
      </w:r>
      <w:r w:rsidR="00FC735C">
        <w:rPr>
          <w:rFonts w:ascii="Times New Roman" w:hAnsi="Times New Roman" w:cs="Times New Roman"/>
          <w:sz w:val="26"/>
          <w:szCs w:val="26"/>
        </w:rPr>
        <w:t>х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C735C">
        <w:rPr>
          <w:rFonts w:ascii="Times New Roman" w:hAnsi="Times New Roman" w:cs="Times New Roman"/>
          <w:sz w:val="26"/>
          <w:szCs w:val="26"/>
        </w:rPr>
        <w:t>й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Усть-Абаканский район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. </w:t>
      </w:r>
      <w:r w:rsidR="00FC735C">
        <w:rPr>
          <w:rFonts w:ascii="Times New Roman" w:hAnsi="Times New Roman" w:cs="Times New Roman"/>
          <w:sz w:val="26"/>
          <w:szCs w:val="26"/>
        </w:rPr>
        <w:t>Распределение сбалансированности осуществляется в</w:t>
      </w:r>
      <w:r w:rsidRPr="007A1AE6">
        <w:rPr>
          <w:rFonts w:ascii="Times New Roman" w:hAnsi="Times New Roman" w:cs="Times New Roman"/>
          <w:sz w:val="26"/>
          <w:szCs w:val="26"/>
        </w:rPr>
        <w:t xml:space="preserve"> соответствии с Решением Совета депутатов Усть-Абаканского района</w:t>
      </w:r>
      <w:r w:rsidR="00E96A0E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«Об утверждении методики распределения иных межбюджетных трансфертов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на обеспечение сбалансированности бюджетов муниц</w:t>
      </w:r>
      <w:r w:rsidR="00FC735C">
        <w:rPr>
          <w:rFonts w:ascii="Times New Roman" w:hAnsi="Times New Roman" w:cs="Times New Roman"/>
          <w:sz w:val="26"/>
          <w:szCs w:val="26"/>
        </w:rPr>
        <w:t>ипальных образований поселений».</w:t>
      </w:r>
    </w:p>
    <w:p w:rsidR="004E078E" w:rsidRDefault="00E96A0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="00FC735C" w:rsidRPr="007A1AE6">
        <w:rPr>
          <w:rFonts w:ascii="Times New Roman" w:hAnsi="Times New Roman" w:cs="Times New Roman"/>
          <w:sz w:val="26"/>
          <w:szCs w:val="26"/>
        </w:rPr>
        <w:t>распределения дотаций бюджетам поселений муниципальным обра</w:t>
      </w:r>
      <w:r w:rsidR="00316FB9">
        <w:rPr>
          <w:rFonts w:ascii="Times New Roman" w:hAnsi="Times New Roman" w:cs="Times New Roman"/>
          <w:sz w:val="26"/>
          <w:szCs w:val="26"/>
        </w:rPr>
        <w:t xml:space="preserve">зованием Усть-Абаканский район </w:t>
      </w:r>
      <w:r w:rsidR="00FC735C" w:rsidRPr="007A1AE6">
        <w:rPr>
          <w:rFonts w:ascii="Times New Roman" w:hAnsi="Times New Roman" w:cs="Times New Roman"/>
          <w:sz w:val="26"/>
          <w:szCs w:val="26"/>
        </w:rPr>
        <w:t>Республики Хакасия в целях выравнивания бюджетной обеспеченности поселений, входящих в состав Усть-Абаканского района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>,</w:t>
      </w:r>
      <w:r w:rsidR="00FC735C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Методики р</w:t>
      </w:r>
      <w:r w:rsidR="00E432AB" w:rsidRPr="007A1AE6">
        <w:rPr>
          <w:rFonts w:ascii="Times New Roman" w:hAnsi="Times New Roman" w:cs="Times New Roman"/>
          <w:sz w:val="26"/>
          <w:szCs w:val="26"/>
        </w:rPr>
        <w:t>асчет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432AB" w:rsidRPr="007A1AE6">
        <w:rPr>
          <w:rFonts w:ascii="Times New Roman" w:hAnsi="Times New Roman" w:cs="Times New Roman"/>
          <w:sz w:val="26"/>
          <w:szCs w:val="26"/>
        </w:rPr>
        <w:t xml:space="preserve"> размера дотаций бюджетам поселений за счет средств республиканского бюджета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ежегодно утверждаемой </w:t>
      </w:r>
      <w:r w:rsidRPr="007A1AE6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A1AE6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Pr="00953AB3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C36F8A" w:rsidRPr="00953AB3">
        <w:rPr>
          <w:rFonts w:ascii="Times New Roman" w:hAnsi="Times New Roman" w:cs="Times New Roman"/>
          <w:sz w:val="26"/>
          <w:szCs w:val="26"/>
        </w:rPr>
        <w:t>о</w:t>
      </w:r>
      <w:r w:rsidRPr="00953AB3">
        <w:rPr>
          <w:rFonts w:ascii="Times New Roman" w:hAnsi="Times New Roman" w:cs="Times New Roman"/>
          <w:sz w:val="26"/>
          <w:szCs w:val="26"/>
        </w:rPr>
        <w:t xml:space="preserve"> бюджете муниципального образования Усть-Абаканский район Республики Хакасия на очередной год</w:t>
      </w:r>
      <w:r w:rsidR="00C36F8A" w:rsidRPr="00953AB3">
        <w:rPr>
          <w:rFonts w:ascii="Times New Roman" w:hAnsi="Times New Roman" w:cs="Times New Roman"/>
          <w:sz w:val="26"/>
          <w:szCs w:val="26"/>
        </w:rPr>
        <w:t xml:space="preserve">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36F8A" w:rsidRPr="00953AB3">
        <w:rPr>
          <w:rFonts w:ascii="Times New Roman" w:hAnsi="Times New Roman" w:cs="Times New Roman"/>
          <w:sz w:val="26"/>
          <w:szCs w:val="26"/>
        </w:rPr>
        <w:t>и плановый период</w:t>
      </w:r>
      <w:r w:rsidRPr="00953AB3">
        <w:rPr>
          <w:rFonts w:ascii="Times New Roman" w:hAnsi="Times New Roman" w:cs="Times New Roman"/>
          <w:sz w:val="26"/>
          <w:szCs w:val="26"/>
        </w:rPr>
        <w:t>.</w:t>
      </w: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E96A0E" w:rsidRPr="00743EC9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Усть-Абаканского района                                            О.В. Лемытская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E432AB" w:rsidRDefault="00E432AB" w:rsidP="00E432AB">
      <w:pPr>
        <w:pStyle w:val="ConsPlusNormal"/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432AB" w:rsidRPr="009F589D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E432AB" w:rsidRPr="009F589D" w:rsidSect="000D4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0FB394C"/>
    <w:multiLevelType w:val="multilevel"/>
    <w:tmpl w:val="1AB0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2B33758"/>
    <w:multiLevelType w:val="hybridMultilevel"/>
    <w:tmpl w:val="AD460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B36E2"/>
    <w:multiLevelType w:val="hybridMultilevel"/>
    <w:tmpl w:val="965E1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C6981"/>
    <w:multiLevelType w:val="hybridMultilevel"/>
    <w:tmpl w:val="197E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3F45"/>
    <w:multiLevelType w:val="hybridMultilevel"/>
    <w:tmpl w:val="E31662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1F25DA"/>
    <w:multiLevelType w:val="hybridMultilevel"/>
    <w:tmpl w:val="FC169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B67FE"/>
    <w:multiLevelType w:val="hybridMultilevel"/>
    <w:tmpl w:val="7F545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87100"/>
    <w:multiLevelType w:val="hybridMultilevel"/>
    <w:tmpl w:val="E14A8FC2"/>
    <w:lvl w:ilvl="0" w:tplc="9E1AE41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360B8A"/>
    <w:multiLevelType w:val="hybridMultilevel"/>
    <w:tmpl w:val="F33E4B12"/>
    <w:lvl w:ilvl="0" w:tplc="7884033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FA21383"/>
    <w:multiLevelType w:val="hybridMultilevel"/>
    <w:tmpl w:val="63448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F682E"/>
    <w:multiLevelType w:val="hybridMultilevel"/>
    <w:tmpl w:val="0464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70EA3"/>
    <w:multiLevelType w:val="hybridMultilevel"/>
    <w:tmpl w:val="8804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E12AB5"/>
    <w:multiLevelType w:val="hybridMultilevel"/>
    <w:tmpl w:val="4E52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1F7D84"/>
    <w:multiLevelType w:val="hybridMultilevel"/>
    <w:tmpl w:val="E03E5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AD1F45"/>
    <w:multiLevelType w:val="hybridMultilevel"/>
    <w:tmpl w:val="86C4A7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1508D"/>
    <w:rsid w:val="000170C9"/>
    <w:rsid w:val="00022265"/>
    <w:rsid w:val="00026207"/>
    <w:rsid w:val="00027354"/>
    <w:rsid w:val="0003017D"/>
    <w:rsid w:val="00031CCF"/>
    <w:rsid w:val="0003782A"/>
    <w:rsid w:val="000431E4"/>
    <w:rsid w:val="0004475B"/>
    <w:rsid w:val="00045053"/>
    <w:rsid w:val="00050232"/>
    <w:rsid w:val="00051764"/>
    <w:rsid w:val="00055C5F"/>
    <w:rsid w:val="00056C57"/>
    <w:rsid w:val="00056FBE"/>
    <w:rsid w:val="00081A24"/>
    <w:rsid w:val="000839DF"/>
    <w:rsid w:val="00083FE5"/>
    <w:rsid w:val="000874BF"/>
    <w:rsid w:val="00087C48"/>
    <w:rsid w:val="00092941"/>
    <w:rsid w:val="00094603"/>
    <w:rsid w:val="00096F0E"/>
    <w:rsid w:val="000A63BD"/>
    <w:rsid w:val="000A64E0"/>
    <w:rsid w:val="000B3BF3"/>
    <w:rsid w:val="000B71A5"/>
    <w:rsid w:val="000B73E2"/>
    <w:rsid w:val="000C2B7D"/>
    <w:rsid w:val="000C5130"/>
    <w:rsid w:val="000C73DC"/>
    <w:rsid w:val="000D10B3"/>
    <w:rsid w:val="000D2804"/>
    <w:rsid w:val="000D4307"/>
    <w:rsid w:val="000D45BD"/>
    <w:rsid w:val="000E12EB"/>
    <w:rsid w:val="000E2030"/>
    <w:rsid w:val="000E2CF9"/>
    <w:rsid w:val="000E3698"/>
    <w:rsid w:val="000F4B0A"/>
    <w:rsid w:val="00101A4E"/>
    <w:rsid w:val="00101CF7"/>
    <w:rsid w:val="00103FFC"/>
    <w:rsid w:val="00110997"/>
    <w:rsid w:val="00115560"/>
    <w:rsid w:val="001165A6"/>
    <w:rsid w:val="00120456"/>
    <w:rsid w:val="0012403A"/>
    <w:rsid w:val="00137E23"/>
    <w:rsid w:val="00140313"/>
    <w:rsid w:val="00140328"/>
    <w:rsid w:val="0014069B"/>
    <w:rsid w:val="00152022"/>
    <w:rsid w:val="0015219E"/>
    <w:rsid w:val="001605F9"/>
    <w:rsid w:val="00170554"/>
    <w:rsid w:val="0017060F"/>
    <w:rsid w:val="001708C0"/>
    <w:rsid w:val="00171AA5"/>
    <w:rsid w:val="001737D7"/>
    <w:rsid w:val="001737E5"/>
    <w:rsid w:val="001769F5"/>
    <w:rsid w:val="0017711A"/>
    <w:rsid w:val="00184880"/>
    <w:rsid w:val="00185A17"/>
    <w:rsid w:val="001867AC"/>
    <w:rsid w:val="00192533"/>
    <w:rsid w:val="001959FE"/>
    <w:rsid w:val="001A063A"/>
    <w:rsid w:val="001A630E"/>
    <w:rsid w:val="001A66BA"/>
    <w:rsid w:val="001B6282"/>
    <w:rsid w:val="001C0CFD"/>
    <w:rsid w:val="001C3005"/>
    <w:rsid w:val="001C34F8"/>
    <w:rsid w:val="001C3F12"/>
    <w:rsid w:val="001C675E"/>
    <w:rsid w:val="001C6B05"/>
    <w:rsid w:val="001C6F7F"/>
    <w:rsid w:val="001C7048"/>
    <w:rsid w:val="001D10C1"/>
    <w:rsid w:val="001D5B85"/>
    <w:rsid w:val="001E1DAC"/>
    <w:rsid w:val="001E33E4"/>
    <w:rsid w:val="001E3D9A"/>
    <w:rsid w:val="001E6108"/>
    <w:rsid w:val="001F35D5"/>
    <w:rsid w:val="002000BA"/>
    <w:rsid w:val="00200BE0"/>
    <w:rsid w:val="00204816"/>
    <w:rsid w:val="00204C3A"/>
    <w:rsid w:val="00204F35"/>
    <w:rsid w:val="002057CA"/>
    <w:rsid w:val="00216ECD"/>
    <w:rsid w:val="00223D70"/>
    <w:rsid w:val="002254AB"/>
    <w:rsid w:val="00225EB4"/>
    <w:rsid w:val="00233AEB"/>
    <w:rsid w:val="0024016B"/>
    <w:rsid w:val="00244F6A"/>
    <w:rsid w:val="002547C6"/>
    <w:rsid w:val="00260703"/>
    <w:rsid w:val="00262420"/>
    <w:rsid w:val="00266C4B"/>
    <w:rsid w:val="00270506"/>
    <w:rsid w:val="00273624"/>
    <w:rsid w:val="0027496F"/>
    <w:rsid w:val="00276CC8"/>
    <w:rsid w:val="00280B04"/>
    <w:rsid w:val="00280CE2"/>
    <w:rsid w:val="00282CFB"/>
    <w:rsid w:val="00283536"/>
    <w:rsid w:val="002839BE"/>
    <w:rsid w:val="00287065"/>
    <w:rsid w:val="00287551"/>
    <w:rsid w:val="002A0B25"/>
    <w:rsid w:val="002A4EA3"/>
    <w:rsid w:val="002B006F"/>
    <w:rsid w:val="002B3825"/>
    <w:rsid w:val="002C0C9A"/>
    <w:rsid w:val="002D0381"/>
    <w:rsid w:val="002D282B"/>
    <w:rsid w:val="002E1482"/>
    <w:rsid w:val="002E4A4A"/>
    <w:rsid w:val="002F2259"/>
    <w:rsid w:val="002F2926"/>
    <w:rsid w:val="002F2F2D"/>
    <w:rsid w:val="002F7C0D"/>
    <w:rsid w:val="00300372"/>
    <w:rsid w:val="00302383"/>
    <w:rsid w:val="00310E75"/>
    <w:rsid w:val="003148E5"/>
    <w:rsid w:val="00315859"/>
    <w:rsid w:val="00316FB9"/>
    <w:rsid w:val="0032262A"/>
    <w:rsid w:val="003234CC"/>
    <w:rsid w:val="0032595E"/>
    <w:rsid w:val="00333209"/>
    <w:rsid w:val="003356A1"/>
    <w:rsid w:val="0033695C"/>
    <w:rsid w:val="00340453"/>
    <w:rsid w:val="00344FBC"/>
    <w:rsid w:val="003457C1"/>
    <w:rsid w:val="00345823"/>
    <w:rsid w:val="003522D0"/>
    <w:rsid w:val="00355A60"/>
    <w:rsid w:val="00356392"/>
    <w:rsid w:val="00356AD9"/>
    <w:rsid w:val="0037394C"/>
    <w:rsid w:val="00375CCE"/>
    <w:rsid w:val="00376B38"/>
    <w:rsid w:val="00377167"/>
    <w:rsid w:val="00383F38"/>
    <w:rsid w:val="003907A6"/>
    <w:rsid w:val="00392FC2"/>
    <w:rsid w:val="003A43D3"/>
    <w:rsid w:val="003A4BEA"/>
    <w:rsid w:val="003A56E9"/>
    <w:rsid w:val="003B06E0"/>
    <w:rsid w:val="003B2A82"/>
    <w:rsid w:val="003B666F"/>
    <w:rsid w:val="003B6927"/>
    <w:rsid w:val="003C3783"/>
    <w:rsid w:val="003C3E77"/>
    <w:rsid w:val="003D0F7E"/>
    <w:rsid w:val="003D5F2A"/>
    <w:rsid w:val="003E5272"/>
    <w:rsid w:val="003F05B0"/>
    <w:rsid w:val="003F326F"/>
    <w:rsid w:val="003F502F"/>
    <w:rsid w:val="0040081C"/>
    <w:rsid w:val="00410573"/>
    <w:rsid w:val="004162ED"/>
    <w:rsid w:val="004217E8"/>
    <w:rsid w:val="0042258C"/>
    <w:rsid w:val="004236A5"/>
    <w:rsid w:val="00426737"/>
    <w:rsid w:val="004333F7"/>
    <w:rsid w:val="004401C8"/>
    <w:rsid w:val="00444182"/>
    <w:rsid w:val="0045519C"/>
    <w:rsid w:val="00455AC1"/>
    <w:rsid w:val="00460FD6"/>
    <w:rsid w:val="004620C4"/>
    <w:rsid w:val="00462CBB"/>
    <w:rsid w:val="00470E05"/>
    <w:rsid w:val="0047136D"/>
    <w:rsid w:val="0047278F"/>
    <w:rsid w:val="004760F3"/>
    <w:rsid w:val="00476663"/>
    <w:rsid w:val="00480A1C"/>
    <w:rsid w:val="00482B60"/>
    <w:rsid w:val="00484E3A"/>
    <w:rsid w:val="004852C9"/>
    <w:rsid w:val="00485EF7"/>
    <w:rsid w:val="004867A0"/>
    <w:rsid w:val="00494AF2"/>
    <w:rsid w:val="00496FDB"/>
    <w:rsid w:val="004A6B6C"/>
    <w:rsid w:val="004B4B8E"/>
    <w:rsid w:val="004B5D79"/>
    <w:rsid w:val="004D3275"/>
    <w:rsid w:val="004D361C"/>
    <w:rsid w:val="004D4B24"/>
    <w:rsid w:val="004E078E"/>
    <w:rsid w:val="004F285D"/>
    <w:rsid w:val="004F69EA"/>
    <w:rsid w:val="00502158"/>
    <w:rsid w:val="005024D8"/>
    <w:rsid w:val="00507098"/>
    <w:rsid w:val="005104B7"/>
    <w:rsid w:val="0051254E"/>
    <w:rsid w:val="005143EE"/>
    <w:rsid w:val="00516E39"/>
    <w:rsid w:val="005210B8"/>
    <w:rsid w:val="00524686"/>
    <w:rsid w:val="0053587D"/>
    <w:rsid w:val="00535DC5"/>
    <w:rsid w:val="0055252B"/>
    <w:rsid w:val="0055592A"/>
    <w:rsid w:val="00560387"/>
    <w:rsid w:val="00561A60"/>
    <w:rsid w:val="00566E62"/>
    <w:rsid w:val="005700E1"/>
    <w:rsid w:val="005703B7"/>
    <w:rsid w:val="005721C7"/>
    <w:rsid w:val="00576F7C"/>
    <w:rsid w:val="005772C9"/>
    <w:rsid w:val="00583A41"/>
    <w:rsid w:val="005873FE"/>
    <w:rsid w:val="00587926"/>
    <w:rsid w:val="0059030C"/>
    <w:rsid w:val="0059174F"/>
    <w:rsid w:val="00591FF1"/>
    <w:rsid w:val="005920FD"/>
    <w:rsid w:val="005936C2"/>
    <w:rsid w:val="005A0B76"/>
    <w:rsid w:val="005A1675"/>
    <w:rsid w:val="005A41F0"/>
    <w:rsid w:val="005A6E63"/>
    <w:rsid w:val="005B0A52"/>
    <w:rsid w:val="005B32BF"/>
    <w:rsid w:val="005C621C"/>
    <w:rsid w:val="005C6282"/>
    <w:rsid w:val="005D0481"/>
    <w:rsid w:val="005D2C1B"/>
    <w:rsid w:val="005D6BA3"/>
    <w:rsid w:val="005E1B05"/>
    <w:rsid w:val="005E4F33"/>
    <w:rsid w:val="005E6D55"/>
    <w:rsid w:val="005F4356"/>
    <w:rsid w:val="005F4EED"/>
    <w:rsid w:val="005F5C7C"/>
    <w:rsid w:val="005F63D9"/>
    <w:rsid w:val="006032C4"/>
    <w:rsid w:val="00610624"/>
    <w:rsid w:val="0061217F"/>
    <w:rsid w:val="00615EC0"/>
    <w:rsid w:val="00622C11"/>
    <w:rsid w:val="0062543B"/>
    <w:rsid w:val="00632507"/>
    <w:rsid w:val="006341FF"/>
    <w:rsid w:val="00637627"/>
    <w:rsid w:val="00642543"/>
    <w:rsid w:val="00642683"/>
    <w:rsid w:val="00647780"/>
    <w:rsid w:val="0065350C"/>
    <w:rsid w:val="0065589B"/>
    <w:rsid w:val="00656522"/>
    <w:rsid w:val="0065771A"/>
    <w:rsid w:val="00661AE1"/>
    <w:rsid w:val="00662675"/>
    <w:rsid w:val="00664651"/>
    <w:rsid w:val="00666ED3"/>
    <w:rsid w:val="006716C0"/>
    <w:rsid w:val="0067454F"/>
    <w:rsid w:val="00680FDA"/>
    <w:rsid w:val="00692095"/>
    <w:rsid w:val="00694675"/>
    <w:rsid w:val="00695B01"/>
    <w:rsid w:val="00696A39"/>
    <w:rsid w:val="006B0360"/>
    <w:rsid w:val="006B4137"/>
    <w:rsid w:val="006C63AE"/>
    <w:rsid w:val="006D18FC"/>
    <w:rsid w:val="006D2D2E"/>
    <w:rsid w:val="006D5A82"/>
    <w:rsid w:val="006D683F"/>
    <w:rsid w:val="006E5C17"/>
    <w:rsid w:val="006E79CD"/>
    <w:rsid w:val="006F27F5"/>
    <w:rsid w:val="006F4AA1"/>
    <w:rsid w:val="00702401"/>
    <w:rsid w:val="007076E1"/>
    <w:rsid w:val="0071406D"/>
    <w:rsid w:val="00714145"/>
    <w:rsid w:val="0071760F"/>
    <w:rsid w:val="007179AC"/>
    <w:rsid w:val="00726A68"/>
    <w:rsid w:val="0073035A"/>
    <w:rsid w:val="00730F75"/>
    <w:rsid w:val="00734A1B"/>
    <w:rsid w:val="0073576D"/>
    <w:rsid w:val="00735D37"/>
    <w:rsid w:val="0074033D"/>
    <w:rsid w:val="00740DBE"/>
    <w:rsid w:val="00743EC9"/>
    <w:rsid w:val="007467B4"/>
    <w:rsid w:val="00746912"/>
    <w:rsid w:val="0075070C"/>
    <w:rsid w:val="00750CC9"/>
    <w:rsid w:val="00750CDE"/>
    <w:rsid w:val="007573A8"/>
    <w:rsid w:val="00762B4F"/>
    <w:rsid w:val="00776264"/>
    <w:rsid w:val="0078172F"/>
    <w:rsid w:val="00795D74"/>
    <w:rsid w:val="007A1AE6"/>
    <w:rsid w:val="007A2941"/>
    <w:rsid w:val="007B05ED"/>
    <w:rsid w:val="007B1724"/>
    <w:rsid w:val="007B6F0A"/>
    <w:rsid w:val="007D1362"/>
    <w:rsid w:val="007D2BB3"/>
    <w:rsid w:val="007D3DD5"/>
    <w:rsid w:val="007E1C88"/>
    <w:rsid w:val="007E2DA4"/>
    <w:rsid w:val="007E3E6E"/>
    <w:rsid w:val="007E6CC8"/>
    <w:rsid w:val="007E7B3D"/>
    <w:rsid w:val="007F1F39"/>
    <w:rsid w:val="007F470C"/>
    <w:rsid w:val="007F6324"/>
    <w:rsid w:val="0080319C"/>
    <w:rsid w:val="0080353A"/>
    <w:rsid w:val="00805CA5"/>
    <w:rsid w:val="00812DEE"/>
    <w:rsid w:val="008159A3"/>
    <w:rsid w:val="00815C86"/>
    <w:rsid w:val="0081720F"/>
    <w:rsid w:val="0082043E"/>
    <w:rsid w:val="00823136"/>
    <w:rsid w:val="00823B8F"/>
    <w:rsid w:val="00830E56"/>
    <w:rsid w:val="008311CC"/>
    <w:rsid w:val="00833D25"/>
    <w:rsid w:val="00834F2E"/>
    <w:rsid w:val="008375BE"/>
    <w:rsid w:val="0084027E"/>
    <w:rsid w:val="008409FE"/>
    <w:rsid w:val="00843BF8"/>
    <w:rsid w:val="008459F5"/>
    <w:rsid w:val="008460E5"/>
    <w:rsid w:val="008517E4"/>
    <w:rsid w:val="008540AF"/>
    <w:rsid w:val="00855C0B"/>
    <w:rsid w:val="00857158"/>
    <w:rsid w:val="00861D0C"/>
    <w:rsid w:val="0086509A"/>
    <w:rsid w:val="0087169F"/>
    <w:rsid w:val="00872685"/>
    <w:rsid w:val="008730EA"/>
    <w:rsid w:val="00876981"/>
    <w:rsid w:val="00880FED"/>
    <w:rsid w:val="00883BE0"/>
    <w:rsid w:val="0089265C"/>
    <w:rsid w:val="00897B91"/>
    <w:rsid w:val="008A3F93"/>
    <w:rsid w:val="008A4A99"/>
    <w:rsid w:val="008A4C2E"/>
    <w:rsid w:val="008A4F1E"/>
    <w:rsid w:val="008B070F"/>
    <w:rsid w:val="008B0BA9"/>
    <w:rsid w:val="008B21F0"/>
    <w:rsid w:val="008C6087"/>
    <w:rsid w:val="008C7542"/>
    <w:rsid w:val="008D2477"/>
    <w:rsid w:val="008D3B69"/>
    <w:rsid w:val="008D54F5"/>
    <w:rsid w:val="008E2EA0"/>
    <w:rsid w:val="008E4DFF"/>
    <w:rsid w:val="008F02D0"/>
    <w:rsid w:val="008F47A8"/>
    <w:rsid w:val="008F7F9E"/>
    <w:rsid w:val="00901A6F"/>
    <w:rsid w:val="009053E5"/>
    <w:rsid w:val="00910D3C"/>
    <w:rsid w:val="009123A5"/>
    <w:rsid w:val="00912DE5"/>
    <w:rsid w:val="00914242"/>
    <w:rsid w:val="00917077"/>
    <w:rsid w:val="00931547"/>
    <w:rsid w:val="0093177E"/>
    <w:rsid w:val="00933711"/>
    <w:rsid w:val="00937B85"/>
    <w:rsid w:val="00940A97"/>
    <w:rsid w:val="00940AFD"/>
    <w:rsid w:val="0094547A"/>
    <w:rsid w:val="00946183"/>
    <w:rsid w:val="009463E9"/>
    <w:rsid w:val="00947966"/>
    <w:rsid w:val="00953AB3"/>
    <w:rsid w:val="009549E9"/>
    <w:rsid w:val="009617C6"/>
    <w:rsid w:val="00964AA3"/>
    <w:rsid w:val="00964BE3"/>
    <w:rsid w:val="00972DA6"/>
    <w:rsid w:val="00973880"/>
    <w:rsid w:val="00974712"/>
    <w:rsid w:val="00974789"/>
    <w:rsid w:val="00975055"/>
    <w:rsid w:val="009772CF"/>
    <w:rsid w:val="009826EE"/>
    <w:rsid w:val="009831C1"/>
    <w:rsid w:val="0098429C"/>
    <w:rsid w:val="009A3278"/>
    <w:rsid w:val="009A488B"/>
    <w:rsid w:val="009A4B59"/>
    <w:rsid w:val="009B0607"/>
    <w:rsid w:val="009B0E14"/>
    <w:rsid w:val="009B0E6B"/>
    <w:rsid w:val="009B24B2"/>
    <w:rsid w:val="009B40EF"/>
    <w:rsid w:val="009C0956"/>
    <w:rsid w:val="009C37EA"/>
    <w:rsid w:val="009C76E7"/>
    <w:rsid w:val="009C7C4A"/>
    <w:rsid w:val="009D158E"/>
    <w:rsid w:val="009D1FD8"/>
    <w:rsid w:val="009D33ED"/>
    <w:rsid w:val="009D4B56"/>
    <w:rsid w:val="009D7C71"/>
    <w:rsid w:val="009E0385"/>
    <w:rsid w:val="009E7666"/>
    <w:rsid w:val="009E7F45"/>
    <w:rsid w:val="009F18D1"/>
    <w:rsid w:val="009F1AAA"/>
    <w:rsid w:val="009F589D"/>
    <w:rsid w:val="009F6580"/>
    <w:rsid w:val="00A03D4D"/>
    <w:rsid w:val="00A052FA"/>
    <w:rsid w:val="00A05938"/>
    <w:rsid w:val="00A11760"/>
    <w:rsid w:val="00A15A90"/>
    <w:rsid w:val="00A210BE"/>
    <w:rsid w:val="00A2194C"/>
    <w:rsid w:val="00A300AC"/>
    <w:rsid w:val="00A33DEB"/>
    <w:rsid w:val="00A35819"/>
    <w:rsid w:val="00A35C3C"/>
    <w:rsid w:val="00A3641F"/>
    <w:rsid w:val="00A3757C"/>
    <w:rsid w:val="00A3776C"/>
    <w:rsid w:val="00A44F14"/>
    <w:rsid w:val="00A4634B"/>
    <w:rsid w:val="00A55819"/>
    <w:rsid w:val="00A57300"/>
    <w:rsid w:val="00A601F5"/>
    <w:rsid w:val="00A7585E"/>
    <w:rsid w:val="00A8173B"/>
    <w:rsid w:val="00A818A5"/>
    <w:rsid w:val="00A85725"/>
    <w:rsid w:val="00A95251"/>
    <w:rsid w:val="00A96A2B"/>
    <w:rsid w:val="00A97532"/>
    <w:rsid w:val="00AA5A4D"/>
    <w:rsid w:val="00AB25AC"/>
    <w:rsid w:val="00AC0E11"/>
    <w:rsid w:val="00AC7FAC"/>
    <w:rsid w:val="00AD1192"/>
    <w:rsid w:val="00AD6258"/>
    <w:rsid w:val="00AE1A13"/>
    <w:rsid w:val="00AE35D1"/>
    <w:rsid w:val="00AE3F6D"/>
    <w:rsid w:val="00AE6DE2"/>
    <w:rsid w:val="00AF1351"/>
    <w:rsid w:val="00AF46E6"/>
    <w:rsid w:val="00B03DCE"/>
    <w:rsid w:val="00B10B4E"/>
    <w:rsid w:val="00B12233"/>
    <w:rsid w:val="00B16119"/>
    <w:rsid w:val="00B17A05"/>
    <w:rsid w:val="00B20FCD"/>
    <w:rsid w:val="00B2775D"/>
    <w:rsid w:val="00B31675"/>
    <w:rsid w:val="00B50F4E"/>
    <w:rsid w:val="00B51860"/>
    <w:rsid w:val="00B55FB1"/>
    <w:rsid w:val="00B60317"/>
    <w:rsid w:val="00B62215"/>
    <w:rsid w:val="00B654FB"/>
    <w:rsid w:val="00B66054"/>
    <w:rsid w:val="00B662B3"/>
    <w:rsid w:val="00B75B23"/>
    <w:rsid w:val="00B857D7"/>
    <w:rsid w:val="00BB22F8"/>
    <w:rsid w:val="00BC5ECC"/>
    <w:rsid w:val="00BC6557"/>
    <w:rsid w:val="00BD4502"/>
    <w:rsid w:val="00BD61F9"/>
    <w:rsid w:val="00BD6F42"/>
    <w:rsid w:val="00BE0E1F"/>
    <w:rsid w:val="00BF02C4"/>
    <w:rsid w:val="00BF1ADA"/>
    <w:rsid w:val="00BF323C"/>
    <w:rsid w:val="00BF4656"/>
    <w:rsid w:val="00BF4846"/>
    <w:rsid w:val="00BF5876"/>
    <w:rsid w:val="00BF5F2E"/>
    <w:rsid w:val="00BF732E"/>
    <w:rsid w:val="00C020CF"/>
    <w:rsid w:val="00C11BC1"/>
    <w:rsid w:val="00C135F2"/>
    <w:rsid w:val="00C13771"/>
    <w:rsid w:val="00C1740B"/>
    <w:rsid w:val="00C17AD8"/>
    <w:rsid w:val="00C2583F"/>
    <w:rsid w:val="00C2639E"/>
    <w:rsid w:val="00C2703A"/>
    <w:rsid w:val="00C3388C"/>
    <w:rsid w:val="00C36F8A"/>
    <w:rsid w:val="00C37BA4"/>
    <w:rsid w:val="00C43EEB"/>
    <w:rsid w:val="00C521F3"/>
    <w:rsid w:val="00C527AF"/>
    <w:rsid w:val="00C53261"/>
    <w:rsid w:val="00C559C7"/>
    <w:rsid w:val="00C56FEB"/>
    <w:rsid w:val="00C678FB"/>
    <w:rsid w:val="00C74C42"/>
    <w:rsid w:val="00C76F7E"/>
    <w:rsid w:val="00C8091B"/>
    <w:rsid w:val="00C82D50"/>
    <w:rsid w:val="00C83146"/>
    <w:rsid w:val="00C84E98"/>
    <w:rsid w:val="00C941B8"/>
    <w:rsid w:val="00C94E9D"/>
    <w:rsid w:val="00CA19EA"/>
    <w:rsid w:val="00CA6724"/>
    <w:rsid w:val="00CB02A3"/>
    <w:rsid w:val="00CB7247"/>
    <w:rsid w:val="00CC0B2E"/>
    <w:rsid w:val="00CC1182"/>
    <w:rsid w:val="00CC1BE9"/>
    <w:rsid w:val="00CC7D09"/>
    <w:rsid w:val="00CD720F"/>
    <w:rsid w:val="00CE0765"/>
    <w:rsid w:val="00CE1515"/>
    <w:rsid w:val="00CE5AD5"/>
    <w:rsid w:val="00CE668A"/>
    <w:rsid w:val="00CF4BFC"/>
    <w:rsid w:val="00D02964"/>
    <w:rsid w:val="00D04710"/>
    <w:rsid w:val="00D07519"/>
    <w:rsid w:val="00D12E97"/>
    <w:rsid w:val="00D270DE"/>
    <w:rsid w:val="00D35E55"/>
    <w:rsid w:val="00D447D7"/>
    <w:rsid w:val="00D46451"/>
    <w:rsid w:val="00D47EC7"/>
    <w:rsid w:val="00D54B0C"/>
    <w:rsid w:val="00D54FEB"/>
    <w:rsid w:val="00D5686E"/>
    <w:rsid w:val="00D60143"/>
    <w:rsid w:val="00D65805"/>
    <w:rsid w:val="00D679CF"/>
    <w:rsid w:val="00D73D3B"/>
    <w:rsid w:val="00D73FE4"/>
    <w:rsid w:val="00D815E0"/>
    <w:rsid w:val="00D817CF"/>
    <w:rsid w:val="00D839A9"/>
    <w:rsid w:val="00DA18F1"/>
    <w:rsid w:val="00DA2D60"/>
    <w:rsid w:val="00DA4729"/>
    <w:rsid w:val="00DB14B2"/>
    <w:rsid w:val="00DB2777"/>
    <w:rsid w:val="00DB582A"/>
    <w:rsid w:val="00DC0548"/>
    <w:rsid w:val="00DD3B0A"/>
    <w:rsid w:val="00DE1281"/>
    <w:rsid w:val="00DE16E1"/>
    <w:rsid w:val="00DE2947"/>
    <w:rsid w:val="00DF0439"/>
    <w:rsid w:val="00DF0D5B"/>
    <w:rsid w:val="00DF3267"/>
    <w:rsid w:val="00DF365C"/>
    <w:rsid w:val="00E01BE0"/>
    <w:rsid w:val="00E03BB2"/>
    <w:rsid w:val="00E11227"/>
    <w:rsid w:val="00E11CC1"/>
    <w:rsid w:val="00E154C9"/>
    <w:rsid w:val="00E21CF0"/>
    <w:rsid w:val="00E24E2B"/>
    <w:rsid w:val="00E26326"/>
    <w:rsid w:val="00E26ECA"/>
    <w:rsid w:val="00E354D4"/>
    <w:rsid w:val="00E356D9"/>
    <w:rsid w:val="00E40F5C"/>
    <w:rsid w:val="00E4204F"/>
    <w:rsid w:val="00E432AB"/>
    <w:rsid w:val="00E436B3"/>
    <w:rsid w:val="00E44044"/>
    <w:rsid w:val="00E4414C"/>
    <w:rsid w:val="00E5330B"/>
    <w:rsid w:val="00E55050"/>
    <w:rsid w:val="00E5663C"/>
    <w:rsid w:val="00E56A77"/>
    <w:rsid w:val="00E628BD"/>
    <w:rsid w:val="00E630D5"/>
    <w:rsid w:val="00E67065"/>
    <w:rsid w:val="00E71979"/>
    <w:rsid w:val="00E8363E"/>
    <w:rsid w:val="00E9557F"/>
    <w:rsid w:val="00E96A0E"/>
    <w:rsid w:val="00EB03D5"/>
    <w:rsid w:val="00EB4D6D"/>
    <w:rsid w:val="00EB616A"/>
    <w:rsid w:val="00EB7DD6"/>
    <w:rsid w:val="00EC373E"/>
    <w:rsid w:val="00EC6B54"/>
    <w:rsid w:val="00ED0609"/>
    <w:rsid w:val="00ED0866"/>
    <w:rsid w:val="00ED0F3B"/>
    <w:rsid w:val="00ED7B3D"/>
    <w:rsid w:val="00ED7D1F"/>
    <w:rsid w:val="00EE367C"/>
    <w:rsid w:val="00EF00BB"/>
    <w:rsid w:val="00EF0632"/>
    <w:rsid w:val="00EF0F60"/>
    <w:rsid w:val="00EF171D"/>
    <w:rsid w:val="00F0079F"/>
    <w:rsid w:val="00F05A50"/>
    <w:rsid w:val="00F1083C"/>
    <w:rsid w:val="00F1113F"/>
    <w:rsid w:val="00F11B19"/>
    <w:rsid w:val="00F13866"/>
    <w:rsid w:val="00F17D6F"/>
    <w:rsid w:val="00F25E2F"/>
    <w:rsid w:val="00F261C3"/>
    <w:rsid w:val="00F27C92"/>
    <w:rsid w:val="00F4017E"/>
    <w:rsid w:val="00F40F51"/>
    <w:rsid w:val="00F44A10"/>
    <w:rsid w:val="00F46455"/>
    <w:rsid w:val="00F536E0"/>
    <w:rsid w:val="00F5552D"/>
    <w:rsid w:val="00F61A21"/>
    <w:rsid w:val="00F625AF"/>
    <w:rsid w:val="00F63767"/>
    <w:rsid w:val="00F7164A"/>
    <w:rsid w:val="00F719AA"/>
    <w:rsid w:val="00F92B4B"/>
    <w:rsid w:val="00F95E0D"/>
    <w:rsid w:val="00F973FD"/>
    <w:rsid w:val="00FA039B"/>
    <w:rsid w:val="00FA1D96"/>
    <w:rsid w:val="00FA28F0"/>
    <w:rsid w:val="00FA4C98"/>
    <w:rsid w:val="00FB4749"/>
    <w:rsid w:val="00FC0C0C"/>
    <w:rsid w:val="00FC735C"/>
    <w:rsid w:val="00FD1F53"/>
    <w:rsid w:val="00FD3F6A"/>
    <w:rsid w:val="00FE0816"/>
    <w:rsid w:val="00FE4962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8A5487ED534ED400169DF5C6C685A055AE6F334527937A19AFB722A2AF2A4DEBE912C9CF9B2FD6F142k3L6K" TargetMode="External"/><Relationship Id="rId13" Type="http://schemas.openxmlformats.org/officeDocument/2006/relationships/hyperlink" Target="consultantplus://offline/ref=87816D4B4DAB84E0D15C209AEE2611D466831DC1E3C4FE05FA4ACE36B96963CE604BFFC365B1345C82EEC5U1Q0K" TargetMode="External"/><Relationship Id="rId18" Type="http://schemas.openxmlformats.org/officeDocument/2006/relationships/hyperlink" Target="consultantplus://offline/ref=87816D4B4DAB84E0D15C209AEE2611D466831DC1E3C4FE05FA4ACE36B96963CE604BFFC365B1345C82E3C0U1Q6K" TargetMode="External"/><Relationship Id="rId26" Type="http://schemas.openxmlformats.org/officeDocument/2006/relationships/hyperlink" Target="consultantplus://offline/ref=87816D4B4DAB84E0D15C209AEE2611D466831DC1E3C4FE05FA4ACE36B96963CE604BFFC365B1345C82EEC5U1Q0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816D4B4DAB84E0D15C209AEE2611D466831DC1E3C4FE05FA4ACE36B96963CE604BFFC365B1345C83E8CBU1Q5K" TargetMode="External"/><Relationship Id="rId34" Type="http://schemas.openxmlformats.org/officeDocument/2006/relationships/hyperlink" Target="consultantplus://offline/ref=87816D4B4DAB84E0D15C209AEE2611D466831DC1E3C4FE05FA4ACE36B96963CE604BFFC365B1345C83E9C6U1Q7K" TargetMode="External"/><Relationship Id="rId7" Type="http://schemas.openxmlformats.org/officeDocument/2006/relationships/hyperlink" Target="consultantplus://offline/ref=5A968A5487ED534ED400169DF5C6C685A055AE6F334527937A19AFB722A2AF2A4DEBE912C9CF9B2FD6F648k3L5K" TargetMode="External"/><Relationship Id="rId12" Type="http://schemas.openxmlformats.org/officeDocument/2006/relationships/hyperlink" Target="consultantplus://offline/ref=5A968A5487ED534ED400169DF5C6C685A055AE6F334527937A19AFB722A2AF2A4DEBE912C9CF9B2FD6F142k3L6K" TargetMode="External"/><Relationship Id="rId17" Type="http://schemas.openxmlformats.org/officeDocument/2006/relationships/hyperlink" Target="consultantplus://offline/ref=87816D4B4DAB84E0D15C209AEE2611D466831DC1E3C4FE05FA4ACE36B96963CE604BFFC365B1345C82E2C0U1Q5K" TargetMode="External"/><Relationship Id="rId25" Type="http://schemas.openxmlformats.org/officeDocument/2006/relationships/hyperlink" Target="consultantplus://offline/ref=87816D4B4DAB84E0D15C209AEE2611D466831DC1E3C4FE05FA4ACE36B96963CE604BFFC365B1345C83E9C7U1QEK" TargetMode="External"/><Relationship Id="rId33" Type="http://schemas.openxmlformats.org/officeDocument/2006/relationships/hyperlink" Target="consultantplus://offline/ref=87816D4B4DAB84E0D15C209AEE2611D466831DC1E3C4FE05FA4ACE36B96963CE604BFFC365B1345C83E9C3U1Q6K" TargetMode="External"/><Relationship Id="rId38" Type="http://schemas.openxmlformats.org/officeDocument/2006/relationships/hyperlink" Target="consultantplus://offline/ref=5A968A5487ED534ED400169DF5C6C685A055AE6F334527937A19AFB722A2AF2A4DEBE912C9CF9B2FD6F142k3L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816D4B4DAB84E0D15C209AEE2611D466831DC1E3C4FE05FA4ACE36B96963CE604BFFC365B1345C82ECC7U1Q4K" TargetMode="External"/><Relationship Id="rId20" Type="http://schemas.openxmlformats.org/officeDocument/2006/relationships/hyperlink" Target="consultantplus://offline/ref=87816D4B4DAB84E0D15C209AEE2611D466831DC1E3C4FE05FA4ACE36B96963CE604BFFC365B1345C82EEC0U1Q0K" TargetMode="External"/><Relationship Id="rId29" Type="http://schemas.openxmlformats.org/officeDocument/2006/relationships/hyperlink" Target="consultantplus://offline/ref=87816D4B4DAB84E0D15C209AEE2611D466831DC1E3C4FE05FA4ACE36B96963CE604BFFC365B1345C82E2C0U1Q5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968A5487ED534ED400169DF5C6C685A055AE6F334527937A19AFB722A2AF2A4DEBE912C9CF9B2FD6F643k3L5K" TargetMode="External"/><Relationship Id="rId11" Type="http://schemas.openxmlformats.org/officeDocument/2006/relationships/hyperlink" Target="consultantplus://offline/ref=5A968A5487ED534ED400169DF5C6C685A055AE6F334527937A19AFB722A2AF2A4DEBE912C9CF9B2FD6F648k3L5K" TargetMode="External"/><Relationship Id="rId24" Type="http://schemas.openxmlformats.org/officeDocument/2006/relationships/hyperlink" Target="consultantplus://offline/ref=87816D4B4DAB84E0D15C209AEE2611D466831DC1E3C4FE05FA4ACE36B96963CE604BFFC365B1345C83E9C6U1Q7K" TargetMode="External"/><Relationship Id="rId32" Type="http://schemas.openxmlformats.org/officeDocument/2006/relationships/hyperlink" Target="consultantplus://offline/ref=87816D4B4DAB84E0D15C3E97F84A4ED16F8045CBE5C0F65AA515956BEEU6Q0K" TargetMode="External"/><Relationship Id="rId37" Type="http://schemas.openxmlformats.org/officeDocument/2006/relationships/hyperlink" Target="consultantplus://offline/ref=5A968A5487ED534ED400169DF5C6C685A055AE6F334527937A19AFB722A2AF2A4DEBE912C9CF9B2FD6F648k3L5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816D4B4DAB84E0D15C209AEE2611D466831DC1E3C4FE05FA4ACE36B96963CE604BFFC365B1345C82EFCAU1Q3K" TargetMode="External"/><Relationship Id="rId23" Type="http://schemas.openxmlformats.org/officeDocument/2006/relationships/hyperlink" Target="consultantplus://offline/ref=87816D4B4DAB84E0D15C209AEE2611D466831DC1E3C4FE05FA4ACE36B96963CE604BFFC365B1345C83E9C3U1Q6K" TargetMode="External"/><Relationship Id="rId28" Type="http://schemas.openxmlformats.org/officeDocument/2006/relationships/hyperlink" Target="consultantplus://offline/ref=87816D4B4DAB84E0D15C209AEE2611D466831DC1E3C4FE05FA4ACE36B96963CE604BFFC365B1345C82ECC7U1Q4K" TargetMode="External"/><Relationship Id="rId36" Type="http://schemas.openxmlformats.org/officeDocument/2006/relationships/hyperlink" Target="consultantplus://offline/ref=5A968A5487ED534ED400169DF5C6C685A055AE6F334527937A19AFB722A2AF2A4DEBE912C9CF9B2FD6F643k3L5K" TargetMode="External"/><Relationship Id="rId10" Type="http://schemas.openxmlformats.org/officeDocument/2006/relationships/hyperlink" Target="consultantplus://offline/ref=5A968A5487ED534ED400169DF5C6C685A055AE6F334527937A19AFB722A2AF2A4DEBE912C9CF9B2FD6F643k3L5K" TargetMode="External"/><Relationship Id="rId19" Type="http://schemas.openxmlformats.org/officeDocument/2006/relationships/hyperlink" Target="consultantplus://offline/ref=87816D4B4DAB84E0D15C209AEE2611D466831DC1E3C4FE05FA4ACE36B96963CE604BFFC365B1345C83EAC7U1Q1K" TargetMode="External"/><Relationship Id="rId31" Type="http://schemas.openxmlformats.org/officeDocument/2006/relationships/hyperlink" Target="consultantplus://offline/ref=87816D4B4DAB84E0D15C209AEE2611D466831DC1E3C4FE05FA4ACE36B96963CE604BFFC365B1345C83E8CBU1Q5K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16D4B4DAB84E0D15C209AEE2611D466831DC1E3C4FE05FA4ACE36B96963CE604BFFC365B1345C82EEC5U1Q0K" TargetMode="External"/><Relationship Id="rId14" Type="http://schemas.openxmlformats.org/officeDocument/2006/relationships/hyperlink" Target="consultantplus://offline/ref=5A968A5487ED534ED400169DF5C6C685A055AE6F334527937A19AFB722A2AF2A4DEBE912C9CF9B2FD6F643k3L5K" TargetMode="External"/><Relationship Id="rId22" Type="http://schemas.openxmlformats.org/officeDocument/2006/relationships/hyperlink" Target="consultantplus://offline/ref=87816D4B4DAB84E0D15C3E97F84A4ED16F8045CBE5C0F65AA515956BEEU6Q0K" TargetMode="External"/><Relationship Id="rId27" Type="http://schemas.openxmlformats.org/officeDocument/2006/relationships/hyperlink" Target="consultantplus://offline/ref=87816D4B4DAB84E0D15C209AEE2611D466831DC1E3C4FE05FA4ACE36B96963CE604BFFC365B1345C82EFCAU1Q3K" TargetMode="External"/><Relationship Id="rId30" Type="http://schemas.openxmlformats.org/officeDocument/2006/relationships/hyperlink" Target="consultantplus://offline/ref=87816D4B4DAB84E0D15C209AEE2611D466831DC1E3C4FE05FA4ACE36B96963CE604BFFC365B1345C82E3C0U1Q6K" TargetMode="External"/><Relationship Id="rId35" Type="http://schemas.openxmlformats.org/officeDocument/2006/relationships/hyperlink" Target="consultantplus://offline/ref=87816D4B4DAB84E0D15C209AEE2611D466831DC1E3C4FE05FA4ACE36B96963CE604BFFC365B1345C83E9C7U1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92FD-E625-401B-9A0B-90F2433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22</Pages>
  <Words>5703</Words>
  <Characters>32511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181</cp:revision>
  <cp:lastPrinted>2022-03-11T03:23:00Z</cp:lastPrinted>
  <dcterms:created xsi:type="dcterms:W3CDTF">2022-03-04T02:38:00Z</dcterms:created>
  <dcterms:modified xsi:type="dcterms:W3CDTF">2025-01-15T08:13:00Z</dcterms:modified>
</cp:coreProperties>
</file>