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Pr="0070265C" w:rsidRDefault="009619D5" w:rsidP="0070265C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18415</wp:posOffset>
            </wp:positionV>
            <wp:extent cx="863600" cy="990600"/>
            <wp:effectExtent l="19050" t="0" r="0" b="0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72059C">
        <w:tc>
          <w:tcPr>
            <w:tcW w:w="9540" w:type="dxa"/>
          </w:tcPr>
          <w:p w:rsidR="007B31E4" w:rsidRDefault="007B31E4" w:rsidP="0072059C">
            <w:r w:rsidRPr="00884B11">
              <w:t xml:space="preserve">                                                            </w:t>
            </w:r>
          </w:p>
          <w:p w:rsidR="007B31E4" w:rsidRPr="00884B11" w:rsidRDefault="007B31E4" w:rsidP="0072059C"/>
          <w:p w:rsidR="007B31E4" w:rsidRPr="00884B11" w:rsidRDefault="007B31E4" w:rsidP="0072059C">
            <w:pPr>
              <w:jc w:val="center"/>
            </w:pPr>
          </w:p>
        </w:tc>
      </w:tr>
      <w:tr w:rsidR="007B31E4" w:rsidRPr="00884B11" w:rsidTr="00B44FC0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7B31E4" w:rsidRPr="00884B11" w:rsidRDefault="007B31E4" w:rsidP="0072059C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B44FC0" w:rsidRDefault="007B31E4" w:rsidP="0072059C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УСТЬ-АБАКАНСКОГО </w:t>
            </w:r>
            <w:r w:rsidR="00B44FC0">
              <w:rPr>
                <w:b/>
              </w:rPr>
              <w:t>МУНИЦИПАЛЬНОГО</w:t>
            </w:r>
            <w:r w:rsidR="00B44FC0" w:rsidRPr="00884B11">
              <w:rPr>
                <w:b/>
              </w:rPr>
              <w:t xml:space="preserve">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 xml:space="preserve">А </w:t>
            </w:r>
          </w:p>
          <w:p w:rsidR="007B31E4" w:rsidRPr="00884B11" w:rsidRDefault="007B31E4" w:rsidP="0072059C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  <w:tr w:rsidR="00B44FC0" w:rsidRPr="00884B11" w:rsidTr="0072059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44FC0" w:rsidRPr="00884B11" w:rsidRDefault="00B44FC0" w:rsidP="00B44FC0">
            <w:pPr>
              <w:rPr>
                <w:b/>
              </w:rPr>
            </w:pPr>
          </w:p>
        </w:tc>
      </w:tr>
    </w:tbl>
    <w:p w:rsidR="00615004" w:rsidRDefault="009101C9" w:rsidP="0049550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AC25B2">
        <w:rPr>
          <w:sz w:val="22"/>
          <w:szCs w:val="22"/>
        </w:rPr>
        <w:t xml:space="preserve">   </w:t>
      </w:r>
      <w:r w:rsidR="00615004">
        <w:rPr>
          <w:sz w:val="22"/>
          <w:szCs w:val="22"/>
        </w:rPr>
        <w:t>Принято на сессии</w:t>
      </w:r>
    </w:p>
    <w:p w:rsidR="00615004" w:rsidRDefault="00615004" w:rsidP="00615004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>Совета депутатов</w:t>
      </w:r>
      <w:r w:rsidR="004D04D7">
        <w:rPr>
          <w:sz w:val="22"/>
          <w:szCs w:val="22"/>
        </w:rPr>
        <w:t>_________2026</w:t>
      </w:r>
    </w:p>
    <w:p w:rsidR="00615004" w:rsidRDefault="00615004" w:rsidP="00615004">
      <w:pPr>
        <w:jc w:val="center"/>
        <w:rPr>
          <w:b/>
          <w:sz w:val="26"/>
          <w:szCs w:val="26"/>
        </w:rPr>
      </w:pPr>
    </w:p>
    <w:p w:rsidR="00615004" w:rsidRPr="00251AEA" w:rsidRDefault="00615004" w:rsidP="00615004">
      <w:pPr>
        <w:jc w:val="center"/>
        <w:rPr>
          <w:b/>
          <w:sz w:val="26"/>
          <w:szCs w:val="26"/>
        </w:rPr>
      </w:pPr>
      <w:proofErr w:type="gramStart"/>
      <w:r w:rsidRPr="00251AEA">
        <w:rPr>
          <w:b/>
          <w:sz w:val="26"/>
          <w:szCs w:val="26"/>
        </w:rPr>
        <w:t>Р</w:t>
      </w:r>
      <w:proofErr w:type="gramEnd"/>
      <w:r w:rsidRPr="00251AEA">
        <w:rPr>
          <w:b/>
          <w:sz w:val="26"/>
          <w:szCs w:val="26"/>
        </w:rPr>
        <w:t xml:space="preserve"> Е Ш Е Н И Е</w:t>
      </w:r>
    </w:p>
    <w:p w:rsidR="00D35A33" w:rsidRPr="00251AEA" w:rsidRDefault="00D35A33" w:rsidP="00615004">
      <w:pPr>
        <w:jc w:val="center"/>
        <w:rPr>
          <w:b/>
          <w:sz w:val="26"/>
          <w:szCs w:val="26"/>
        </w:rPr>
      </w:pPr>
    </w:p>
    <w:p w:rsidR="00615004" w:rsidRPr="00251AEA" w:rsidRDefault="00495508" w:rsidP="00615004">
      <w:pPr>
        <w:rPr>
          <w:sz w:val="26"/>
          <w:szCs w:val="26"/>
        </w:rPr>
      </w:pPr>
      <w:r w:rsidRPr="00251AEA">
        <w:rPr>
          <w:sz w:val="26"/>
          <w:szCs w:val="26"/>
        </w:rPr>
        <w:t xml:space="preserve">от </w:t>
      </w:r>
      <w:r w:rsidR="009619D5" w:rsidRPr="00251AEA">
        <w:rPr>
          <w:sz w:val="26"/>
          <w:szCs w:val="26"/>
        </w:rPr>
        <w:t>_________</w:t>
      </w:r>
      <w:r w:rsidR="008864D0" w:rsidRPr="00251AEA">
        <w:rPr>
          <w:sz w:val="26"/>
          <w:szCs w:val="26"/>
        </w:rPr>
        <w:t xml:space="preserve"> 2026</w:t>
      </w:r>
      <w:r w:rsidR="00DC5079" w:rsidRPr="00251AEA">
        <w:rPr>
          <w:sz w:val="26"/>
          <w:szCs w:val="26"/>
        </w:rPr>
        <w:t xml:space="preserve"> </w:t>
      </w:r>
      <w:r w:rsidRPr="00251AEA">
        <w:rPr>
          <w:sz w:val="26"/>
          <w:szCs w:val="26"/>
        </w:rPr>
        <w:t>г.</w:t>
      </w:r>
      <w:r w:rsidR="00615004" w:rsidRPr="00251AEA">
        <w:rPr>
          <w:sz w:val="26"/>
          <w:szCs w:val="26"/>
        </w:rPr>
        <w:t xml:space="preserve">                     </w:t>
      </w:r>
      <w:r w:rsidR="001A10D0">
        <w:rPr>
          <w:sz w:val="26"/>
          <w:szCs w:val="26"/>
        </w:rPr>
        <w:t xml:space="preserve"> </w:t>
      </w:r>
      <w:r w:rsidR="00616EB8" w:rsidRPr="00251AEA">
        <w:rPr>
          <w:sz w:val="26"/>
          <w:szCs w:val="26"/>
        </w:rPr>
        <w:t xml:space="preserve">   </w:t>
      </w:r>
      <w:r w:rsidR="00615004" w:rsidRPr="00251AEA">
        <w:rPr>
          <w:sz w:val="26"/>
          <w:szCs w:val="26"/>
        </w:rPr>
        <w:t>рп Усть-Абака</w:t>
      </w:r>
      <w:r w:rsidRPr="00251AEA">
        <w:rPr>
          <w:sz w:val="26"/>
          <w:szCs w:val="26"/>
        </w:rPr>
        <w:t xml:space="preserve">н                              </w:t>
      </w:r>
      <w:r w:rsidR="00DC5079" w:rsidRPr="00251AEA">
        <w:rPr>
          <w:sz w:val="26"/>
          <w:szCs w:val="26"/>
        </w:rPr>
        <w:t xml:space="preserve">            </w:t>
      </w:r>
      <w:r w:rsidRPr="00251AEA">
        <w:rPr>
          <w:sz w:val="26"/>
          <w:szCs w:val="26"/>
        </w:rPr>
        <w:t xml:space="preserve">№ </w:t>
      </w:r>
      <w:r w:rsidR="009619D5" w:rsidRPr="00251AEA">
        <w:rPr>
          <w:sz w:val="26"/>
          <w:szCs w:val="26"/>
        </w:rPr>
        <w:t>____</w:t>
      </w:r>
    </w:p>
    <w:p w:rsidR="00615004" w:rsidRPr="00251AEA" w:rsidRDefault="00615004" w:rsidP="00615004">
      <w:pPr>
        <w:jc w:val="center"/>
        <w:rPr>
          <w:sz w:val="26"/>
          <w:szCs w:val="26"/>
        </w:rPr>
      </w:pPr>
    </w:p>
    <w:p w:rsidR="00615004" w:rsidRPr="003F245E" w:rsidRDefault="00615004" w:rsidP="00615004">
      <w:pPr>
        <w:jc w:val="center"/>
        <w:rPr>
          <w:b/>
          <w:i/>
          <w:sz w:val="26"/>
          <w:szCs w:val="26"/>
        </w:rPr>
      </w:pPr>
      <w:r w:rsidRPr="003F245E">
        <w:rPr>
          <w:b/>
          <w:i/>
          <w:sz w:val="26"/>
          <w:szCs w:val="26"/>
        </w:rPr>
        <w:t xml:space="preserve"> </w:t>
      </w:r>
      <w:r w:rsidR="00DF4B03" w:rsidRPr="003F245E">
        <w:rPr>
          <w:b/>
          <w:i/>
          <w:sz w:val="26"/>
          <w:szCs w:val="26"/>
        </w:rPr>
        <w:t xml:space="preserve">О внесении изменений в решение Совета депутатов Усть-Абаканского района Республики Хакасия от </w:t>
      </w:r>
      <w:r w:rsidR="003F245E">
        <w:rPr>
          <w:b/>
          <w:i/>
          <w:sz w:val="26"/>
          <w:szCs w:val="26"/>
        </w:rPr>
        <w:t xml:space="preserve">19.04.2024 </w:t>
      </w:r>
      <w:r w:rsidR="00DF4B03" w:rsidRPr="003F245E">
        <w:rPr>
          <w:b/>
          <w:i/>
          <w:sz w:val="26"/>
          <w:szCs w:val="26"/>
        </w:rPr>
        <w:t>№ 13 «Об утверждении Положения о комиссии по делам несовершеннолетних и защите их прав при администрации Усть-Абаканского района»</w:t>
      </w:r>
    </w:p>
    <w:p w:rsidR="00D35A33" w:rsidRPr="00251AEA" w:rsidRDefault="00D35A33" w:rsidP="00615004">
      <w:pPr>
        <w:jc w:val="center"/>
        <w:rPr>
          <w:b/>
          <w:i/>
          <w:sz w:val="26"/>
          <w:szCs w:val="26"/>
        </w:rPr>
      </w:pPr>
    </w:p>
    <w:p w:rsidR="00615004" w:rsidRPr="00251AEA" w:rsidRDefault="00615004" w:rsidP="00615004">
      <w:pPr>
        <w:ind w:firstLine="540"/>
        <w:jc w:val="both"/>
        <w:rPr>
          <w:sz w:val="26"/>
          <w:szCs w:val="26"/>
        </w:rPr>
      </w:pPr>
      <w:proofErr w:type="gramStart"/>
      <w:r w:rsidRPr="00251AEA">
        <w:rPr>
          <w:sz w:val="26"/>
          <w:szCs w:val="26"/>
        </w:rPr>
        <w:t>Рассмотрев ходатайство Главы Усть-Абаканского муниципального района Республики Хакасия, на основании п.1 ст.11 Федера</w:t>
      </w:r>
      <w:r w:rsidR="00D35A33" w:rsidRPr="00251AEA">
        <w:rPr>
          <w:sz w:val="26"/>
          <w:szCs w:val="26"/>
        </w:rPr>
        <w:t>льного закона от 24.06.1999</w:t>
      </w:r>
      <w:r w:rsidR="00DC5079" w:rsidRPr="00251AEA">
        <w:rPr>
          <w:sz w:val="26"/>
          <w:szCs w:val="26"/>
        </w:rPr>
        <w:t xml:space="preserve"> №</w:t>
      </w:r>
      <w:r w:rsidRPr="00251AEA">
        <w:rPr>
          <w:sz w:val="26"/>
          <w:szCs w:val="26"/>
        </w:rPr>
        <w:t>120-ФЗ «Об основах системы профилактики безнадзорности и право</w:t>
      </w:r>
      <w:r w:rsidR="002C6F7E" w:rsidRPr="00251AEA">
        <w:rPr>
          <w:sz w:val="26"/>
          <w:szCs w:val="26"/>
        </w:rPr>
        <w:t xml:space="preserve">нарушений несовершеннолетних», </w:t>
      </w:r>
      <w:r w:rsidRPr="00251AEA">
        <w:rPr>
          <w:sz w:val="26"/>
          <w:szCs w:val="26"/>
        </w:rPr>
        <w:t>ст.11 Закона Республики Х</w:t>
      </w:r>
      <w:r w:rsidR="00D35A33" w:rsidRPr="00251AEA">
        <w:rPr>
          <w:sz w:val="26"/>
          <w:szCs w:val="26"/>
        </w:rPr>
        <w:t>акасия от 08.07.2005</w:t>
      </w:r>
      <w:r w:rsidR="00DC5079" w:rsidRPr="00251AEA">
        <w:rPr>
          <w:sz w:val="26"/>
          <w:szCs w:val="26"/>
        </w:rPr>
        <w:t xml:space="preserve"> №</w:t>
      </w:r>
      <w:r w:rsidR="002C6F7E" w:rsidRPr="00251AEA">
        <w:rPr>
          <w:sz w:val="26"/>
          <w:szCs w:val="26"/>
        </w:rPr>
        <w:t>50-ЗРХ</w:t>
      </w:r>
      <w:r w:rsidRPr="00251AEA">
        <w:rPr>
          <w:sz w:val="26"/>
          <w:szCs w:val="26"/>
        </w:rPr>
        <w:t xml:space="preserve"> «О профилактике безнадзорности и правонарушений несовершеннолетних в Республике Хакасия», </w:t>
      </w:r>
      <w:r w:rsidR="00DC5079" w:rsidRPr="00251AEA">
        <w:rPr>
          <w:sz w:val="26"/>
          <w:szCs w:val="26"/>
        </w:rPr>
        <w:t>п.9 ч.2 ст.</w:t>
      </w:r>
      <w:r w:rsidR="00251AEA" w:rsidRPr="00251AEA">
        <w:rPr>
          <w:sz w:val="26"/>
          <w:szCs w:val="26"/>
        </w:rPr>
        <w:t xml:space="preserve">23 </w:t>
      </w:r>
      <w:r w:rsidR="0029424E" w:rsidRPr="00251AEA">
        <w:rPr>
          <w:sz w:val="26"/>
          <w:szCs w:val="26"/>
        </w:rPr>
        <w:t>Устава Усть-Абаканского муниципального района</w:t>
      </w:r>
      <w:proofErr w:type="gramEnd"/>
      <w:r w:rsidR="0029424E" w:rsidRPr="00251AEA">
        <w:rPr>
          <w:sz w:val="26"/>
          <w:szCs w:val="26"/>
        </w:rPr>
        <w:t xml:space="preserve"> Республики Хакасия</w:t>
      </w:r>
      <w:r w:rsidR="002C6F7E" w:rsidRPr="00251AEA">
        <w:rPr>
          <w:sz w:val="26"/>
          <w:szCs w:val="26"/>
        </w:rPr>
        <w:t>,</w:t>
      </w:r>
      <w:r w:rsidR="0029424E" w:rsidRPr="00251AEA">
        <w:rPr>
          <w:sz w:val="26"/>
          <w:szCs w:val="26"/>
        </w:rPr>
        <w:t xml:space="preserve"> </w:t>
      </w:r>
      <w:proofErr w:type="spellStart"/>
      <w:r w:rsidRPr="00251AEA">
        <w:rPr>
          <w:sz w:val="26"/>
          <w:szCs w:val="26"/>
        </w:rPr>
        <w:t>пп</w:t>
      </w:r>
      <w:proofErr w:type="spellEnd"/>
      <w:r w:rsidRPr="00251AEA">
        <w:rPr>
          <w:sz w:val="26"/>
          <w:szCs w:val="26"/>
        </w:rPr>
        <w:t>. 3.2, 3.8. Положения о комиссии по делам несовершеннолетних и защите их прав при администрации Усть-Абаканского района, утвержденного Решением Совета депутатов Усть-Аб</w:t>
      </w:r>
      <w:r w:rsidR="0029424E" w:rsidRPr="00251AEA">
        <w:rPr>
          <w:sz w:val="26"/>
          <w:szCs w:val="26"/>
        </w:rPr>
        <w:t xml:space="preserve">аканского района от 19.04.2024 </w:t>
      </w:r>
      <w:r w:rsidRPr="00251AEA">
        <w:rPr>
          <w:sz w:val="26"/>
          <w:szCs w:val="26"/>
        </w:rPr>
        <w:t>№ 13, Совет депутатов Усть-Абаканского</w:t>
      </w:r>
      <w:r w:rsidR="0029424E" w:rsidRPr="00251AEA">
        <w:rPr>
          <w:sz w:val="26"/>
          <w:szCs w:val="26"/>
        </w:rPr>
        <w:t xml:space="preserve"> муниципального</w:t>
      </w:r>
      <w:r w:rsidRPr="00251AEA">
        <w:rPr>
          <w:sz w:val="26"/>
          <w:szCs w:val="26"/>
        </w:rPr>
        <w:t xml:space="preserve"> района Республики Хакасия</w:t>
      </w:r>
      <w:r w:rsidR="00DC5079" w:rsidRPr="00251AEA">
        <w:rPr>
          <w:sz w:val="26"/>
          <w:szCs w:val="26"/>
        </w:rPr>
        <w:t>,</w:t>
      </w:r>
      <w:r w:rsidRPr="00251AEA">
        <w:rPr>
          <w:sz w:val="26"/>
          <w:szCs w:val="26"/>
        </w:rPr>
        <w:t xml:space="preserve"> </w:t>
      </w:r>
    </w:p>
    <w:p w:rsidR="00615004" w:rsidRPr="00251AEA" w:rsidRDefault="00615004" w:rsidP="00DC5079">
      <w:pPr>
        <w:ind w:firstLine="540"/>
        <w:jc w:val="center"/>
        <w:rPr>
          <w:b/>
          <w:sz w:val="26"/>
          <w:szCs w:val="26"/>
        </w:rPr>
      </w:pPr>
      <w:proofErr w:type="gramStart"/>
      <w:r w:rsidRPr="00251AEA">
        <w:rPr>
          <w:b/>
          <w:sz w:val="26"/>
          <w:szCs w:val="26"/>
        </w:rPr>
        <w:t>Р</w:t>
      </w:r>
      <w:proofErr w:type="gramEnd"/>
      <w:r w:rsidRPr="00251AEA">
        <w:rPr>
          <w:b/>
          <w:sz w:val="26"/>
          <w:szCs w:val="26"/>
        </w:rPr>
        <w:t xml:space="preserve"> Е Ш И Л:</w:t>
      </w:r>
    </w:p>
    <w:p w:rsidR="007320CB" w:rsidRPr="007320CB" w:rsidRDefault="007320CB" w:rsidP="007320CB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320CB">
        <w:rPr>
          <w:sz w:val="26"/>
          <w:szCs w:val="26"/>
        </w:rPr>
        <w:t xml:space="preserve">1. Внести в решение Совета депутатов Усть-Абаканского района Республики Хакасия от 19.04.2024 № 13 «Об утверждении Положения о комиссии по делам несовершеннолетних и защите их прав при администрации Усть-Абаканского района» (далее </w:t>
      </w:r>
      <w:r>
        <w:rPr>
          <w:sz w:val="26"/>
          <w:szCs w:val="26"/>
        </w:rPr>
        <w:t>–</w:t>
      </w:r>
      <w:r w:rsidRPr="007320CB">
        <w:rPr>
          <w:sz w:val="26"/>
          <w:szCs w:val="26"/>
        </w:rPr>
        <w:t xml:space="preserve"> Решение</w:t>
      </w:r>
      <w:r>
        <w:rPr>
          <w:sz w:val="26"/>
          <w:szCs w:val="26"/>
        </w:rPr>
        <w:t xml:space="preserve"> от 19.04.2024 № 13</w:t>
      </w:r>
      <w:r w:rsidRPr="007320CB">
        <w:rPr>
          <w:sz w:val="26"/>
          <w:szCs w:val="26"/>
        </w:rPr>
        <w:t>) следующие изменения:</w:t>
      </w:r>
    </w:p>
    <w:p w:rsidR="007320CB" w:rsidRPr="007320CB" w:rsidRDefault="007320CB" w:rsidP="007320CB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7320CB">
        <w:rPr>
          <w:sz w:val="26"/>
          <w:szCs w:val="26"/>
        </w:rPr>
        <w:tab/>
        <w:t xml:space="preserve">1) наименование Решения </w:t>
      </w:r>
      <w:r>
        <w:rPr>
          <w:sz w:val="26"/>
          <w:szCs w:val="26"/>
        </w:rPr>
        <w:t xml:space="preserve">от 19.04.2024 № 13 </w:t>
      </w:r>
      <w:r w:rsidRPr="007320CB">
        <w:rPr>
          <w:sz w:val="26"/>
          <w:szCs w:val="26"/>
        </w:rPr>
        <w:t>изложить в следующей редакции: «Об утверждении Положения о комиссии по делам несовершеннолетних и защите их прав при Администрации Усть-Абаканского муниципального района Республики Хакасия»;</w:t>
      </w:r>
    </w:p>
    <w:p w:rsidR="007320CB" w:rsidRPr="007320CB" w:rsidRDefault="007320CB" w:rsidP="007320CB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7320CB">
        <w:rPr>
          <w:sz w:val="26"/>
          <w:szCs w:val="26"/>
        </w:rPr>
        <w:tab/>
        <w:t xml:space="preserve">2) пункт 1 Решения </w:t>
      </w:r>
      <w:r>
        <w:rPr>
          <w:sz w:val="26"/>
          <w:szCs w:val="26"/>
        </w:rPr>
        <w:t xml:space="preserve">от 19.04.2024 № 13 </w:t>
      </w:r>
      <w:r w:rsidRPr="007320CB">
        <w:rPr>
          <w:sz w:val="26"/>
          <w:szCs w:val="26"/>
        </w:rPr>
        <w:t>изложить в следующей редакции: «Утвердить Положение о комиссии по делам несовершеннолетних и защите их прав при Администрации Усть-Абаканского муниципального района Республи</w:t>
      </w:r>
      <w:r w:rsidR="001378E9">
        <w:rPr>
          <w:sz w:val="26"/>
          <w:szCs w:val="26"/>
        </w:rPr>
        <w:t>ки Хакасия</w:t>
      </w:r>
      <w:r w:rsidRPr="007320CB">
        <w:rPr>
          <w:sz w:val="26"/>
          <w:szCs w:val="26"/>
        </w:rPr>
        <w:t>»;</w:t>
      </w:r>
    </w:p>
    <w:p w:rsidR="007320CB" w:rsidRPr="007320CB" w:rsidRDefault="007320CB" w:rsidP="007320CB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7320CB">
        <w:rPr>
          <w:sz w:val="26"/>
          <w:szCs w:val="26"/>
        </w:rPr>
        <w:tab/>
        <w:t>3) приложение к Решению</w:t>
      </w:r>
      <w:r>
        <w:rPr>
          <w:sz w:val="26"/>
          <w:szCs w:val="26"/>
        </w:rPr>
        <w:t xml:space="preserve"> от 19.04.2024 № 13</w:t>
      </w:r>
      <w:r w:rsidRPr="007320CB">
        <w:rPr>
          <w:sz w:val="26"/>
          <w:szCs w:val="26"/>
        </w:rPr>
        <w:t xml:space="preserve"> изложить в новой редакции согласно при</w:t>
      </w:r>
      <w:r>
        <w:rPr>
          <w:sz w:val="26"/>
          <w:szCs w:val="26"/>
        </w:rPr>
        <w:t>ложению к настоящему Решению</w:t>
      </w:r>
      <w:r w:rsidRPr="007320CB">
        <w:rPr>
          <w:sz w:val="26"/>
          <w:szCs w:val="26"/>
        </w:rPr>
        <w:t>.</w:t>
      </w:r>
    </w:p>
    <w:p w:rsidR="00615004" w:rsidRPr="007320CB" w:rsidRDefault="00DF4B03" w:rsidP="00DC5079">
      <w:pPr>
        <w:tabs>
          <w:tab w:val="left" w:pos="993"/>
          <w:tab w:val="left" w:pos="1418"/>
          <w:tab w:val="left" w:pos="8647"/>
          <w:tab w:val="left" w:pos="9467"/>
        </w:tabs>
        <w:ind w:firstLine="540"/>
        <w:jc w:val="both"/>
        <w:rPr>
          <w:sz w:val="26"/>
          <w:szCs w:val="26"/>
        </w:rPr>
      </w:pPr>
      <w:r w:rsidRPr="007320CB">
        <w:rPr>
          <w:sz w:val="26"/>
          <w:szCs w:val="26"/>
        </w:rPr>
        <w:t>3</w:t>
      </w:r>
      <w:r w:rsidR="0029424E" w:rsidRPr="007320CB">
        <w:rPr>
          <w:sz w:val="26"/>
          <w:szCs w:val="26"/>
        </w:rPr>
        <w:t xml:space="preserve">. </w:t>
      </w:r>
      <w:r w:rsidR="00615004" w:rsidRPr="007320CB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615004" w:rsidRPr="007320CB" w:rsidRDefault="00DF4B03" w:rsidP="00615004">
      <w:pPr>
        <w:tabs>
          <w:tab w:val="left" w:pos="9072"/>
          <w:tab w:val="left" w:pos="9354"/>
        </w:tabs>
        <w:ind w:firstLine="540"/>
        <w:jc w:val="both"/>
        <w:rPr>
          <w:sz w:val="26"/>
          <w:szCs w:val="26"/>
        </w:rPr>
      </w:pPr>
      <w:r w:rsidRPr="007320CB">
        <w:rPr>
          <w:sz w:val="26"/>
          <w:szCs w:val="26"/>
        </w:rPr>
        <w:lastRenderedPageBreak/>
        <w:t>4</w:t>
      </w:r>
      <w:r w:rsidR="00615004" w:rsidRPr="007320CB">
        <w:rPr>
          <w:sz w:val="26"/>
          <w:szCs w:val="26"/>
        </w:rPr>
        <w:t xml:space="preserve">. Направить настоящее Решение Главе Усть-Абаканского муниципального района Республики Хакасия </w:t>
      </w:r>
      <w:r w:rsidR="00251AEA" w:rsidRPr="007320CB">
        <w:rPr>
          <w:sz w:val="26"/>
          <w:szCs w:val="26"/>
        </w:rPr>
        <w:t xml:space="preserve"> Е.В.</w:t>
      </w:r>
      <w:r w:rsidR="00615004" w:rsidRPr="007320CB">
        <w:rPr>
          <w:sz w:val="26"/>
          <w:szCs w:val="26"/>
        </w:rPr>
        <w:t>Егоровой для подписания и обнародования в газете «Усть-Абаканские известия».</w:t>
      </w:r>
    </w:p>
    <w:p w:rsidR="00615004" w:rsidRPr="007320CB" w:rsidRDefault="00615004" w:rsidP="00615004">
      <w:pPr>
        <w:ind w:left="567"/>
        <w:rPr>
          <w:sz w:val="26"/>
          <w:szCs w:val="26"/>
        </w:rPr>
      </w:pPr>
    </w:p>
    <w:p w:rsidR="00AC25B2" w:rsidRPr="00251AEA" w:rsidRDefault="00AC25B2" w:rsidP="00615004">
      <w:pPr>
        <w:ind w:left="567"/>
        <w:rPr>
          <w:sz w:val="26"/>
          <w:szCs w:val="26"/>
        </w:rPr>
      </w:pPr>
    </w:p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15004" w:rsidRPr="00251AEA" w:rsidTr="008864D0">
        <w:trPr>
          <w:trHeight w:val="1481"/>
        </w:trPr>
        <w:tc>
          <w:tcPr>
            <w:tcW w:w="4786" w:type="dxa"/>
          </w:tcPr>
          <w:p w:rsidR="00615004" w:rsidRPr="00251AEA" w:rsidRDefault="00615004" w:rsidP="0072059C">
            <w:pPr>
              <w:jc w:val="both"/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>Усть-Абаканского муниципального района Республики Хакасия</w:t>
            </w:r>
          </w:p>
          <w:p w:rsidR="00615004" w:rsidRPr="00251AEA" w:rsidRDefault="00615004" w:rsidP="0072059C">
            <w:pPr>
              <w:jc w:val="both"/>
              <w:rPr>
                <w:sz w:val="26"/>
                <w:szCs w:val="26"/>
              </w:rPr>
            </w:pPr>
          </w:p>
          <w:p w:rsidR="00615004" w:rsidRPr="00251AEA" w:rsidRDefault="00615004" w:rsidP="0072059C">
            <w:pPr>
              <w:jc w:val="both"/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________________Е.Н. </w:t>
            </w:r>
            <w:proofErr w:type="spellStart"/>
            <w:r w:rsidRPr="00251AEA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785" w:type="dxa"/>
          </w:tcPr>
          <w:p w:rsidR="0029424E" w:rsidRPr="00251AEA" w:rsidRDefault="0029424E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Глава </w:t>
            </w:r>
            <w:r w:rsidR="00615004" w:rsidRPr="00251AEA">
              <w:rPr>
                <w:sz w:val="26"/>
                <w:szCs w:val="26"/>
              </w:rPr>
              <w:t xml:space="preserve">Усть-Абаканского 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муниципального  района 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>Республики Хакасия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>_______________Е.В. Егорова</w:t>
            </w:r>
          </w:p>
        </w:tc>
      </w:tr>
    </w:tbl>
    <w:p w:rsidR="00B44FC0" w:rsidRDefault="00B44FC0" w:rsidP="00615004">
      <w:pPr>
        <w:jc w:val="right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1378E9" w:rsidRDefault="001378E9" w:rsidP="00DF4B03">
      <w:pPr>
        <w:ind w:left="4536"/>
      </w:pPr>
    </w:p>
    <w:p w:rsidR="001378E9" w:rsidRDefault="001378E9" w:rsidP="00DF4B03">
      <w:pPr>
        <w:ind w:left="4536"/>
      </w:pPr>
    </w:p>
    <w:p w:rsidR="001378E9" w:rsidRDefault="001378E9" w:rsidP="00DF4B03">
      <w:pPr>
        <w:ind w:left="4536"/>
      </w:pPr>
    </w:p>
    <w:p w:rsidR="00DF4B03" w:rsidRDefault="00DF4B03" w:rsidP="00DF4B03">
      <w:pPr>
        <w:ind w:left="4536"/>
      </w:pPr>
      <w:r>
        <w:lastRenderedPageBreak/>
        <w:t xml:space="preserve">Приложение </w:t>
      </w:r>
    </w:p>
    <w:p w:rsidR="00DF4B03" w:rsidRDefault="00DF4B03" w:rsidP="00DF4B03">
      <w:pPr>
        <w:ind w:left="4536"/>
      </w:pPr>
      <w:r>
        <w:t xml:space="preserve">к решению Совета депутатов </w:t>
      </w:r>
    </w:p>
    <w:p w:rsidR="00DF4B03" w:rsidRDefault="00DF4B03" w:rsidP="00DF4B03">
      <w:pPr>
        <w:ind w:left="4536"/>
      </w:pPr>
      <w:r>
        <w:t xml:space="preserve">Усть-Абаканского муниципального района Республики Хакасия </w:t>
      </w:r>
    </w:p>
    <w:p w:rsidR="00DF4B03" w:rsidRDefault="00DF4B03" w:rsidP="00DF4B03">
      <w:pPr>
        <w:ind w:left="4536"/>
      </w:pPr>
      <w:r>
        <w:t>от ________2026г. № ________</w:t>
      </w:r>
    </w:p>
    <w:p w:rsidR="00DF4B03" w:rsidRDefault="00DF4B03" w:rsidP="00DF4B03"/>
    <w:p w:rsidR="00DF4B03" w:rsidRPr="000F26CF" w:rsidRDefault="00DF4B03" w:rsidP="00DF4B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ПОЛОЖЕНИЕ</w:t>
      </w:r>
    </w:p>
    <w:p w:rsidR="00DF4B03" w:rsidRPr="000F26CF" w:rsidRDefault="00DF4B03" w:rsidP="00DF4B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О КОМИССИИ ПО ДЕЛАМ НЕСОВЕРШЕННОЛЕТНИХ И ЗАЩИТЕ</w:t>
      </w:r>
    </w:p>
    <w:p w:rsidR="00DF4B03" w:rsidRPr="000F26CF" w:rsidRDefault="00DF4B03" w:rsidP="00DF4B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ИХ ПРАВ ПРИ АДМИНИСТРАЦИИ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</w:p>
    <w:p w:rsidR="00DF4B03" w:rsidRPr="000F26CF" w:rsidRDefault="00DF4B03" w:rsidP="00DF4B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B03" w:rsidRPr="000F26CF" w:rsidRDefault="00DF4B03" w:rsidP="00DF4B03">
      <w:pPr>
        <w:pStyle w:val="ConsPlusTitle"/>
        <w:numPr>
          <w:ilvl w:val="0"/>
          <w:numId w:val="2"/>
        </w:numPr>
        <w:ind w:left="0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F4B03" w:rsidRPr="000F26CF" w:rsidRDefault="00DF4B03" w:rsidP="00DF4B03">
      <w:pPr>
        <w:pStyle w:val="ConsPlusTitle"/>
        <w:ind w:left="720"/>
        <w:outlineLvl w:val="1"/>
        <w:rPr>
          <w:rFonts w:ascii="Times New Roman" w:hAnsi="Times New Roman" w:cs="Times New Roman"/>
          <w:sz w:val="24"/>
          <w:szCs w:val="24"/>
        </w:rPr>
      </w:pP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F26CF">
        <w:rPr>
          <w:rFonts w:ascii="Times New Roman" w:hAnsi="Times New Roman" w:cs="Times New Roman"/>
          <w:sz w:val="24"/>
          <w:szCs w:val="24"/>
        </w:rPr>
        <w:t xml:space="preserve">Комиссия по делам несовершеннолетних и защите их прав при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26CF">
        <w:rPr>
          <w:rFonts w:ascii="Times New Roman" w:hAnsi="Times New Roman" w:cs="Times New Roman"/>
          <w:sz w:val="24"/>
          <w:szCs w:val="24"/>
        </w:rPr>
        <w:t xml:space="preserve">дминистрации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6CF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F26CF">
        <w:rPr>
          <w:rFonts w:ascii="Times New Roman" w:hAnsi="Times New Roman" w:cs="Times New Roman"/>
          <w:sz w:val="24"/>
          <w:szCs w:val="24"/>
        </w:rPr>
        <w:t xml:space="preserve"> Комиссия) является коллегиальным органом системы профилактики безнадзорности и правонарушений несовершеннолетних в Усть-Абаканском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0F26CF">
        <w:rPr>
          <w:rFonts w:ascii="Times New Roman" w:hAnsi="Times New Roman" w:cs="Times New Roman"/>
          <w:sz w:val="24"/>
          <w:szCs w:val="24"/>
        </w:rPr>
        <w:t>районе Республики Хакасия, созданным в целях координации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</w:t>
      </w:r>
      <w:proofErr w:type="gramEnd"/>
      <w:r w:rsidRPr="000F26CF">
        <w:rPr>
          <w:rFonts w:ascii="Times New Roman" w:hAnsi="Times New Roman" w:cs="Times New Roman"/>
          <w:sz w:val="24"/>
          <w:szCs w:val="24"/>
        </w:rPr>
        <w:t xml:space="preserve">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Комиссия осуществляет деятельность на территории Усть-Абаканского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0F26CF">
        <w:rPr>
          <w:rFonts w:ascii="Times New Roman" w:hAnsi="Times New Roman" w:cs="Times New Roman"/>
          <w:sz w:val="24"/>
          <w:szCs w:val="24"/>
        </w:rPr>
        <w:t xml:space="preserve"> района Республики Хакасия.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0F26CF">
        <w:rPr>
          <w:rFonts w:ascii="Times New Roman" w:hAnsi="Times New Roman" w:cs="Times New Roman"/>
          <w:sz w:val="24"/>
          <w:szCs w:val="24"/>
        </w:rPr>
        <w:t xml:space="preserve">В своей деятельности Комиссия руководствуется </w:t>
      </w:r>
      <w:hyperlink r:id="rId7">
        <w:r w:rsidRPr="000F26CF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0F26CF">
        <w:rPr>
          <w:rFonts w:ascii="Times New Roman" w:hAnsi="Times New Roman" w:cs="Times New Roman"/>
          <w:sz w:val="24"/>
          <w:szCs w:val="24"/>
        </w:rPr>
        <w:t xml:space="preserve">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а также законами, иными нормативными правовыми актами Республики Хакасия,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  <w:proofErr w:type="gramEnd"/>
    </w:p>
    <w:p w:rsidR="00DF4B03" w:rsidRPr="000F26CF" w:rsidRDefault="00DF4B03" w:rsidP="00DF4B0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0F26CF">
        <w:rPr>
          <w:rFonts w:ascii="Times New Roman" w:hAnsi="Times New Roman" w:cs="Times New Roman"/>
          <w:sz w:val="24"/>
          <w:szCs w:val="24"/>
        </w:rPr>
        <w:t>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1.4. Комиссия осуществляет свою деятельность во взаимодействии с федеральными государственными органами, органами местного самоуправления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>, Комиссией по делам несовершеннолетних и защите их прав при Правительстве Республики Хакасия, Уполномоченным по правам ребенка в Республике Хакасия, юридическими лицами, средствами массовой информации, общественными объединениями и гражданами.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1.5. Постановления, принятые Комиссией, обязательны для исполнения органами и учреждениями системы профилактики безнадзорности и правонарушений несовершеннолетних.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1.6. Комиссия имеет бланк и печать со своим наименованием.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1.7. Информация о деятельности Комиссии размещается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26CF">
        <w:rPr>
          <w:rFonts w:ascii="Times New Roman" w:hAnsi="Times New Roman" w:cs="Times New Roman"/>
          <w:sz w:val="24"/>
          <w:szCs w:val="24"/>
        </w:rPr>
        <w:t xml:space="preserve">дминистрации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 xml:space="preserve"> в </w:t>
      </w:r>
      <w:r w:rsidRPr="000F26CF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информационно-телекоммуникационной сети «Интернет».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4B03" w:rsidRDefault="00DF4B03" w:rsidP="00DF4B03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Основные задачи и направления деятельности Комиссии</w:t>
      </w:r>
    </w:p>
    <w:p w:rsidR="00DF4B03" w:rsidRDefault="00DF4B03" w:rsidP="00DF4B03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а)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б) обеспечение защиты прав и законн</w:t>
      </w:r>
      <w:r>
        <w:rPr>
          <w:rFonts w:ascii="Times New Roman" w:hAnsi="Times New Roman" w:cs="Times New Roman"/>
          <w:sz w:val="24"/>
          <w:szCs w:val="24"/>
        </w:rPr>
        <w:t>ых интересов несовершеннолетних</w:t>
      </w:r>
      <w:r w:rsidRPr="000F26CF">
        <w:rPr>
          <w:rFonts w:ascii="Times New Roman" w:hAnsi="Times New Roman" w:cs="Times New Roman"/>
          <w:sz w:val="24"/>
          <w:szCs w:val="24"/>
        </w:rPr>
        <w:t>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в) 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г) выявление и пресечение случаев вовлечения несовершеннолетних в совершение преступлений, других противоправных и (или) антиобщественных действий, случаев склонения их к суицидальным действиям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2.2. Для решения возложенных задач Комиссия: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26CF">
        <w:rPr>
          <w:rFonts w:ascii="Times New Roman" w:hAnsi="Times New Roman" w:cs="Times New Roman"/>
          <w:sz w:val="24"/>
          <w:szCs w:val="24"/>
        </w:rPr>
        <w:t xml:space="preserve">а) координирует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</w:t>
      </w:r>
      <w:r w:rsidRPr="001D4409">
        <w:rPr>
          <w:rFonts w:ascii="Times New Roman" w:hAnsi="Times New Roman" w:cs="Times New Roman"/>
          <w:sz w:val="24"/>
          <w:szCs w:val="24"/>
        </w:rPr>
        <w:t>преступлений</w:t>
      </w:r>
      <w:r w:rsidRPr="00E83B9B">
        <w:rPr>
          <w:rFonts w:ascii="Times New Roman" w:hAnsi="Times New Roman" w:cs="Times New Roman"/>
          <w:sz w:val="24"/>
          <w:szCs w:val="24"/>
        </w:rPr>
        <w:t xml:space="preserve">, </w:t>
      </w:r>
      <w:r w:rsidRPr="00E83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других противоправных и (или)</w:t>
      </w:r>
      <w:r w:rsidRPr="00E83B9B">
        <w:rPr>
          <w:rFonts w:ascii="Times New Roman" w:hAnsi="Times New Roman" w:cs="Times New Roman"/>
          <w:sz w:val="24"/>
          <w:szCs w:val="24"/>
        </w:rPr>
        <w:t xml:space="preserve"> и антиобщественных действий, а также случаев склон</w:t>
      </w:r>
      <w:r>
        <w:rPr>
          <w:rFonts w:ascii="Times New Roman" w:hAnsi="Times New Roman" w:cs="Times New Roman"/>
          <w:sz w:val="24"/>
          <w:szCs w:val="24"/>
        </w:rPr>
        <w:t>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к суицидальным действиям, осуществляют мониторинг их деятельности в пределах и порядке, которые установлены законодательством Российской Федерации и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>;</w:t>
      </w:r>
    </w:p>
    <w:p w:rsidR="00DF4B03" w:rsidRPr="000F26CF" w:rsidRDefault="00DF4B03" w:rsidP="00DF4B03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20C22"/>
        </w:rPr>
      </w:pPr>
      <w:r w:rsidRPr="000F26CF">
        <w:rPr>
          <w:color w:val="020C22"/>
        </w:rPr>
        <w:t>б) обеспечивает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DF4B03" w:rsidRDefault="00DF4B03" w:rsidP="00DF4B03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20C22"/>
        </w:rPr>
      </w:pPr>
      <w:r w:rsidRPr="000F26CF">
        <w:rPr>
          <w:color w:val="020C22"/>
        </w:rPr>
        <w:t>в) анализирует выявленные органами и учреждениями системы профилактики причины и условия безнадзорности и правонарушений несовершеннолетних, принимает меры по их устранению;</w:t>
      </w:r>
    </w:p>
    <w:p w:rsidR="00DF4B03" w:rsidRPr="000F26CF" w:rsidRDefault="00DF4B03" w:rsidP="00DF4B03">
      <w:pPr>
        <w:autoSpaceDE w:val="0"/>
        <w:autoSpaceDN w:val="0"/>
        <w:adjustRightInd w:val="0"/>
        <w:jc w:val="both"/>
      </w:pPr>
      <w:r>
        <w:t xml:space="preserve">         </w:t>
      </w:r>
      <w:r w:rsidRPr="000F26CF">
        <w:t xml:space="preserve">г) </w:t>
      </w:r>
      <w:r>
        <w:t>участву</w:t>
      </w:r>
      <w:r w:rsidRPr="007A184D">
        <w:t>ет</w:t>
      </w:r>
      <w:r>
        <w:t xml:space="preserve">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</w:t>
      </w:r>
      <w:r w:rsidRPr="000F26CF">
        <w:t>;</w:t>
      </w:r>
    </w:p>
    <w:p w:rsidR="00DF4B03" w:rsidRPr="000F26CF" w:rsidRDefault="00DF4B03" w:rsidP="00DF4B03">
      <w:pPr>
        <w:autoSpaceDE w:val="0"/>
        <w:autoSpaceDN w:val="0"/>
        <w:adjustRightInd w:val="0"/>
        <w:jc w:val="both"/>
      </w:pPr>
      <w:r>
        <w:t xml:space="preserve">         </w:t>
      </w:r>
      <w:proofErr w:type="spellStart"/>
      <w:r w:rsidRPr="000F26CF">
        <w:t>д</w:t>
      </w:r>
      <w:proofErr w:type="spellEnd"/>
      <w:r w:rsidRPr="000F26CF">
        <w:t xml:space="preserve">) </w:t>
      </w:r>
      <w:r>
        <w:t>утвержда</w:t>
      </w:r>
      <w:r w:rsidRPr="007A184D">
        <w:t>ет</w:t>
      </w:r>
      <w:r>
        <w:t xml:space="preserve"> межведомственные планы (алгоритмы,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</w:t>
      </w:r>
      <w:r w:rsidRPr="000F26CF">
        <w:t>;</w:t>
      </w:r>
    </w:p>
    <w:p w:rsidR="00DF4B03" w:rsidRPr="000F26CF" w:rsidRDefault="00DF4B03" w:rsidP="00DF4B03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20C22"/>
          <w:shd w:val="clear" w:color="auto" w:fill="FFFFFF"/>
        </w:rPr>
      </w:pPr>
      <w:r w:rsidRPr="000F26CF">
        <w:rPr>
          <w:color w:val="020C22"/>
          <w:shd w:val="clear" w:color="auto" w:fill="FFFFFF"/>
        </w:rPr>
        <w:t xml:space="preserve">е) принимает меры по совершенствованию деятельности органов и учреждений системы профилактики по итогам анализа и </w:t>
      </w:r>
      <w:proofErr w:type="gramStart"/>
      <w:r w:rsidRPr="000F26CF">
        <w:rPr>
          <w:color w:val="020C22"/>
          <w:shd w:val="clear" w:color="auto" w:fill="FFFFFF"/>
        </w:rPr>
        <w:t>обобщения</w:t>
      </w:r>
      <w:proofErr w:type="gramEnd"/>
      <w:r w:rsidRPr="000F26CF">
        <w:rPr>
          <w:color w:val="020C22"/>
          <w:shd w:val="clear" w:color="auto" w:fill="FFFFFF"/>
        </w:rPr>
        <w:t xml:space="preserve">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 xml:space="preserve">ж) </w:t>
      </w:r>
      <w:r w:rsidRPr="000F26CF">
        <w:rPr>
          <w:rFonts w:ascii="Times New Roman" w:hAnsi="Times New Roman" w:cs="Times New Roman"/>
          <w:sz w:val="24"/>
          <w:szCs w:val="24"/>
        </w:rPr>
        <w:t>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DF4B03" w:rsidRDefault="00DF4B03" w:rsidP="00DF4B03">
      <w:pPr>
        <w:pStyle w:val="a7"/>
        <w:shd w:val="clear" w:color="auto" w:fill="FFFFFF"/>
        <w:spacing w:before="0" w:beforeAutospacing="0" w:after="0" w:afterAutospacing="0"/>
        <w:ind w:firstLine="540"/>
        <w:jc w:val="both"/>
      </w:pPr>
      <w:proofErr w:type="spellStart"/>
      <w:proofErr w:type="gramStart"/>
      <w:r w:rsidRPr="000F26CF">
        <w:t>з</w:t>
      </w:r>
      <w:proofErr w:type="spellEnd"/>
      <w:r w:rsidRPr="000F26CF">
        <w:t xml:space="preserve">) </w:t>
      </w:r>
      <w:r>
        <w:t>может утверждать</w:t>
      </w:r>
      <w:r w:rsidRPr="000F26CF">
        <w:t xml:space="preserve">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</w:t>
      </w:r>
      <w:r w:rsidRPr="000F26CF">
        <w:lastRenderedPageBreak/>
        <w:t>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  <w:proofErr w:type="gramEnd"/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и) дает согласие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 w:rsidRPr="000F26CF">
        <w:t xml:space="preserve">к) дает при наличии согласия родителей или иных законных представителей несовершеннолетнего обучающегося и органа,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основного общего образования. </w:t>
      </w:r>
      <w:proofErr w:type="gramStart"/>
      <w:r w:rsidRPr="000F26CF">
        <w:t xml:space="preserve">Комиссия принимает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</w:t>
      </w:r>
      <w:r w:rsidRPr="0062527A">
        <w:t xml:space="preserve">органом </w:t>
      </w:r>
      <w:r w:rsidRPr="00A61EEF">
        <w:t xml:space="preserve">местного самоуправления, </w:t>
      </w:r>
      <w:r w:rsidRPr="0062527A">
        <w:t>осуществляющим управление в сфере образования</w:t>
      </w:r>
      <w:r w:rsidRPr="000F26CF">
        <w:t>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  <w:proofErr w:type="gramEnd"/>
    </w:p>
    <w:p w:rsidR="00DF4B03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обеспечивает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DF4B03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применяет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Республики Хакасия;</w:t>
      </w:r>
    </w:p>
    <w:p w:rsidR="00DF4B03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принимает решения на основании заключения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или иных </w:t>
      </w:r>
      <w:hyperlink r:id="rId8" w:history="1">
        <w:r w:rsidRPr="002405EA">
          <w:rPr>
            <w:rFonts w:ascii="Times New Roman" w:hAnsi="Times New Roman" w:cs="Times New Roman"/>
            <w:sz w:val="24"/>
            <w:szCs w:val="24"/>
          </w:rPr>
          <w:t>законных представителей</w:t>
        </w:r>
      </w:hyperlink>
      <w:r w:rsidRPr="002405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самих несовершеннолетних в случае достижения ими возраста 14 лет;</w:t>
      </w:r>
    </w:p>
    <w:p w:rsidR="00DF4B03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о) подготавливает и направляет </w:t>
      </w:r>
      <w:hyperlink r:id="rId9" w:history="1">
        <w:r w:rsidRPr="00FE665E">
          <w:rPr>
            <w:rFonts w:ascii="Times New Roman" w:hAnsi="Times New Roman" w:cs="Times New Roman"/>
            <w:sz w:val="24"/>
            <w:szCs w:val="24"/>
          </w:rPr>
          <w:t>отчеты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работе по профилактике безнадзорности и правонарушений несовершеннолетних на территории Усть-Абаканского муниципального района Республики Хакасия в К</w:t>
      </w:r>
      <w:r w:rsidRPr="000F26CF">
        <w:rPr>
          <w:rFonts w:ascii="Times New Roman" w:hAnsi="Times New Roman" w:cs="Times New Roman"/>
          <w:sz w:val="24"/>
          <w:szCs w:val="24"/>
        </w:rPr>
        <w:t xml:space="preserve">омиссию по делам несовершеннолетних и защите их прав при Правительстве Республики Хакасия, Совет депутатов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 Республики Хакасия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6CF">
        <w:rPr>
          <w:rFonts w:ascii="Times New Roman" w:hAnsi="Times New Roman" w:cs="Times New Roman"/>
          <w:sz w:val="24"/>
          <w:szCs w:val="24"/>
        </w:rPr>
        <w:t xml:space="preserve">Совет депутатов), Главе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 Республики Хакасия (далее – Глава района) в порядке, установленном законодательством Российской Федерации и Республики</w:t>
      </w:r>
      <w:proofErr w:type="gramEnd"/>
      <w:r w:rsidRPr="000F26CF">
        <w:rPr>
          <w:rFonts w:ascii="Times New Roman" w:hAnsi="Times New Roman" w:cs="Times New Roman"/>
          <w:sz w:val="24"/>
          <w:szCs w:val="24"/>
        </w:rPr>
        <w:t xml:space="preserve"> Хакасия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4B03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рассматривает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возраста наступления уголовной ответственности, общественно опасных деяний и принимает решения о применении к ним мер воздействия или о ходатайстве перед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судом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установленной сфере деятельности комиссий;</w:t>
      </w:r>
    </w:p>
    <w:p w:rsidR="00DF4B03" w:rsidRPr="00BA00C4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10" w:history="1">
        <w:r w:rsidRPr="000E63D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</w:t>
      </w:r>
      <w:r w:rsidRPr="00BA00C4">
        <w:rPr>
          <w:rFonts w:ascii="Times New Roman" w:hAnsi="Times New Roman" w:cs="Times New Roman"/>
          <w:sz w:val="24"/>
          <w:szCs w:val="24"/>
        </w:rPr>
        <w:t>правонарушениях и законами субъектов Российской Федерации об административной ответственности к компетенции комиссий;</w:t>
      </w:r>
    </w:p>
    <w:p w:rsidR="00DF4B03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0C4">
        <w:rPr>
          <w:rFonts w:ascii="Times New Roman" w:hAnsi="Times New Roman" w:cs="Times New Roman"/>
          <w:sz w:val="24"/>
          <w:szCs w:val="24"/>
        </w:rPr>
        <w:t>с) обраща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00C4">
        <w:rPr>
          <w:rFonts w:ascii="Times New Roman" w:hAnsi="Times New Roman" w:cs="Times New Roman"/>
          <w:sz w:val="24"/>
          <w:szCs w:val="24"/>
        </w:rPr>
        <w:t>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 xml:space="preserve">т) </w:t>
      </w:r>
      <w:r w:rsidRPr="00DB2F07">
        <w:rPr>
          <w:bCs/>
        </w:rPr>
        <w:t>да</w:t>
      </w:r>
      <w:r>
        <w:rPr>
          <w:bCs/>
        </w:rPr>
        <w:t>е</w:t>
      </w:r>
      <w:r w:rsidRPr="00DB2F07">
        <w:rPr>
          <w:bCs/>
        </w:rPr>
        <w:t>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у) </w:t>
      </w:r>
      <w:r w:rsidRPr="00DB2F07">
        <w:rPr>
          <w:bCs/>
        </w:rPr>
        <w:t>участву</w:t>
      </w:r>
      <w:r>
        <w:rPr>
          <w:bCs/>
        </w:rPr>
        <w:t>е</w:t>
      </w:r>
      <w:r w:rsidRPr="00DB2F07">
        <w:rPr>
          <w:bCs/>
        </w:rPr>
        <w:t>т в разработке проектов нормативных правовых актов по вопросам защиты прав и законных интересов несовершеннолетних;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spellStart"/>
      <w:r>
        <w:rPr>
          <w:bCs/>
        </w:rPr>
        <w:t>ф</w:t>
      </w:r>
      <w:proofErr w:type="spellEnd"/>
      <w:r>
        <w:rPr>
          <w:bCs/>
        </w:rPr>
        <w:t xml:space="preserve">) </w:t>
      </w:r>
      <w:r w:rsidRPr="00DB2F07">
        <w:rPr>
          <w:bCs/>
        </w:rPr>
        <w:t>координиру</w:t>
      </w:r>
      <w:r w:rsidRPr="006D6AF1">
        <w:rPr>
          <w:bCs/>
        </w:rPr>
        <w:t>ет</w:t>
      </w:r>
      <w:r w:rsidRPr="00DB2F07">
        <w:rPr>
          <w:bCs/>
        </w:rPr>
        <w:t xml:space="preserve"> проведение органами и учреждениями системы профилактики индивидуальной профилактической работы в отношении категорий лиц, указанных в </w:t>
      </w:r>
      <w:hyperlink r:id="rId11" w:history="1">
        <w:r w:rsidRPr="00DB2F07">
          <w:rPr>
            <w:bCs/>
          </w:rPr>
          <w:t>статье 5</w:t>
        </w:r>
      </w:hyperlink>
      <w:r>
        <w:rPr>
          <w:bCs/>
        </w:rPr>
        <w:t xml:space="preserve"> Федерального закона «</w:t>
      </w:r>
      <w:r w:rsidRPr="00DB2F07">
        <w:rPr>
          <w:bCs/>
        </w:rPr>
        <w:t>Об основах системы профилактики безнадзорности и пр</w:t>
      </w:r>
      <w:r>
        <w:rPr>
          <w:bCs/>
        </w:rPr>
        <w:t>авонарушений несовершеннолетних»</w:t>
      </w:r>
      <w:r w:rsidRPr="00DB2F07">
        <w:rPr>
          <w:bCs/>
        </w:rPr>
        <w:t>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spellStart"/>
      <w:proofErr w:type="gramStart"/>
      <w:r>
        <w:rPr>
          <w:bCs/>
        </w:rPr>
        <w:t>х</w:t>
      </w:r>
      <w:proofErr w:type="spellEnd"/>
      <w:r>
        <w:rPr>
          <w:bCs/>
        </w:rPr>
        <w:t xml:space="preserve">) </w:t>
      </w:r>
      <w:r w:rsidRPr="00DB2F07">
        <w:rPr>
          <w:bCs/>
        </w:rPr>
        <w:t>утвержда</w:t>
      </w:r>
      <w:r>
        <w:rPr>
          <w:bCs/>
        </w:rPr>
        <w:t>е</w:t>
      </w:r>
      <w:r w:rsidRPr="00DB2F07">
        <w:rPr>
          <w:bCs/>
        </w:rPr>
        <w:t>т межведомственные планы (программы) индивидуальной профилактической работы или принима</w:t>
      </w:r>
      <w:r>
        <w:rPr>
          <w:bCs/>
        </w:rPr>
        <w:t>е</w:t>
      </w:r>
      <w:r w:rsidRPr="00DB2F07">
        <w:rPr>
          <w:bCs/>
        </w:rPr>
        <w:t xml:space="preserve">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</w:t>
      </w:r>
      <w:hyperlink r:id="rId12" w:history="1">
        <w:r w:rsidRPr="00FC5CBF">
          <w:rPr>
            <w:bCs/>
          </w:rPr>
          <w:t>статье 5</w:t>
        </w:r>
      </w:hyperlink>
      <w:r>
        <w:rPr>
          <w:bCs/>
        </w:rPr>
        <w:t xml:space="preserve"> Федерального закона «</w:t>
      </w:r>
      <w:r w:rsidRPr="00DB2F07">
        <w:rPr>
          <w:bCs/>
        </w:rPr>
        <w:t>Об основах системы профилактики безнадзорности и пр</w:t>
      </w:r>
      <w:r>
        <w:rPr>
          <w:bCs/>
        </w:rPr>
        <w:t>авонарушений несовершеннолетних»</w:t>
      </w:r>
      <w:r w:rsidRPr="00DB2F07">
        <w:rPr>
          <w:bCs/>
        </w:rPr>
        <w:t>, требует использования ресурсов нескольких органов и (или) учреждений системы профилактики, и контролиру</w:t>
      </w:r>
      <w:r>
        <w:rPr>
          <w:bCs/>
        </w:rPr>
        <w:t>е</w:t>
      </w:r>
      <w:r w:rsidRPr="00DB2F07">
        <w:rPr>
          <w:bCs/>
        </w:rPr>
        <w:t>т их исполнение;</w:t>
      </w:r>
      <w:proofErr w:type="gramEnd"/>
    </w:p>
    <w:p w:rsidR="00DF4B03" w:rsidRPr="00BA00C4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>
        <w:rPr>
          <w:bCs/>
        </w:rPr>
        <w:t>ц</w:t>
      </w:r>
      <w:proofErr w:type="spellEnd"/>
      <w:r>
        <w:rPr>
          <w:bCs/>
        </w:rPr>
        <w:t xml:space="preserve">) </w:t>
      </w:r>
      <w:r w:rsidRPr="00DB2F07">
        <w:rPr>
          <w:bCs/>
        </w:rPr>
        <w:t>содейству</w:t>
      </w:r>
      <w:r>
        <w:rPr>
          <w:bCs/>
        </w:rPr>
        <w:t>е</w:t>
      </w:r>
      <w:r w:rsidRPr="00DB2F07">
        <w:rPr>
          <w:bCs/>
        </w:rPr>
        <w:t>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 w:rsidR="00DF4B03" w:rsidRPr="00BA00C4" w:rsidRDefault="00DF4B03" w:rsidP="00DF4B03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>ч</w:t>
      </w:r>
      <w:r w:rsidRPr="00BA00C4"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 xml:space="preserve">) осуществляет иные полномочия, предусмотренные законодательством Российской Федерации и Республики Хакасия.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4B03" w:rsidRDefault="00DF4B03" w:rsidP="00DF4B0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 Организация работы Комиссии</w:t>
      </w:r>
    </w:p>
    <w:p w:rsidR="00DF4B03" w:rsidRPr="000F26CF" w:rsidRDefault="00DF4B03" w:rsidP="00DF4B0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3.1. Комиссия образовывается (создается) по решению Совета депутатов на срок его полномочий в течение одного месяца после первого заседания вновь избранного Совета депутатов.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3.1.1. Полномочия Комиссии могут быть прекращены досрочно решением Совета депутатов. После окончания срока полномочий Совета депутатов, а также в случае его досрочного прекращения, ранее сформированная Комиссия действует до формирования её нового состава. Прекращение полномочий Комиссии осуществляется Советом депутатов в том же порядке, в котором осуществляется её создание.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3.2. Состав Комиссии утверждается решением Совета депутатов. Вопрос об утверждении состава Комиссии рассматривается в порядке, предусмотренном регламентом Совета депутатов. Кандидатуры для вхождения в состав Комиссии определяются Главой района.</w:t>
      </w:r>
    </w:p>
    <w:p w:rsidR="00DF4B03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3.2.1. В состав Комиссии в обязательном порядке входят: председатель комиссии, </w:t>
      </w:r>
      <w:r>
        <w:rPr>
          <w:rFonts w:ascii="Times New Roman" w:hAnsi="Times New Roman" w:cs="Times New Roman"/>
          <w:sz w:val="24"/>
          <w:szCs w:val="24"/>
        </w:rPr>
        <w:t>два заместителя</w:t>
      </w:r>
      <w:r w:rsidRPr="000F26CF">
        <w:rPr>
          <w:rFonts w:ascii="Times New Roman" w:hAnsi="Times New Roman" w:cs="Times New Roman"/>
          <w:sz w:val="24"/>
          <w:szCs w:val="24"/>
        </w:rPr>
        <w:t xml:space="preserve"> председателя комиссии, ответственный секретарь комиссии, члены комиссии (по согласованию).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3.2.2. В состав Комиссии входит не менее 11 членов комиссии. </w:t>
      </w:r>
    </w:p>
    <w:p w:rsidR="00DF4B03" w:rsidRPr="000F26CF" w:rsidRDefault="00DF4B03" w:rsidP="00DF4B03">
      <w:pPr>
        <w:autoSpaceDE w:val="0"/>
        <w:autoSpaceDN w:val="0"/>
        <w:adjustRightInd w:val="0"/>
        <w:jc w:val="both"/>
      </w:pPr>
      <w:r>
        <w:t xml:space="preserve">         </w:t>
      </w:r>
      <w:r w:rsidRPr="000F26CF">
        <w:t xml:space="preserve">3.2.3. Членами комиссии являются руководители (их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общественных объединений, религиозных </w:t>
      </w:r>
      <w:proofErr w:type="spellStart"/>
      <w:r w:rsidRPr="000F26CF">
        <w:t>конфессий</w:t>
      </w:r>
      <w:proofErr w:type="spellEnd"/>
      <w:r w:rsidRPr="000F26CF">
        <w:t>, граждане, имеющие опыт работы с несовершеннолетними, депутаты</w:t>
      </w:r>
      <w:r>
        <w:t xml:space="preserve"> </w:t>
      </w:r>
      <w:r w:rsidRPr="00C541FE">
        <w:t>соответствующих</w:t>
      </w:r>
      <w:r w:rsidRPr="000F26CF">
        <w:t xml:space="preserve"> представительных органов, другие заинтересованные лица.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color w:val="020C22"/>
          <w:sz w:val="24"/>
          <w:szCs w:val="24"/>
        </w:rPr>
        <w:t>3.3.</w:t>
      </w:r>
      <w:r w:rsidRPr="000F26CF">
        <w:rPr>
          <w:rFonts w:ascii="Times New Roman" w:hAnsi="Times New Roman" w:cs="Times New Roman"/>
          <w:sz w:val="24"/>
          <w:szCs w:val="24"/>
        </w:rPr>
        <w:t xml:space="preserve"> Председателем, заместителем председателя, ответственным секретарем и членом комиссии может быть гражданин Российской Федерации, достигший возраста 21 года.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>Осуществляет руководство деятельностью Комиссии</w:t>
      </w:r>
      <w:r w:rsidRPr="000F26CF">
        <w:rPr>
          <w:rFonts w:ascii="Times New Roman" w:hAnsi="Times New Roman" w:cs="Times New Roman"/>
          <w:sz w:val="24"/>
          <w:szCs w:val="24"/>
        </w:rPr>
        <w:t xml:space="preserve"> председатель комиссии </w:t>
      </w:r>
      <w:r>
        <w:rPr>
          <w:rFonts w:ascii="Times New Roman" w:hAnsi="Times New Roman" w:cs="Times New Roman"/>
          <w:sz w:val="24"/>
          <w:szCs w:val="24"/>
        </w:rPr>
        <w:t>– заместитель Главы А</w:t>
      </w:r>
      <w:r w:rsidRPr="000F26CF">
        <w:rPr>
          <w:rFonts w:ascii="Times New Roman" w:hAnsi="Times New Roman" w:cs="Times New Roman"/>
          <w:sz w:val="24"/>
          <w:szCs w:val="24"/>
        </w:rPr>
        <w:t xml:space="preserve">дминистрации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 по социальным вопросам, назначаемый и освобождаемый от должности Главой района.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3.4.1. 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следующие полномочия</w:t>
      </w:r>
      <w:r w:rsidRPr="000F26CF">
        <w:rPr>
          <w:rFonts w:ascii="Times New Roman" w:hAnsi="Times New Roman" w:cs="Times New Roman"/>
          <w:sz w:val="24"/>
          <w:szCs w:val="24"/>
        </w:rPr>
        <w:t>: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а) председательствует на заседании Комиссии и организует ее работу;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 xml:space="preserve">б) </w:t>
      </w:r>
      <w:r w:rsidRPr="009258B5">
        <w:t xml:space="preserve">участвует в заседании Комиссии и </w:t>
      </w:r>
      <w:r w:rsidRPr="00135D97">
        <w:t>его</w:t>
      </w:r>
      <w:r w:rsidRPr="009258B5">
        <w:t xml:space="preserve"> подготовке;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lastRenderedPageBreak/>
        <w:t>в) утверждает повестку заседания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г) назначает дату заседания Комиссии;</w:t>
      </w:r>
    </w:p>
    <w:p w:rsidR="00DF4B03" w:rsidRDefault="00DF4B03" w:rsidP="00DF4B03">
      <w:pPr>
        <w:autoSpaceDE w:val="0"/>
        <w:autoSpaceDN w:val="0"/>
        <w:adjustRightInd w:val="0"/>
        <w:jc w:val="both"/>
      </w:pPr>
      <w:r>
        <w:t xml:space="preserve">         </w:t>
      </w:r>
      <w:proofErr w:type="spellStart"/>
      <w:r>
        <w:t>д</w:t>
      </w:r>
      <w:proofErr w:type="spellEnd"/>
      <w:r>
        <w:t xml:space="preserve">) </w:t>
      </w:r>
      <w:r w:rsidRPr="009258B5">
        <w:t>предварительно (до заседания Комиссии) знакомится с материалами по вопросам, выносимым на ее рассмотрение;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е</w:t>
      </w:r>
      <w:r w:rsidRPr="000F26CF">
        <w:t xml:space="preserve">) </w:t>
      </w:r>
      <w:r w:rsidRPr="009258B5">
        <w:t>вносит предложения об отложении рассмотрения вопроса (дела) и о запросе дополнительных материалов к нему;</w:t>
      </w:r>
    </w:p>
    <w:p w:rsidR="00DF4B0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ж</w:t>
      </w:r>
      <w:r w:rsidRPr="000F26CF">
        <w:t xml:space="preserve">) </w:t>
      </w:r>
      <w:r w:rsidRPr="009258B5">
        <w:t>участвует в обсуждении постановлений, принимаемых Комиссией по рассматриваемым вопросам (делам), голосует при их принятии;</w:t>
      </w:r>
      <w:r w:rsidRPr="000F26CF">
        <w:t xml:space="preserve"> 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>
        <w:t>з</w:t>
      </w:r>
      <w:proofErr w:type="spellEnd"/>
      <w:r>
        <w:t>) представляет Комиссию в государственных органах, органах местного самоуправления и иных организациях;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и) представляет уполномоченным органам (должностным лицам) предложения по формированию персонального состава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к) осуществляет контроль исполнения плана работы Комиссии, подписывает постановления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л)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Республики Хакасия;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м</w:t>
      </w:r>
      <w:r w:rsidRPr="000F26CF">
        <w:t>)</w:t>
      </w:r>
      <w:r>
        <w:t xml:space="preserve"> дает заместителям</w:t>
      </w:r>
      <w:r w:rsidRPr="000F26CF">
        <w:t xml:space="preserve"> председателя, ответственному секретарю, членам комиссии </w:t>
      </w:r>
      <w:proofErr w:type="gramStart"/>
      <w:r w:rsidRPr="000F26CF">
        <w:t>обязательные к исполнению</w:t>
      </w:r>
      <w:proofErr w:type="gramEnd"/>
      <w:r w:rsidRPr="000F26CF">
        <w:t xml:space="preserve"> поручения по вопросам, отнесенным к их компетенции;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spellStart"/>
      <w:r>
        <w:t>н</w:t>
      </w:r>
      <w:proofErr w:type="spellEnd"/>
      <w:r w:rsidRPr="000F26CF">
        <w:t xml:space="preserve">) </w:t>
      </w:r>
      <w:r w:rsidRPr="009258B5">
        <w:t>вносит предложение по совершенствованию работы по профилактике безнадзорности и правонарушений,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DF4B0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gramStart"/>
      <w:r>
        <w:t>о</w:t>
      </w:r>
      <w:r w:rsidRPr="000F26CF">
        <w:t xml:space="preserve">) </w:t>
      </w:r>
      <w:r w:rsidRPr="00775957">
        <w:t>посеща</w:t>
      </w:r>
      <w:r>
        <w:t>е</w:t>
      </w:r>
      <w:r w:rsidRPr="00775957">
        <w:t>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 w:rsidRPr="00775957"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правонарушений.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0F26CF">
        <w:t>3.4.2. Председатель комиссии имеет право решающего голоса при голосовании на заседании Комиссии.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0F26CF">
        <w:t xml:space="preserve">3.4.3.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</w:t>
      </w:r>
      <w:r>
        <w:t xml:space="preserve">законодательством Российской Федерации и </w:t>
      </w:r>
      <w:r w:rsidRPr="000F26CF">
        <w:t xml:space="preserve">законодательством </w:t>
      </w:r>
      <w:r>
        <w:t>Республики Хакасия.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0F26CF">
        <w:t>3.5. Заместитель председателя комиссии: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а) выполняет поручения председателя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б) исполняет обязанности председателя комиссии в его отсутствие;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в) обеспечивает контроль исполнения постановлений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г) обеспечивает контроль своевременной подготовки материалов для рассмотрения на заседании Комиссии;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spellStart"/>
      <w:r>
        <w:t>д</w:t>
      </w:r>
      <w:proofErr w:type="spellEnd"/>
      <w:r w:rsidRPr="000F26CF">
        <w:t xml:space="preserve">) </w:t>
      </w:r>
      <w:r w:rsidRPr="00C60AEF">
        <w:t xml:space="preserve">участвует в заседании Комиссии и </w:t>
      </w:r>
      <w:r w:rsidRPr="00135D97">
        <w:t>его</w:t>
      </w:r>
      <w:r w:rsidRPr="00C60AEF">
        <w:t xml:space="preserve"> подготовке;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е</w:t>
      </w:r>
      <w:r w:rsidRPr="000F26CF">
        <w:t xml:space="preserve">) </w:t>
      </w:r>
      <w:r w:rsidRPr="00C60AEF">
        <w:t>предварительно (до заседания Комиссии) знакомится с материалами по вопросам, выносимым на её рассмотрение;</w:t>
      </w:r>
    </w:p>
    <w:p w:rsidR="00DF4B03" w:rsidRPr="00C60AE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ж</w:t>
      </w:r>
      <w:r w:rsidRPr="000F26CF">
        <w:t xml:space="preserve">) </w:t>
      </w:r>
      <w:r w:rsidRPr="00C60AEF">
        <w:t>вносит предложения об отложении рассмотрения вопроса (дела) и о запросе дополнительных материалов к нему;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spellStart"/>
      <w:r w:rsidRPr="00C60AEF">
        <w:t>з</w:t>
      </w:r>
      <w:proofErr w:type="spellEnd"/>
      <w:r w:rsidRPr="00C60AEF">
        <w:t>) участвует в обсуждении постановлений, принимаемых Комиссией по рассматриваемым вопросам (делам), голосует при их принятии;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и</w:t>
      </w:r>
      <w:r w:rsidRPr="000F26CF">
        <w:t>)</w:t>
      </w:r>
      <w:r>
        <w:t xml:space="preserve"> </w:t>
      </w:r>
      <w:r w:rsidRPr="00C60AEF">
        <w:t>вносит предложение по совершенствованию работы по профилактике безнадзорности и правонарушений,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DF4B0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gramStart"/>
      <w:r>
        <w:lastRenderedPageBreak/>
        <w:t>к</w:t>
      </w:r>
      <w:r w:rsidRPr="000F26CF">
        <w:t xml:space="preserve">) </w:t>
      </w:r>
      <w:r w:rsidRPr="00775957">
        <w:t>посеща</w:t>
      </w:r>
      <w:r>
        <w:t>е</w:t>
      </w:r>
      <w:r w:rsidRPr="00775957">
        <w:t>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 w:rsidRPr="00775957"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правонарушений.</w:t>
      </w:r>
    </w:p>
    <w:p w:rsidR="00DF4B03" w:rsidRPr="00BC094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0F26CF">
        <w:t xml:space="preserve">3.6. </w:t>
      </w:r>
      <w:r w:rsidRPr="00BC0943">
        <w:t>Ответственный секретарь комиссии</w:t>
      </w:r>
      <w:r>
        <w:t xml:space="preserve"> осуществляет следующие полномочия</w:t>
      </w:r>
      <w:r w:rsidRPr="00BC0943">
        <w:t>:</w:t>
      </w:r>
    </w:p>
    <w:p w:rsidR="00DF4B03" w:rsidRPr="00BC0943" w:rsidRDefault="00DF4B03" w:rsidP="00DF4B03">
      <w:pPr>
        <w:autoSpaceDE w:val="0"/>
        <w:autoSpaceDN w:val="0"/>
        <w:adjustRightInd w:val="0"/>
        <w:ind w:firstLine="540"/>
        <w:jc w:val="both"/>
      </w:pPr>
      <w:r w:rsidRPr="00BC0943">
        <w:t>а) осуществляет подготовку материалов для рассмотрения на заседании Комиссии;</w:t>
      </w:r>
    </w:p>
    <w:p w:rsidR="00DF4B03" w:rsidRPr="00BC0943" w:rsidRDefault="00DF4B03" w:rsidP="00DF4B03">
      <w:pPr>
        <w:autoSpaceDE w:val="0"/>
        <w:autoSpaceDN w:val="0"/>
        <w:adjustRightInd w:val="0"/>
        <w:ind w:firstLine="540"/>
        <w:jc w:val="both"/>
      </w:pPr>
      <w:r w:rsidRPr="00BC0943">
        <w:t>б)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DF4B03" w:rsidRPr="00BC0943" w:rsidRDefault="00DF4B03" w:rsidP="00DF4B03">
      <w:pPr>
        <w:autoSpaceDE w:val="0"/>
        <w:autoSpaceDN w:val="0"/>
        <w:adjustRightInd w:val="0"/>
        <w:ind w:firstLine="540"/>
        <w:jc w:val="both"/>
      </w:pPr>
      <w:r w:rsidRPr="00BC0943">
        <w:t>в) участвует в заседании Комиссии и его подготовке;</w:t>
      </w:r>
    </w:p>
    <w:p w:rsidR="00DF4B03" w:rsidRPr="00BC094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BC0943">
        <w:t xml:space="preserve">г) вносит предложения об отложении рассмотрения вопроса (дела) и о запросе дополнительных материалов </w:t>
      </w:r>
      <w:r w:rsidRPr="0082085E">
        <w:t>по</w:t>
      </w:r>
      <w:r w:rsidRPr="00BC0943">
        <w:t xml:space="preserve"> нему;</w:t>
      </w:r>
    </w:p>
    <w:p w:rsidR="00DF4B03" w:rsidRPr="00BC094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spellStart"/>
      <w:r w:rsidRPr="00BC0943">
        <w:t>д</w:t>
      </w:r>
      <w:proofErr w:type="spellEnd"/>
      <w:r w:rsidRPr="00BC0943">
        <w:t>) участвует в обсуждении постановлений, принимаемых Комиссией по рассматриваемым вопросам (делам), голосует при их принятии;</w:t>
      </w:r>
    </w:p>
    <w:p w:rsidR="00DF4B03" w:rsidRPr="00BC0943" w:rsidRDefault="00DF4B03" w:rsidP="00DF4B03">
      <w:pPr>
        <w:autoSpaceDE w:val="0"/>
        <w:autoSpaceDN w:val="0"/>
        <w:adjustRightInd w:val="0"/>
        <w:ind w:firstLine="540"/>
        <w:jc w:val="both"/>
      </w:pPr>
      <w:r w:rsidRPr="00BC0943">
        <w:t>е)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DF4B03" w:rsidRPr="00BC0943" w:rsidRDefault="00DF4B03" w:rsidP="00DF4B03">
      <w:pPr>
        <w:autoSpaceDE w:val="0"/>
        <w:autoSpaceDN w:val="0"/>
        <w:adjustRightInd w:val="0"/>
        <w:ind w:firstLine="540"/>
        <w:jc w:val="both"/>
      </w:pPr>
      <w:r w:rsidRPr="00BC0943">
        <w:t>ж) обеспечивает вручение копий постановлений Комиссии;</w:t>
      </w:r>
    </w:p>
    <w:p w:rsidR="00DF4B03" w:rsidRPr="00BC0943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 w:rsidRPr="00BC0943">
        <w:t>з</w:t>
      </w:r>
      <w:proofErr w:type="spellEnd"/>
      <w:r w:rsidRPr="00BC0943">
        <w:t>) выполняет поручения председателя и заместителя председателя комиссии;</w:t>
      </w:r>
    </w:p>
    <w:p w:rsidR="00DF4B03" w:rsidRPr="00BC094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BC0943">
        <w:t>и) вносит предложение по совершенствованию работы по профилактике безнадзорности и правонарушений,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DF4B0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gramStart"/>
      <w:r w:rsidRPr="00BC0943">
        <w:t xml:space="preserve">к) </w:t>
      </w:r>
      <w:r w:rsidRPr="00032868">
        <w:t>посеща</w:t>
      </w:r>
      <w:r>
        <w:t>е</w:t>
      </w:r>
      <w:r w:rsidRPr="00032868">
        <w:t>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 w:rsidRPr="00032868">
        <w:t xml:space="preserve"> причин и условий, способствовавших нарушению прав и законных интересов несовершеннолетних, их безнадзорно</w:t>
      </w:r>
      <w:r>
        <w:t>сти и совершению правонарушений.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0F26CF">
        <w:t>3.7. Члены комиссии</w:t>
      </w:r>
      <w:r w:rsidRPr="008660B5">
        <w:t xml:space="preserve"> </w:t>
      </w:r>
      <w:r w:rsidRPr="000F26CF">
        <w:t>обладают равными правами при рассмотрении и обсуждении вопросов (дел), отнесенных к компетенции Комиссии</w:t>
      </w:r>
      <w:r>
        <w:t>, и осуществляют следующие полномочия</w:t>
      </w:r>
      <w:r w:rsidRPr="000F26CF">
        <w:t>: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а</w:t>
      </w:r>
      <w:r w:rsidRPr="000F26CF">
        <w:t>) принимают участие в заседаниях Комиссии и их подготовке;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б</w:t>
      </w:r>
      <w:r w:rsidRPr="000F26CF">
        <w:t>) предварительно (до заседания Комиссии) знакомятся с материалами по вопросам, выносимым на её рассмотрение;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в</w:t>
      </w:r>
      <w:r w:rsidRPr="000F26CF">
        <w:t>) информируют председателя комиссии о своем участии в заседании или причинах отсутствия на заседании;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г</w:t>
      </w:r>
      <w:r w:rsidRPr="000F26CF">
        <w:t>) вносят предложения об отложении рассмотрения вопроса (дела) и о запросе дополнительных материалов к нему;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spellStart"/>
      <w:r>
        <w:t>д</w:t>
      </w:r>
      <w:proofErr w:type="spellEnd"/>
      <w:r w:rsidRPr="000F26CF">
        <w:t>) участвуют в обсуждении постановлений, принимаемых Комиссией по рассматриваемым вопросам (делам), голосуют при их принятии;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е</w:t>
      </w:r>
      <w:r w:rsidRPr="000F26CF">
        <w:t>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DF4B0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gramStart"/>
      <w:r>
        <w:t>ж</w:t>
      </w:r>
      <w:r w:rsidRPr="000F26CF">
        <w:t xml:space="preserve">) </w:t>
      </w:r>
      <w:r w:rsidRPr="00AA343D">
        <w:t xml:space="preserve">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</w:t>
      </w:r>
      <w:r w:rsidRPr="00AA343D">
        <w:lastRenderedPageBreak/>
        <w:t>обращения с несовершеннолетними, а также в целях выявления</w:t>
      </w:r>
      <w:proofErr w:type="gramEnd"/>
      <w:r w:rsidRPr="00AA343D"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DF4B03" w:rsidRPr="00DE3AFA" w:rsidRDefault="00DF4B03" w:rsidP="00DF4B03">
      <w:pPr>
        <w:autoSpaceDE w:val="0"/>
        <w:autoSpaceDN w:val="0"/>
        <w:adjustRightInd w:val="0"/>
        <w:ind w:firstLine="567"/>
        <w:jc w:val="both"/>
      </w:pPr>
      <w:proofErr w:type="spellStart"/>
      <w:r w:rsidRPr="00DE3AFA">
        <w:t>з</w:t>
      </w:r>
      <w:proofErr w:type="spellEnd"/>
      <w:r w:rsidRPr="00DE3AFA">
        <w:t xml:space="preserve">) </w:t>
      </w:r>
      <w:r w:rsidRPr="00625F00">
        <w:t>выполняют</w:t>
      </w:r>
      <w:r w:rsidRPr="00DE3AFA">
        <w:t xml:space="preserve"> поручения председателя комиссии, отнесенные к их компетенции;</w:t>
      </w:r>
    </w:p>
    <w:p w:rsidR="00DF4B03" w:rsidRPr="006B6BF8" w:rsidRDefault="00DF4B03" w:rsidP="00DF4B03">
      <w:pPr>
        <w:autoSpaceDE w:val="0"/>
        <w:autoSpaceDN w:val="0"/>
        <w:adjustRightInd w:val="0"/>
        <w:ind w:firstLine="567"/>
        <w:jc w:val="both"/>
      </w:pPr>
      <w:r w:rsidRPr="006B6BF8">
        <w:t xml:space="preserve">и) составляют протоколы об административных правонарушениях в случаях и порядке, предусмотренных  Кодексом  </w:t>
      </w:r>
      <w:r w:rsidRPr="00625F00">
        <w:t>Российской Федерации</w:t>
      </w:r>
      <w:r w:rsidRPr="006B6BF8">
        <w:t xml:space="preserve"> об административных правонарушениях.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3.8. Полномочия председателя комиссии, заместителя председателя комиссии, ответственного секретаря комиссии, члена комиссии прекращаются при наличии следующих оснований: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а)   подача письменного заявления</w:t>
      </w:r>
      <w:r>
        <w:rPr>
          <w:rFonts w:ascii="Times New Roman" w:hAnsi="Times New Roman" w:cs="Times New Roman"/>
          <w:sz w:val="24"/>
          <w:szCs w:val="24"/>
        </w:rPr>
        <w:t xml:space="preserve"> о прекращении полномочий </w:t>
      </w:r>
      <w:r w:rsidRPr="000F26CF">
        <w:rPr>
          <w:rFonts w:ascii="Times New Roman" w:hAnsi="Times New Roman" w:cs="Times New Roman"/>
          <w:sz w:val="24"/>
          <w:szCs w:val="24"/>
        </w:rPr>
        <w:t>председателя комиссии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F26CF">
        <w:rPr>
          <w:rFonts w:ascii="Times New Roman" w:hAnsi="Times New Roman" w:cs="Times New Roman"/>
          <w:sz w:val="24"/>
          <w:szCs w:val="24"/>
        </w:rPr>
        <w:t>заместителя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26CF">
        <w:rPr>
          <w:rFonts w:ascii="Times New Roman" w:hAnsi="Times New Roman" w:cs="Times New Roman"/>
          <w:sz w:val="24"/>
          <w:szCs w:val="24"/>
        </w:rPr>
        <w:t>ответственного секретаря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Pr="000F26CF">
        <w:rPr>
          <w:rFonts w:ascii="Times New Roman" w:hAnsi="Times New Roman" w:cs="Times New Roman"/>
          <w:sz w:val="24"/>
          <w:szCs w:val="24"/>
        </w:rPr>
        <w:t xml:space="preserve"> члена комиссии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F26CF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26CF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F26C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171"/>
      <w:bookmarkEnd w:id="0"/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б) признание </w:t>
      </w:r>
      <w:r>
        <w:rPr>
          <w:rFonts w:ascii="Times New Roman" w:hAnsi="Times New Roman" w:cs="Times New Roman"/>
          <w:sz w:val="24"/>
          <w:szCs w:val="24"/>
        </w:rPr>
        <w:t>председателя комиссии (</w:t>
      </w:r>
      <w:r w:rsidRPr="000F26CF">
        <w:rPr>
          <w:rFonts w:ascii="Times New Roman" w:hAnsi="Times New Roman" w:cs="Times New Roman"/>
          <w:sz w:val="24"/>
          <w:szCs w:val="24"/>
        </w:rPr>
        <w:t>заместителя председателя, ответственного секретаря или члена 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2"/>
      <w:bookmarkEnd w:id="1"/>
      <w:r w:rsidRPr="000F26CF">
        <w:rPr>
          <w:rFonts w:ascii="Times New Roman" w:hAnsi="Times New Roman" w:cs="Times New Roman"/>
          <w:sz w:val="24"/>
          <w:szCs w:val="24"/>
        </w:rPr>
        <w:t xml:space="preserve">в)  </w:t>
      </w:r>
      <w:r>
        <w:rPr>
          <w:rFonts w:ascii="Times New Roman" w:hAnsi="Times New Roman" w:cs="Times New Roman"/>
          <w:sz w:val="24"/>
          <w:szCs w:val="24"/>
        </w:rPr>
        <w:t>прекращение полномочий К</w:t>
      </w:r>
      <w:r w:rsidRPr="000F26CF">
        <w:rPr>
          <w:rFonts w:ascii="Times New Roman" w:hAnsi="Times New Roman" w:cs="Times New Roman"/>
          <w:sz w:val="24"/>
          <w:szCs w:val="24"/>
        </w:rPr>
        <w:t>омиссии;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г)  увольнение председателя комиссии (заместителя председателя, ответственного секретаря или члена комиссии)</w:t>
      </w:r>
      <w:r>
        <w:rPr>
          <w:rFonts w:ascii="Times New Roman" w:hAnsi="Times New Roman" w:cs="Times New Roman"/>
          <w:sz w:val="24"/>
          <w:szCs w:val="24"/>
        </w:rPr>
        <w:t xml:space="preserve"> с занимаемой должности в органе или учреждении системы профилактики, ином государственном органе, органе местного самоуправления или общественном объединении, от которого указанное лицо было включено (делегировано) в состав Комиссии</w:t>
      </w:r>
      <w:r w:rsidRPr="000F26CF">
        <w:rPr>
          <w:rFonts w:ascii="Times New Roman" w:hAnsi="Times New Roman" w:cs="Times New Roman"/>
          <w:sz w:val="24"/>
          <w:szCs w:val="24"/>
        </w:rPr>
        <w:t>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6C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F26CF">
        <w:rPr>
          <w:rFonts w:ascii="Times New Roman" w:hAnsi="Times New Roman" w:cs="Times New Roman"/>
          <w:sz w:val="24"/>
          <w:szCs w:val="24"/>
        </w:rPr>
        <w:t>) отзыв (замена) председателя комиссии (заместителя председателя, ответственного секретаря или члена комиссии) по решению руководителя органа или учреждения системы профилактики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3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 состав Комиссии</w:t>
      </w:r>
      <w:r w:rsidRPr="000F26CF">
        <w:rPr>
          <w:rFonts w:ascii="Times New Roman" w:hAnsi="Times New Roman" w:cs="Times New Roman"/>
          <w:sz w:val="24"/>
          <w:szCs w:val="24"/>
        </w:rPr>
        <w:t>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е)  систематическое неисполнение или ненадлежащее исполнение председателем комиссии (заместителем председателя, ответственным секретарем или членом комиссии) своих полномочий;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ж)  </w:t>
      </w:r>
      <w:r w:rsidRPr="000F26CF"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>по факту смерти.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6"/>
      <w:bookmarkEnd w:id="2"/>
      <w:r w:rsidRPr="000F26CF">
        <w:rPr>
          <w:rFonts w:ascii="Times New Roman" w:hAnsi="Times New Roman" w:cs="Times New Roman"/>
          <w:sz w:val="24"/>
          <w:szCs w:val="24"/>
        </w:rPr>
        <w:t xml:space="preserve">3.8.1. </w:t>
      </w:r>
      <w:proofErr w:type="gramStart"/>
      <w:r w:rsidRPr="000F26CF"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 xml:space="preserve">Полномочия председателя комиссии (заместителя председателя комиссии, ответственного секретаря комиссии или члена комиссии) прекращаются с момента вступления в силу решения Совета депутатов об изменении состава Комиссии, за исключением прекращения полномочий в соответствии с подпунктами «б» (в части признания лица, входящего в состав </w:t>
      </w:r>
      <w:r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>К</w:t>
      </w:r>
      <w:r w:rsidRPr="000F26CF"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>омиссии, решением суда, вступившим в законную силу, умершим), «в» и «ж» пункта 3.8 настоящего Положения</w:t>
      </w:r>
      <w:r w:rsidRPr="000F26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3.9. Комиссия осуществляет свою деятельность в соответствии с планом работы на год.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3.9.1. План работы Комиссии разрабатывается с учетом предложений членов комиссии, органов и учреждений системы профилактики, рассматривается на заседании Комиссии и утверждается ее председателем.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3.9.2. Проект плана работы Комиссии по согласованию с председателем Комиссии выносится для обсуждения и утверждения на заседании Комиссии в конце года, предшествующего году реализации плана работы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 xml:space="preserve">3.9.3. Предложения в проект плана работы Комиссии вносятся в Комиссию ее членами, а также органами и учреждениями системы профилактики в письменной форме в сроки, определенные председателем комиссии или постановлением Комиссии. 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3.9.4. Предложения в проект плана работы Комиссии могут направляться членам комиссии для их предварительного согласования.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3.9.5. Изменения в план работы Комиссии вносятся на заседание Комиссии на основании предложений лиц, входящих в ее состав.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3.9.6. Предложения по рассмотрению вопросов на заседании Комиссии должны содержать: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а) наименование вопроса и краткое обоснование необходимости его рассмотрения на заседании Комиссии;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proofErr w:type="gramStart"/>
      <w:r w:rsidRPr="000F26CF">
        <w:lastRenderedPageBreak/>
        <w:t>б) информацию об органе (организации, учреждении), и (или) должностном лице, и (или) члене комиссии, ответственных за подготовку вопроса;</w:t>
      </w:r>
      <w:proofErr w:type="gramEnd"/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в) перечень соисполнителей (при их наличии);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г) срок рассмотрения на заседании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3.10. Организационной формой работы Комиссии являются заседания Комиссии, которые проводятся в соответствии с планом работы не реже двух раз в месяц, а также по мере необходимости, установленной на заседании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Заседания Комиссии проводятся в очной форме.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 xml:space="preserve">3.11. </w:t>
      </w:r>
      <w:proofErr w:type="gramStart"/>
      <w:r w:rsidRPr="000F26CF">
        <w:t xml:space="preserve">Члены комиссии, должностные лица органов и учреждений системы профилактики, а также иных органов исполнительной власти, исполнительных органов Республики Хакасия, органов местного самоуправления и организаций, которым во исполнение плана работы Комиссии председателем комиссии либо </w:t>
      </w:r>
      <w:r>
        <w:t>одним из заместителей</w:t>
      </w:r>
      <w:r w:rsidRPr="000F26CF">
        <w:t xml:space="preserve"> председателя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  <w:proofErr w:type="gramEnd"/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3.12. Информационные материалы по вопросам, включенным в повестку заседания Комиссии, представляются в Комиссию органами (организациями, учреждениями), должностными лицами, членами комиссии, ответственными за их подготовку, в соответствии с планом работы Комиссии не позднее, чем за 10 дней до дня проведения заседания Комиссии и включают в себя: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а) справочно-аналитическую информацию по вопросу, вынесенному на рассмотрение;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б) предложения в проект постановления Комиссии по рассматриваемому вопросу;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в) особые мнения по представленному проекту постановления Комиссии, если таковые имеются;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г) материалы согласования проекта постановления Комиссии 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proofErr w:type="spellStart"/>
      <w:r w:rsidRPr="000F26CF">
        <w:t>д</w:t>
      </w:r>
      <w:proofErr w:type="spellEnd"/>
      <w:r w:rsidRPr="000F26CF">
        <w:t>) иные сведения, необходимые для рассмотрения вопроса.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3.12.1. В случае непредставления материалов в установленный пунктом 3.12 настоящего Положения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Комиссии в соответствии с решением председателя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3.13. 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комиссии не позднее, чем за три рабочих дня до дня проведения заседания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3.14. Члены комиссии и иные участники заседания Комиссии, которым направлены повестка заседания, проект постановления и иные материалы, при наличии замечаний и предложений представляют их в Комиссию до начала проведения заседания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3.15. О дате, времени, месте и повестке заседания Комиссии не позднее, чем за три рабочих дня до дня проведения заседания Комиссии, извещается прокурор Усть-Абаканского района.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3.16. Вопросы на заседаниях Комиссии рассматриваются в соответствии с утвержденной председателем комиссии повесткой заседания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3.17. Заседание Комиссии считается правомочным, если на нем присутствует не менее половины ее членов. Члены комиссии участвуют в ее заседаниях лично без права замены.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3.18. На заседании Комиссии председательствует ее председатель либо по его поручению заместитель председателя комиссии.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color w:val="020C22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3.19.</w:t>
      </w:r>
      <w:r w:rsidRPr="000F26CF">
        <w:rPr>
          <w:rFonts w:ascii="Times New Roman" w:hAnsi="Times New Roman" w:cs="Times New Roman"/>
          <w:color w:val="020C22"/>
          <w:sz w:val="24"/>
          <w:szCs w:val="24"/>
        </w:rPr>
        <w:t xml:space="preserve"> В ходе заседания Комиссии ведется протокол, который подписывается </w:t>
      </w:r>
      <w:r>
        <w:rPr>
          <w:rFonts w:ascii="Times New Roman" w:hAnsi="Times New Roman" w:cs="Times New Roman"/>
          <w:color w:val="020C22"/>
          <w:sz w:val="24"/>
          <w:szCs w:val="24"/>
        </w:rPr>
        <w:t xml:space="preserve">председательствующим на заседании </w:t>
      </w:r>
      <w:r w:rsidRPr="000F26CF">
        <w:rPr>
          <w:rFonts w:ascii="Times New Roman" w:hAnsi="Times New Roman" w:cs="Times New Roman"/>
          <w:color w:val="020C22"/>
          <w:sz w:val="24"/>
          <w:szCs w:val="24"/>
        </w:rPr>
        <w:t xml:space="preserve">комиссии и секретарем </w:t>
      </w:r>
      <w:r>
        <w:rPr>
          <w:rFonts w:ascii="Times New Roman" w:hAnsi="Times New Roman" w:cs="Times New Roman"/>
          <w:color w:val="020C22"/>
          <w:sz w:val="24"/>
          <w:szCs w:val="24"/>
        </w:rPr>
        <w:t xml:space="preserve">заседания </w:t>
      </w:r>
      <w:r w:rsidRPr="000F26CF">
        <w:rPr>
          <w:rFonts w:ascii="Times New Roman" w:hAnsi="Times New Roman" w:cs="Times New Roman"/>
          <w:color w:val="020C22"/>
          <w:sz w:val="24"/>
          <w:szCs w:val="24"/>
        </w:rPr>
        <w:t>комиссии.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3.19.1. Результаты голосования, оглашенные председателем комиссии, вносятся в протокол заседания Комиссии, в котором указываются: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а) наименование Комиссии;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б) дата, время и место проведения заседания Комиссии;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в) сведения о присутствующих и отсутствующих членах комиссии, иных лицах, </w:t>
      </w:r>
      <w:r w:rsidRPr="000F26CF">
        <w:rPr>
          <w:rFonts w:ascii="Times New Roman" w:hAnsi="Times New Roman" w:cs="Times New Roman"/>
          <w:sz w:val="24"/>
          <w:szCs w:val="24"/>
        </w:rPr>
        <w:lastRenderedPageBreak/>
        <w:t>присутствующих на заседании Комиссии;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г) повестка дня;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6C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F26CF">
        <w:rPr>
          <w:rFonts w:ascii="Times New Roman" w:hAnsi="Times New Roman" w:cs="Times New Roman"/>
          <w:sz w:val="24"/>
          <w:szCs w:val="24"/>
        </w:rPr>
        <w:t>) отметка о способе документирования заседания Комиссии (стенографирование, видеоконференция, запись на диктофон и другие);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е) наименование вопросов, рассматриваемых на заседании Комиссии, и ход их обсуждения;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ж) результаты голосования по вопросам, рассматриваемым на заседании Комиссии;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6C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F26CF">
        <w:rPr>
          <w:rFonts w:ascii="Times New Roman" w:hAnsi="Times New Roman" w:cs="Times New Roman"/>
          <w:sz w:val="24"/>
          <w:szCs w:val="24"/>
        </w:rPr>
        <w:t>) решение, принятое по рассматриваемому вопросу.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3.19.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26CF">
        <w:rPr>
          <w:rFonts w:ascii="Times New Roman" w:hAnsi="Times New Roman" w:cs="Times New Roman"/>
          <w:sz w:val="24"/>
          <w:szCs w:val="24"/>
        </w:rPr>
        <w:t>. К протоколу заседания Комиссии прилагаются материалы докладов по вопросам, рассмотренным на заседании Комиссии, особое мнение членов комиссии, справочно-аналитическая и иная информация (при наличии).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3.20. При голосовании на заседании Комиссии каждый член комиссии имеет один голос и голосует лично. Член комиссии вправе на заседании довести 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3.21. </w:t>
      </w:r>
      <w:r w:rsidRPr="000F26CF">
        <w:rPr>
          <w:rFonts w:ascii="Times New Roman" w:hAnsi="Times New Roman" w:cs="Times New Roman"/>
          <w:color w:val="020C22"/>
          <w:sz w:val="24"/>
          <w:szCs w:val="24"/>
        </w:rPr>
        <w:t xml:space="preserve">Решения Комиссии принимаются </w:t>
      </w:r>
      <w:r w:rsidRPr="000F26CF">
        <w:rPr>
          <w:rFonts w:ascii="Times New Roman" w:hAnsi="Times New Roman" w:cs="Times New Roman"/>
          <w:sz w:val="24"/>
          <w:szCs w:val="24"/>
        </w:rPr>
        <w:t xml:space="preserve">в форме постановлений, в которых указываются: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а) наименование Комиссии;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б) дата;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в) время и место проведения заседания;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г) сведения о присутствующих и отсутствующих членах комиссии;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6C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F26CF">
        <w:rPr>
          <w:rFonts w:ascii="Times New Roman" w:hAnsi="Times New Roman" w:cs="Times New Roman"/>
          <w:sz w:val="24"/>
          <w:szCs w:val="24"/>
        </w:rPr>
        <w:t xml:space="preserve">) сведения об иных лицах, присутствующих на заседании;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е) вопрос повестки дня, по которому вынесено постановление;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ж) содержание рассматриваемого вопроса;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6C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F26CF">
        <w:rPr>
          <w:rFonts w:ascii="Times New Roman" w:hAnsi="Times New Roman" w:cs="Times New Roman"/>
          <w:sz w:val="24"/>
          <w:szCs w:val="24"/>
        </w:rPr>
        <w:t xml:space="preserve">) выявленные по рассматриваемому вопросу нарушения прав и законных интересов несовершеннолетних (при их наличии);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к) решение, принятое по рассматриваемому вопросу;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3.22. 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3.23. Решения Комиссии принимаются большинством голосов присутствующих на заседании членов комиссии.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3.24.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3.25. Постановление Комиссии может быть обжаловано в порядке, установленном законодательством Российской Федерации.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4B03" w:rsidRPr="000F26CF" w:rsidRDefault="00DF4B03" w:rsidP="00DF4B0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4. Обеспечение деятельности Комиссии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4B03" w:rsidRPr="000F26CF" w:rsidRDefault="00DF4B03" w:rsidP="00DF4B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4.1. К вопросам обеспечения деятельности Комиссии относятся: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а) подготовка и организация проведения заседаний и иных плановых мероприятий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б) осуществление контроля своевременности подготовки и представления материалов для рассмотрения на заседаниях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в) ведение делопроизводства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lastRenderedPageBreak/>
        <w:t>г) оказание консультативной помощи представителям органов и учреждений системы профилактики, а также представителям иных органов и организаций, участвующих в подготовке материалов к заседанию Комиссии, при поступлении соответствующего запроса;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>) 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е) 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ж) организация рассмотрения Комиссией поступивших в Комиссию обращений граждан, сообщений органов и учреждений системы профилактики по вопросам, относящимся к ее компетенции;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>
        <w:t>з</w:t>
      </w:r>
      <w:proofErr w:type="spellEnd"/>
      <w:r>
        <w:t>) осуществление сбора, обработки и обобщения информации, необходимой для решения задач, стоящих перед Комиссией;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 xml:space="preserve">и) осуществление сбора и обобщение информации о численности лиц, предусмотренных </w:t>
      </w:r>
      <w:hyperlink r:id="rId13" w:history="1">
        <w:r w:rsidRPr="000F7211">
          <w:t>статьей 5</w:t>
        </w:r>
      </w:hyperlink>
      <w:r w:rsidRPr="000F7211">
        <w:t xml:space="preserve"> </w:t>
      </w:r>
      <w:r>
        <w:t>Федерального закона «Об основах системы профилактики безнадзорности и правонарушений несовершеннолетних», в отношении которых органами и учреждениями системы профилактики проводится индивидуальная профилактическая работа;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к) обобщение сведений о детской безнадзорности, правонарушениях несовершеннолетних, защите их прав и законных интересов для представления на рассмотрение Комиссии с целью анализа ситуации;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л) 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м) организация по поручению председателя комиссии работы экспертных групп, штабов, а также консилиумов и других совещательных органов для решения задач, стоящих перед Комиссией;</w:t>
      </w:r>
    </w:p>
    <w:p w:rsidR="00DF4B03" w:rsidRPr="00801F88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 w:rsidRPr="00801F88">
        <w:t>н</w:t>
      </w:r>
      <w:proofErr w:type="spellEnd"/>
      <w:r w:rsidRPr="00801F88">
        <w:t>) осуществление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и иными объединениями, организациями для решения задач, стоящих перед Комиссией;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 w:rsidRPr="00801F88">
        <w:t>о) направление запросов в федеральные государственные органы, федеральные органы государственной власти, органы государственной власти субъектов Российской Федерации, органы местного самоуправления, организации, территориальные (муниципальные) Комиссии о представлении необходимых для рассмотрения на заседании Комиссии материалов (информации) по вопросам, отнесенным к ее компетенции;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>
        <w:t>п</w:t>
      </w:r>
      <w:proofErr w:type="spellEnd"/>
      <w:r>
        <w:t>) обеспечение доступа к информации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«Интернет»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>
        <w:t>р</w:t>
      </w:r>
      <w:proofErr w:type="spellEnd"/>
      <w:r>
        <w:t>) осуществление сбора, обобщения информации о численности несовершеннолетних, находящихся в социально опасном положении, на территории Усть-Абаканского муниципального района Республики Хакасия;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с) подготовка и направление в Комиссию по делам несовершеннолетних и защите их прав при Правительстве Республики Хакасия справочной и иной информации, относящейся к компетенции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т) 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у) исполнение иных полномочий в рамках обеспечения деятельности Комиссии по реализации Комиссией полномочий, предусмотренных законодательством Российской Федерации и законодательством Республики Хакасия.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4.2. Организационно-техническое, правовое, информационное и материально-</w:t>
      </w:r>
      <w:r w:rsidRPr="000F26CF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техническое обеспечение деятельности Комиссии осуществляет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26CF">
        <w:rPr>
          <w:rFonts w:ascii="Times New Roman" w:hAnsi="Times New Roman" w:cs="Times New Roman"/>
          <w:sz w:val="24"/>
          <w:szCs w:val="24"/>
        </w:rPr>
        <w:t xml:space="preserve">дминистрация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>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4.3. Финансирование деятельности Комиссии осуществляется за счет средств республиканского бюджета Республики Хакасия и бюджета Усть-Абаканск</w:t>
      </w:r>
      <w:r>
        <w:rPr>
          <w:rFonts w:ascii="Times New Roman" w:hAnsi="Times New Roman" w:cs="Times New Roman"/>
          <w:sz w:val="24"/>
          <w:szCs w:val="24"/>
        </w:rPr>
        <w:t>ого муниципального</w:t>
      </w:r>
      <w:r w:rsidRPr="000F26CF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>.</w:t>
      </w:r>
    </w:p>
    <w:p w:rsidR="00DF4B03" w:rsidRPr="000F26CF" w:rsidRDefault="00DF4B03" w:rsidP="00DF4B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B03" w:rsidRDefault="00DF4B03" w:rsidP="00DF4B03"/>
    <w:p w:rsidR="00DF4B03" w:rsidRDefault="00DF4B03" w:rsidP="00DF4B03"/>
    <w:sectPr w:rsidR="00DF4B03" w:rsidSect="00D35A33">
      <w:pgSz w:w="11906" w:h="16838"/>
      <w:pgMar w:top="993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57F68"/>
    <w:multiLevelType w:val="hybridMultilevel"/>
    <w:tmpl w:val="D116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1666"/>
    <w:rsid w:val="00004C62"/>
    <w:rsid w:val="00047775"/>
    <w:rsid w:val="00062F03"/>
    <w:rsid w:val="00064C86"/>
    <w:rsid w:val="000A17B5"/>
    <w:rsid w:val="000A57FC"/>
    <w:rsid w:val="000B2474"/>
    <w:rsid w:val="000E5F63"/>
    <w:rsid w:val="000F3113"/>
    <w:rsid w:val="00100652"/>
    <w:rsid w:val="001028E5"/>
    <w:rsid w:val="00121F61"/>
    <w:rsid w:val="001378E9"/>
    <w:rsid w:val="0015259B"/>
    <w:rsid w:val="00160FD0"/>
    <w:rsid w:val="00172CA2"/>
    <w:rsid w:val="001A10D0"/>
    <w:rsid w:val="001E3F01"/>
    <w:rsid w:val="00251AEA"/>
    <w:rsid w:val="00251EDA"/>
    <w:rsid w:val="00293D6F"/>
    <w:rsid w:val="0029424E"/>
    <w:rsid w:val="002A3F73"/>
    <w:rsid w:val="002C3DCA"/>
    <w:rsid w:val="002C6F7E"/>
    <w:rsid w:val="002D47DC"/>
    <w:rsid w:val="002E1E86"/>
    <w:rsid w:val="002E3897"/>
    <w:rsid w:val="00301407"/>
    <w:rsid w:val="003117E7"/>
    <w:rsid w:val="0032079E"/>
    <w:rsid w:val="00327E4F"/>
    <w:rsid w:val="003545A0"/>
    <w:rsid w:val="0035774D"/>
    <w:rsid w:val="00366C97"/>
    <w:rsid w:val="00385EED"/>
    <w:rsid w:val="00392796"/>
    <w:rsid w:val="00397CE4"/>
    <w:rsid w:val="003C0FB3"/>
    <w:rsid w:val="003D06AA"/>
    <w:rsid w:val="003D330D"/>
    <w:rsid w:val="003F245E"/>
    <w:rsid w:val="003F34A2"/>
    <w:rsid w:val="0042580C"/>
    <w:rsid w:val="00426FE1"/>
    <w:rsid w:val="00463252"/>
    <w:rsid w:val="004821CC"/>
    <w:rsid w:val="00495508"/>
    <w:rsid w:val="00496CBE"/>
    <w:rsid w:val="004B0C57"/>
    <w:rsid w:val="004D04D7"/>
    <w:rsid w:val="00564D61"/>
    <w:rsid w:val="00567048"/>
    <w:rsid w:val="005758B4"/>
    <w:rsid w:val="00595A10"/>
    <w:rsid w:val="005C41E4"/>
    <w:rsid w:val="005D1A5A"/>
    <w:rsid w:val="005E43AE"/>
    <w:rsid w:val="00615004"/>
    <w:rsid w:val="00616EB8"/>
    <w:rsid w:val="00646402"/>
    <w:rsid w:val="006508FC"/>
    <w:rsid w:val="006A4D80"/>
    <w:rsid w:val="006F43E8"/>
    <w:rsid w:val="006F6017"/>
    <w:rsid w:val="0070265C"/>
    <w:rsid w:val="0071339E"/>
    <w:rsid w:val="00714224"/>
    <w:rsid w:val="0072059C"/>
    <w:rsid w:val="007320CB"/>
    <w:rsid w:val="00750ACB"/>
    <w:rsid w:val="007B03A3"/>
    <w:rsid w:val="007B31E4"/>
    <w:rsid w:val="007E5A2F"/>
    <w:rsid w:val="008334FE"/>
    <w:rsid w:val="00841156"/>
    <w:rsid w:val="008864D0"/>
    <w:rsid w:val="008B5C91"/>
    <w:rsid w:val="008B7F2C"/>
    <w:rsid w:val="008C06F0"/>
    <w:rsid w:val="008D4992"/>
    <w:rsid w:val="008E1EDF"/>
    <w:rsid w:val="008E5B77"/>
    <w:rsid w:val="008F58FA"/>
    <w:rsid w:val="009101C9"/>
    <w:rsid w:val="00910D25"/>
    <w:rsid w:val="0092564B"/>
    <w:rsid w:val="00927ECF"/>
    <w:rsid w:val="009619D5"/>
    <w:rsid w:val="00970A83"/>
    <w:rsid w:val="00977473"/>
    <w:rsid w:val="009A7F14"/>
    <w:rsid w:val="009B2124"/>
    <w:rsid w:val="009D2821"/>
    <w:rsid w:val="009E5739"/>
    <w:rsid w:val="00A03B5B"/>
    <w:rsid w:val="00A26AA6"/>
    <w:rsid w:val="00A32CFC"/>
    <w:rsid w:val="00A52964"/>
    <w:rsid w:val="00A57DCD"/>
    <w:rsid w:val="00A87E5F"/>
    <w:rsid w:val="00AC25B2"/>
    <w:rsid w:val="00AD1E1E"/>
    <w:rsid w:val="00B20714"/>
    <w:rsid w:val="00B226D6"/>
    <w:rsid w:val="00B44FC0"/>
    <w:rsid w:val="00B548A0"/>
    <w:rsid w:val="00B550F4"/>
    <w:rsid w:val="00B67961"/>
    <w:rsid w:val="00B733AB"/>
    <w:rsid w:val="00B939F4"/>
    <w:rsid w:val="00BA515A"/>
    <w:rsid w:val="00BC5850"/>
    <w:rsid w:val="00BC678B"/>
    <w:rsid w:val="00C21DD2"/>
    <w:rsid w:val="00C25360"/>
    <w:rsid w:val="00C5578D"/>
    <w:rsid w:val="00C924C6"/>
    <w:rsid w:val="00C927C8"/>
    <w:rsid w:val="00CF299D"/>
    <w:rsid w:val="00CF405B"/>
    <w:rsid w:val="00D02838"/>
    <w:rsid w:val="00D0496C"/>
    <w:rsid w:val="00D10124"/>
    <w:rsid w:val="00D15DDA"/>
    <w:rsid w:val="00D21CD9"/>
    <w:rsid w:val="00D35A33"/>
    <w:rsid w:val="00D465A6"/>
    <w:rsid w:val="00D52983"/>
    <w:rsid w:val="00D5751B"/>
    <w:rsid w:val="00D75887"/>
    <w:rsid w:val="00DA30AF"/>
    <w:rsid w:val="00DB6C79"/>
    <w:rsid w:val="00DB7EEF"/>
    <w:rsid w:val="00DC15E1"/>
    <w:rsid w:val="00DC5079"/>
    <w:rsid w:val="00DC7267"/>
    <w:rsid w:val="00DF1E2E"/>
    <w:rsid w:val="00DF4B03"/>
    <w:rsid w:val="00DF6064"/>
    <w:rsid w:val="00E1244D"/>
    <w:rsid w:val="00E14454"/>
    <w:rsid w:val="00E30DE4"/>
    <w:rsid w:val="00E42029"/>
    <w:rsid w:val="00E55962"/>
    <w:rsid w:val="00E633FD"/>
    <w:rsid w:val="00E656A6"/>
    <w:rsid w:val="00E74803"/>
    <w:rsid w:val="00EB0AE3"/>
    <w:rsid w:val="00EB1357"/>
    <w:rsid w:val="00EB5ED4"/>
    <w:rsid w:val="00EC2397"/>
    <w:rsid w:val="00F346C0"/>
    <w:rsid w:val="00F842CE"/>
    <w:rsid w:val="00FB5EF3"/>
    <w:rsid w:val="00FB68A1"/>
    <w:rsid w:val="00FC631A"/>
    <w:rsid w:val="00FD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35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15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4B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4B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formattext">
    <w:name w:val="formattext"/>
    <w:basedOn w:val="a"/>
    <w:rsid w:val="00DF4B03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DF4B0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9661&amp;dst=100004" TargetMode="External"/><Relationship Id="rId13" Type="http://schemas.openxmlformats.org/officeDocument/2006/relationships/hyperlink" Target="https://login.consultant.ru/link/?req=doc&amp;base=LAW&amp;n=431870&amp;dst=10003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31870&amp;dst=100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31870&amp;dst=1000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7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78402&amp;dst=10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1742-231F-4FA3-924F-C6B3E860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5793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7</cp:revision>
  <cp:lastPrinted>2026-06-09T07:19:00Z</cp:lastPrinted>
  <dcterms:created xsi:type="dcterms:W3CDTF">2026-06-09T06:51:00Z</dcterms:created>
  <dcterms:modified xsi:type="dcterms:W3CDTF">2026-06-17T03:19:00Z</dcterms:modified>
</cp:coreProperties>
</file>