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B" w:rsidRPr="00BC066B" w:rsidRDefault="00BC066B" w:rsidP="00BC066B">
      <w:pPr>
        <w:pStyle w:val="Default"/>
        <w:rPr>
          <w:sz w:val="28"/>
          <w:szCs w:val="28"/>
        </w:rPr>
      </w:pPr>
    </w:p>
    <w:p w:rsidR="007E2195" w:rsidRDefault="007E2195" w:rsidP="007E21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7E2195" w:rsidRDefault="007E2195" w:rsidP="007E2195">
      <w:pPr>
        <w:pStyle w:val="Default"/>
        <w:jc w:val="center"/>
        <w:rPr>
          <w:sz w:val="28"/>
          <w:szCs w:val="28"/>
        </w:rPr>
      </w:pPr>
    </w:p>
    <w:p w:rsidR="00BC066B" w:rsidRPr="00BC066B" w:rsidRDefault="007E2195" w:rsidP="00BC06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066B" w:rsidRPr="00BC066B">
        <w:rPr>
          <w:sz w:val="28"/>
          <w:szCs w:val="28"/>
        </w:rPr>
        <w:t xml:space="preserve">Администрация </w:t>
      </w:r>
      <w:proofErr w:type="spellStart"/>
      <w:r w:rsidR="00BC066B" w:rsidRPr="00BC066B">
        <w:rPr>
          <w:sz w:val="28"/>
          <w:szCs w:val="28"/>
        </w:rPr>
        <w:t>Усть-Абаканского</w:t>
      </w:r>
      <w:proofErr w:type="spellEnd"/>
      <w:r w:rsidR="00BC066B" w:rsidRPr="00BC066B">
        <w:rPr>
          <w:sz w:val="28"/>
          <w:szCs w:val="28"/>
        </w:rPr>
        <w:t xml:space="preserve"> района в связи с вступлением в силу с 1 января 2021 г. приказа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(далее – приказ) сообщает следующее. </w:t>
      </w:r>
    </w:p>
    <w:p w:rsidR="00BC066B" w:rsidRDefault="00BC066B" w:rsidP="00BC06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C066B">
        <w:rPr>
          <w:sz w:val="28"/>
          <w:szCs w:val="28"/>
        </w:rPr>
        <w:t>В соответствии с пунктом 1 приложения к приказу действие указанного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 условий труда (часть 3 статьи 8 Федерального закона от 28 декабря 2013 г. № 426-ФЗ «О специальной оценке условий труда»), на</w:t>
      </w:r>
      <w:proofErr w:type="gramEnd"/>
      <w:r w:rsidRPr="00BC066B">
        <w:rPr>
          <w:sz w:val="28"/>
          <w:szCs w:val="28"/>
        </w:rPr>
        <w:t xml:space="preserve"> </w:t>
      </w:r>
      <w:proofErr w:type="gramStart"/>
      <w:r w:rsidRPr="00BC066B">
        <w:rPr>
          <w:sz w:val="28"/>
          <w:szCs w:val="28"/>
        </w:rPr>
        <w:t>женщин, выполняющих работы, указанные в пунктах</w:t>
      </w:r>
      <w:r>
        <w:rPr>
          <w:sz w:val="28"/>
          <w:szCs w:val="28"/>
        </w:rPr>
        <w:t xml:space="preserve"> 89 - 98 настоящего перечня,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  </w:t>
      </w:r>
      <w:proofErr w:type="gramEnd"/>
    </w:p>
    <w:p w:rsidR="00BC066B" w:rsidRDefault="00BC066B" w:rsidP="00BC06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Разделами I - XXI приложения к приказу ограничивается применение труда женщин, занятых на работах, при условии, что класс условий труда на этих рабочих местах по результатам специальной оценки условий труда отнесен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вредному и (или) опасному. </w:t>
      </w:r>
    </w:p>
    <w:p w:rsidR="00BC066B" w:rsidRPr="00BC066B" w:rsidRDefault="00BC066B" w:rsidP="00BC06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C066B">
        <w:rPr>
          <w:sz w:val="28"/>
          <w:szCs w:val="28"/>
        </w:rPr>
        <w:t>К данным работам по аналогии следует относить работы по профессиям, предусмотренным соответствующими разделами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№ 162 (разделами II, III, V, VII – IX, X, XIV – XVII, XXI – XXV, XXVIII, XXX (в части железнодорожного транспорта) XXXVI</w:t>
      </w:r>
      <w:proofErr w:type="gramEnd"/>
      <w:r w:rsidRPr="00BC066B">
        <w:rPr>
          <w:sz w:val="28"/>
          <w:szCs w:val="28"/>
        </w:rPr>
        <w:t xml:space="preserve"> и XXXIX). </w:t>
      </w:r>
    </w:p>
    <w:p w:rsidR="00BC066B" w:rsidRDefault="00BC066B" w:rsidP="00BC06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поступающими обращениями, с целью исключения противоречий при </w:t>
      </w:r>
      <w:proofErr w:type="spellStart"/>
      <w:r>
        <w:rPr>
          <w:sz w:val="28"/>
          <w:szCs w:val="28"/>
        </w:rPr>
        <w:t>правоприменении</w:t>
      </w:r>
      <w:proofErr w:type="spellEnd"/>
      <w:r>
        <w:rPr>
          <w:sz w:val="28"/>
          <w:szCs w:val="28"/>
        </w:rPr>
        <w:t xml:space="preserve"> норм, утвержденных приказом, Минтрудом России разрабатываются соответствующие изменения в приказ, которые будут рассмотрены в установленном законодательством порядке. </w:t>
      </w:r>
    </w:p>
    <w:p w:rsidR="00BC066B" w:rsidRDefault="00BC066B" w:rsidP="00BC06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Также информируем, что в силу части 4 статьи 12 Трудового кодекса Российской Федерации действия требований приказа распространяются к правам и обязанностям, возникшим после введения его в действие.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BC066B" w:rsidTr="00BC066B">
        <w:trPr>
          <w:trHeight w:val="183"/>
        </w:trPr>
        <w:tc>
          <w:tcPr>
            <w:tcW w:w="9464" w:type="dxa"/>
          </w:tcPr>
          <w:p w:rsidR="00BC066B" w:rsidRDefault="00BC066B" w:rsidP="00BC06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Дополнительно сообщаем, что оснований для расторжения трудового договора с женщинами, занятых на тяжелых работах и работах с вредными или опасными условиями труда, при выполнении которых запрещается применение труда женщин, в связи с вступлением в силу с 1 января 2021 г. приказа трудовым законодательством не предусмотрено. </w:t>
            </w:r>
          </w:p>
        </w:tc>
      </w:tr>
    </w:tbl>
    <w:p w:rsidR="00142790" w:rsidRDefault="00142790" w:rsidP="00BC066B">
      <w:pPr>
        <w:jc w:val="both"/>
      </w:pPr>
    </w:p>
    <w:p w:rsidR="007E2195" w:rsidRPr="007E2195" w:rsidRDefault="007E2195" w:rsidP="007E2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195">
        <w:rPr>
          <w:rFonts w:ascii="Times New Roman" w:hAnsi="Times New Roman" w:cs="Times New Roman"/>
          <w:sz w:val="28"/>
          <w:szCs w:val="28"/>
        </w:rPr>
        <w:t>Ведущий специалист по охране труда</w:t>
      </w:r>
    </w:p>
    <w:p w:rsidR="007E2195" w:rsidRDefault="007E2195" w:rsidP="007E2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1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E2195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7E219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</w:t>
      </w:r>
      <w:proofErr w:type="spellStart"/>
      <w:r w:rsidRPr="007E2195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7E2195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7E2195" w:rsidRPr="007E2195" w:rsidRDefault="007E2195" w:rsidP="007E2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8(39032)2-09-93</w:t>
      </w:r>
    </w:p>
    <w:sectPr w:rsidR="007E2195" w:rsidRPr="007E2195" w:rsidSect="0014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066B"/>
    <w:rsid w:val="00142790"/>
    <w:rsid w:val="004F13E4"/>
    <w:rsid w:val="007E2195"/>
    <w:rsid w:val="00BC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E21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2796</Characters>
  <Application>Microsoft Office Word</Application>
  <DocSecurity>0</DocSecurity>
  <Lines>23</Lines>
  <Paragraphs>6</Paragraphs>
  <ScaleCrop>false</ScaleCrop>
  <Company>Усть-Абаканского района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2021-01-14T04:50:00Z</dcterms:created>
  <dcterms:modified xsi:type="dcterms:W3CDTF">2021-01-14T05:31:00Z</dcterms:modified>
</cp:coreProperties>
</file>